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810FA" w:rsidRPr="006F1A2E" w:rsidRDefault="006F1A2E" w:rsidP="006F1A2E">
      <w:pPr>
        <w:tabs>
          <w:tab w:val="left" w:pos="2955"/>
          <w:tab w:val="center" w:pos="4955"/>
        </w:tabs>
        <w:rPr>
          <w:b/>
          <w:color w:val="1F497D"/>
        </w:rPr>
      </w:pPr>
      <w:bookmarkStart w:id="0" w:name="_GoBack"/>
      <w:bookmarkEnd w:id="0"/>
      <w:r>
        <w:rPr>
          <w:noProof/>
        </w:rPr>
        <w:drawing>
          <wp:anchor distT="0" distB="0" distL="0" distR="0" simplePos="0" relativeHeight="251658240" behindDoc="0" locked="0" layoutInCell="1" hidden="0" allowOverlap="1">
            <wp:simplePos x="0" y="0"/>
            <wp:positionH relativeFrom="margin">
              <wp:posOffset>-128270</wp:posOffset>
            </wp:positionH>
            <wp:positionV relativeFrom="paragraph">
              <wp:posOffset>354330</wp:posOffset>
            </wp:positionV>
            <wp:extent cx="3524250" cy="4905375"/>
            <wp:effectExtent l="0" t="0" r="0" b="9525"/>
            <wp:wrapSquare wrapText="bothSides" distT="0" distB="0" distL="0" distR="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3524250" cy="4905375"/>
                    </a:xfrm>
                    <a:prstGeom prst="rect">
                      <a:avLst/>
                    </a:prstGeom>
                    <a:ln/>
                  </pic:spPr>
                </pic:pic>
              </a:graphicData>
            </a:graphic>
            <wp14:sizeRelH relativeFrom="margin">
              <wp14:pctWidth>0</wp14:pctWidth>
            </wp14:sizeRelH>
            <wp14:sizeRelV relativeFrom="margin">
              <wp14:pctHeight>0</wp14:pctHeight>
            </wp14:sizeRelV>
          </wp:anchor>
        </w:drawing>
      </w:r>
      <w:r>
        <w:rPr>
          <w:b/>
          <w:color w:val="1F497D"/>
        </w:rPr>
        <w:t xml:space="preserve">  </w:t>
      </w:r>
      <w:r>
        <w:rPr>
          <w:b/>
          <w:color w:val="1F497D"/>
        </w:rPr>
        <w:tab/>
      </w:r>
      <w:r>
        <w:rPr>
          <w:b/>
          <w:color w:val="1F497D"/>
        </w:rPr>
        <w:tab/>
      </w:r>
      <w:r>
        <w:rPr>
          <w:b/>
          <w:color w:val="1F497D"/>
        </w:rPr>
        <w:tab/>
      </w:r>
      <w:r>
        <w:rPr>
          <w:b/>
          <w:color w:val="1F497D"/>
        </w:rPr>
        <w:tab/>
      </w:r>
      <w:bookmarkStart w:id="1" w:name="_gjdgxs" w:colFirst="0" w:colLast="0"/>
      <w:bookmarkEnd w:id="1"/>
      <w:r w:rsidR="00666189">
        <w:rPr>
          <w:rFonts w:ascii="Arial" w:eastAsia="Arial" w:hAnsi="Arial" w:cs="Arial"/>
          <w:b/>
          <w:sz w:val="34"/>
          <w:szCs w:val="34"/>
        </w:rPr>
        <w:t>Boone County Schools</w:t>
      </w:r>
    </w:p>
    <w:p w:rsidR="004810FA" w:rsidRDefault="00666189">
      <w:pPr>
        <w:jc w:val="center"/>
        <w:rPr>
          <w:rFonts w:ascii="Arial" w:eastAsia="Arial" w:hAnsi="Arial" w:cs="Arial"/>
          <w:b/>
          <w:sz w:val="34"/>
          <w:szCs w:val="34"/>
        </w:rPr>
      </w:pPr>
      <w:r>
        <w:rPr>
          <w:rFonts w:ascii="Arial" w:eastAsia="Arial" w:hAnsi="Arial" w:cs="Arial"/>
          <w:b/>
          <w:sz w:val="34"/>
          <w:szCs w:val="34"/>
        </w:rPr>
        <w:t>Certified Evaluation Plan</w:t>
      </w:r>
      <w:r w:rsidR="00DD40C3">
        <w:rPr>
          <w:rFonts w:ascii="Arial" w:eastAsia="Arial" w:hAnsi="Arial" w:cs="Arial"/>
          <w:b/>
          <w:sz w:val="34"/>
          <w:szCs w:val="34"/>
        </w:rPr>
        <w:t xml:space="preserve"> 2019-2020</w:t>
      </w:r>
    </w:p>
    <w:p w:rsidR="004810FA" w:rsidRPr="006F1A2E" w:rsidRDefault="00AE76C4" w:rsidP="006F1A2E">
      <w:pPr>
        <w:spacing w:line="240" w:lineRule="auto"/>
        <w:jc w:val="center"/>
        <w:rPr>
          <w:rFonts w:ascii="Arial" w:eastAsia="Arial" w:hAnsi="Arial" w:cs="Arial"/>
          <w:b/>
          <w:sz w:val="24"/>
          <w:szCs w:val="24"/>
        </w:rPr>
      </w:pPr>
      <w:proofErr w:type="gramStart"/>
      <w:r>
        <w:rPr>
          <w:rFonts w:ascii="Arial" w:eastAsia="Arial" w:hAnsi="Arial" w:cs="Arial"/>
          <w:b/>
          <w:sz w:val="24"/>
          <w:szCs w:val="24"/>
          <w:vertAlign w:val="subscript"/>
        </w:rPr>
        <w:t xml:space="preserve">JULY </w:t>
      </w:r>
      <w:r w:rsidR="00DD40C3">
        <w:rPr>
          <w:rFonts w:ascii="Arial" w:eastAsia="Arial" w:hAnsi="Arial" w:cs="Arial"/>
          <w:b/>
          <w:sz w:val="24"/>
          <w:szCs w:val="24"/>
        </w:rPr>
        <w:t xml:space="preserve"> 2019</w:t>
      </w:r>
      <w:proofErr w:type="gramEnd"/>
    </w:p>
    <w:p w:rsidR="004810FA" w:rsidRDefault="00666189">
      <w:pPr>
        <w:spacing w:line="240" w:lineRule="auto"/>
        <w:jc w:val="center"/>
        <w:rPr>
          <w:b/>
        </w:rPr>
      </w:pPr>
      <w:r>
        <w:rPr>
          <w:b/>
        </w:rPr>
        <w:t>8330 US 42</w:t>
      </w:r>
    </w:p>
    <w:p w:rsidR="004810FA" w:rsidRDefault="00666189">
      <w:pPr>
        <w:spacing w:line="240" w:lineRule="auto"/>
        <w:jc w:val="center"/>
        <w:rPr>
          <w:b/>
        </w:rPr>
      </w:pPr>
      <w:r>
        <w:rPr>
          <w:b/>
        </w:rPr>
        <w:t>Florence, KY 41042</w:t>
      </w:r>
    </w:p>
    <w:p w:rsidR="004810FA" w:rsidRDefault="00666189">
      <w:pPr>
        <w:spacing w:line="240" w:lineRule="auto"/>
        <w:jc w:val="center"/>
        <w:rPr>
          <w:b/>
        </w:rPr>
      </w:pPr>
      <w:r>
        <w:rPr>
          <w:b/>
        </w:rPr>
        <w:t>Dr. Randy Poe, Superintendent</w:t>
      </w:r>
    </w:p>
    <w:p w:rsidR="004810FA" w:rsidRDefault="004810FA">
      <w:pPr>
        <w:spacing w:line="240" w:lineRule="auto"/>
        <w:jc w:val="center"/>
        <w:rPr>
          <w:b/>
        </w:rPr>
      </w:pPr>
    </w:p>
    <w:p w:rsidR="004810FA" w:rsidRDefault="00666189">
      <w:pPr>
        <w:spacing w:line="240" w:lineRule="auto"/>
        <w:jc w:val="center"/>
        <w:rPr>
          <w:b/>
        </w:rPr>
      </w:pPr>
      <w:r>
        <w:rPr>
          <w:b/>
        </w:rPr>
        <w:t>Board Members</w:t>
      </w:r>
    </w:p>
    <w:p w:rsidR="004810FA" w:rsidRDefault="00DD40C3">
      <w:pPr>
        <w:spacing w:line="240" w:lineRule="auto"/>
        <w:jc w:val="center"/>
      </w:pPr>
      <w:r>
        <w:t xml:space="preserve">Matt McIntire </w:t>
      </w:r>
    </w:p>
    <w:p w:rsidR="004810FA" w:rsidRDefault="00666189">
      <w:pPr>
        <w:spacing w:line="240" w:lineRule="auto"/>
        <w:jc w:val="center"/>
      </w:pPr>
      <w:r>
        <w:t>Karen Byrd</w:t>
      </w:r>
      <w:r w:rsidR="00DD40C3">
        <w:t xml:space="preserve"> – Chair </w:t>
      </w:r>
    </w:p>
    <w:p w:rsidR="005D24A7" w:rsidRDefault="005D24A7">
      <w:pPr>
        <w:spacing w:line="240" w:lineRule="auto"/>
        <w:jc w:val="center"/>
      </w:pPr>
      <w:r>
        <w:t>Maria Brown</w:t>
      </w:r>
    </w:p>
    <w:p w:rsidR="00DD40C3" w:rsidRDefault="00DD40C3">
      <w:pPr>
        <w:spacing w:line="240" w:lineRule="auto"/>
        <w:jc w:val="center"/>
      </w:pPr>
      <w:r>
        <w:t xml:space="preserve">Troy </w:t>
      </w:r>
      <w:proofErr w:type="spellStart"/>
      <w:r>
        <w:t>Fryman</w:t>
      </w:r>
      <w:proofErr w:type="spellEnd"/>
    </w:p>
    <w:p w:rsidR="004810FA" w:rsidRDefault="00DD40C3" w:rsidP="00DD40C3">
      <w:pPr>
        <w:spacing w:line="240" w:lineRule="auto"/>
        <w:jc w:val="center"/>
      </w:pPr>
      <w:r>
        <w:t xml:space="preserve">Julie Pile </w:t>
      </w:r>
    </w:p>
    <w:p w:rsidR="00DD40C3" w:rsidRPr="00DD40C3" w:rsidRDefault="00DD40C3" w:rsidP="00DD40C3">
      <w:pPr>
        <w:spacing w:line="240" w:lineRule="auto"/>
        <w:jc w:val="center"/>
      </w:pPr>
    </w:p>
    <w:p w:rsidR="004810FA" w:rsidRDefault="00666189">
      <w:pPr>
        <w:jc w:val="center"/>
        <w:rPr>
          <w:b/>
        </w:rPr>
      </w:pPr>
      <w:r>
        <w:rPr>
          <w:b/>
        </w:rPr>
        <w:t>District Evaluation Committee</w:t>
      </w:r>
    </w:p>
    <w:p w:rsidR="004810FA" w:rsidRDefault="004810FA">
      <w:pPr>
        <w:rPr>
          <w:b/>
        </w:rPr>
        <w:sectPr w:rsidR="004810FA">
          <w:headerReference w:type="default" r:id="rId9"/>
          <w:footerReference w:type="default" r:id="rId10"/>
          <w:headerReference w:type="first" r:id="rId11"/>
          <w:footerReference w:type="first" r:id="rId12"/>
          <w:pgSz w:w="12240" w:h="15840"/>
          <w:pgMar w:top="1440" w:right="994" w:bottom="1440" w:left="1267" w:header="720" w:footer="720" w:gutter="0"/>
          <w:pgNumType w:start="1"/>
          <w:cols w:space="720"/>
          <w:titlePg/>
        </w:sectPr>
      </w:pPr>
    </w:p>
    <w:p w:rsidR="004810FA" w:rsidRDefault="00666189">
      <w:pPr>
        <w:spacing w:line="240" w:lineRule="auto"/>
        <w:jc w:val="center"/>
        <w:rPr>
          <w:b/>
          <w:u w:val="single"/>
        </w:rPr>
      </w:pPr>
      <w:r>
        <w:rPr>
          <w:b/>
          <w:u w:val="single"/>
        </w:rPr>
        <w:t>Teachers</w:t>
      </w:r>
    </w:p>
    <w:p w:rsidR="004810FA" w:rsidRDefault="00666189">
      <w:pPr>
        <w:spacing w:line="240" w:lineRule="auto"/>
        <w:jc w:val="center"/>
      </w:pPr>
      <w:r>
        <w:t>Jenny Brown</w:t>
      </w:r>
    </w:p>
    <w:p w:rsidR="004810FA" w:rsidRDefault="00666189">
      <w:pPr>
        <w:spacing w:line="240" w:lineRule="auto"/>
        <w:jc w:val="center"/>
      </w:pPr>
      <w:r>
        <w:t>Brian Lee</w:t>
      </w:r>
    </w:p>
    <w:p w:rsidR="00DD40C3" w:rsidRDefault="00DD40C3">
      <w:pPr>
        <w:spacing w:line="240" w:lineRule="auto"/>
        <w:jc w:val="center"/>
      </w:pPr>
      <w:r>
        <w:t>Justin Buckler</w:t>
      </w:r>
    </w:p>
    <w:p w:rsidR="004810FA" w:rsidRDefault="00666189">
      <w:pPr>
        <w:spacing w:line="240" w:lineRule="auto"/>
        <w:jc w:val="center"/>
      </w:pPr>
      <w:r>
        <w:t xml:space="preserve">Nicole </w:t>
      </w:r>
      <w:proofErr w:type="spellStart"/>
      <w:r>
        <w:t>Servizzi</w:t>
      </w:r>
      <w:proofErr w:type="spellEnd"/>
    </w:p>
    <w:p w:rsidR="004810FA" w:rsidRDefault="00666189">
      <w:pPr>
        <w:spacing w:line="240" w:lineRule="auto"/>
        <w:jc w:val="center"/>
      </w:pPr>
      <w:r>
        <w:t>Mary Wilson</w:t>
      </w:r>
    </w:p>
    <w:p w:rsidR="004810FA" w:rsidRDefault="004810FA">
      <w:pPr>
        <w:spacing w:line="240" w:lineRule="auto"/>
        <w:jc w:val="center"/>
        <w:rPr>
          <w:b/>
        </w:rPr>
      </w:pPr>
    </w:p>
    <w:p w:rsidR="004810FA" w:rsidRDefault="004810FA">
      <w:pPr>
        <w:spacing w:line="240" w:lineRule="auto"/>
        <w:rPr>
          <w:b/>
          <w:u w:val="single"/>
        </w:rPr>
      </w:pPr>
    </w:p>
    <w:p w:rsidR="004810FA" w:rsidRDefault="00666189">
      <w:pPr>
        <w:spacing w:line="240" w:lineRule="auto"/>
        <w:ind w:left="720" w:firstLine="720"/>
        <w:rPr>
          <w:b/>
          <w:u w:val="single"/>
        </w:rPr>
      </w:pPr>
      <w:r>
        <w:rPr>
          <w:b/>
        </w:rPr>
        <w:t xml:space="preserve">  </w:t>
      </w:r>
      <w:r>
        <w:rPr>
          <w:b/>
          <w:u w:val="single"/>
        </w:rPr>
        <w:t xml:space="preserve"> Administrators</w:t>
      </w:r>
    </w:p>
    <w:p w:rsidR="004810FA" w:rsidRDefault="00666189">
      <w:pPr>
        <w:spacing w:line="240" w:lineRule="auto"/>
        <w:jc w:val="center"/>
      </w:pPr>
      <w:r>
        <w:t>James Brewer</w:t>
      </w:r>
    </w:p>
    <w:p w:rsidR="004810FA" w:rsidRDefault="006F1A2E">
      <w:pPr>
        <w:spacing w:line="240" w:lineRule="auto"/>
        <w:jc w:val="center"/>
      </w:pPr>
      <w:r>
        <w:t>Jenny Watson</w:t>
      </w:r>
    </w:p>
    <w:p w:rsidR="004810FA" w:rsidRDefault="00666189">
      <w:pPr>
        <w:spacing w:line="240" w:lineRule="auto"/>
        <w:jc w:val="center"/>
      </w:pPr>
      <w:r>
        <w:t>Kim Gilbert</w:t>
      </w:r>
    </w:p>
    <w:p w:rsidR="004810FA" w:rsidRDefault="00666189">
      <w:pPr>
        <w:spacing w:line="240" w:lineRule="auto"/>
        <w:jc w:val="center"/>
      </w:pPr>
      <w:r>
        <w:t>Connie Crigger</w:t>
      </w:r>
    </w:p>
    <w:p w:rsidR="004810FA" w:rsidRDefault="00666189">
      <w:pPr>
        <w:spacing w:line="240" w:lineRule="auto"/>
        <w:jc w:val="center"/>
      </w:pPr>
      <w:r>
        <w:t>Mike Wilson</w:t>
      </w:r>
    </w:p>
    <w:p w:rsidR="004810FA" w:rsidRDefault="004810FA">
      <w:pPr>
        <w:widowControl w:val="0"/>
        <w:spacing w:after="0"/>
        <w:sectPr w:rsidR="004810FA">
          <w:type w:val="continuous"/>
          <w:pgSz w:w="12240" w:h="15840"/>
          <w:pgMar w:top="1440" w:right="994" w:bottom="1440" w:left="1267" w:header="720" w:footer="720" w:gutter="0"/>
          <w:cols w:num="2" w:space="720" w:equalWidth="0">
            <w:col w:w="4629" w:space="720"/>
            <w:col w:w="4629" w:space="0"/>
          </w:cols>
        </w:sectPr>
      </w:pPr>
    </w:p>
    <w:p w:rsidR="004810FA" w:rsidRDefault="00666189">
      <w:pPr>
        <w:keepNext/>
        <w:keepLines/>
        <w:spacing w:before="240" w:after="0" w:line="259" w:lineRule="auto"/>
        <w:rPr>
          <w:rFonts w:ascii="Cambria" w:eastAsia="Cambria" w:hAnsi="Cambria" w:cs="Cambria"/>
          <w:color w:val="366091"/>
          <w:sz w:val="32"/>
          <w:szCs w:val="32"/>
        </w:rPr>
      </w:pPr>
      <w:r>
        <w:rPr>
          <w:rFonts w:ascii="Cambria" w:eastAsia="Cambria" w:hAnsi="Cambria" w:cs="Cambria"/>
          <w:color w:val="366091"/>
          <w:sz w:val="32"/>
          <w:szCs w:val="32"/>
        </w:rPr>
        <w:lastRenderedPageBreak/>
        <w:t>Table of Contents</w:t>
      </w:r>
    </w:p>
    <w:p w:rsidR="004810FA" w:rsidRDefault="004810FA">
      <w:pPr>
        <w:tabs>
          <w:tab w:val="right" w:pos="9969"/>
        </w:tabs>
        <w:spacing w:after="100"/>
      </w:pPr>
    </w:p>
    <w:sdt>
      <w:sdtPr>
        <w:rPr>
          <w:rFonts w:ascii="Calibri" w:eastAsia="Calibri" w:hAnsi="Calibri" w:cs="Calibri"/>
          <w:color w:val="000000"/>
          <w:sz w:val="22"/>
          <w:szCs w:val="22"/>
        </w:rPr>
        <w:id w:val="-1794518977"/>
        <w:docPartObj>
          <w:docPartGallery w:val="Table of Contents"/>
          <w:docPartUnique/>
        </w:docPartObj>
      </w:sdtPr>
      <w:sdtEndPr>
        <w:rPr>
          <w:b/>
          <w:bCs/>
          <w:noProof/>
        </w:rPr>
      </w:sdtEndPr>
      <w:sdtContent>
        <w:p w:rsidR="003C6C8D" w:rsidRDefault="003C6C8D">
          <w:pPr>
            <w:pStyle w:val="TOCHeading"/>
          </w:pPr>
          <w:r>
            <w:t>Contents</w:t>
          </w:r>
        </w:p>
        <w:p w:rsidR="00026AEE" w:rsidRDefault="003C6C8D">
          <w:pPr>
            <w:pStyle w:val="TOC1"/>
            <w:tabs>
              <w:tab w:val="right" w:leader="dot" w:pos="9969"/>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11918544" w:history="1">
            <w:r w:rsidR="00026AEE" w:rsidRPr="00107334">
              <w:rPr>
                <w:rStyle w:val="Hyperlink"/>
                <w:noProof/>
              </w:rPr>
              <w:t>Certified Teacher / Other Professional Personnel Evaluation</w:t>
            </w:r>
            <w:r w:rsidR="00026AEE">
              <w:rPr>
                <w:noProof/>
                <w:webHidden/>
              </w:rPr>
              <w:tab/>
            </w:r>
            <w:r w:rsidR="00026AEE">
              <w:rPr>
                <w:noProof/>
                <w:webHidden/>
              </w:rPr>
              <w:fldChar w:fldCharType="begin"/>
            </w:r>
            <w:r w:rsidR="00026AEE">
              <w:rPr>
                <w:noProof/>
                <w:webHidden/>
              </w:rPr>
              <w:instrText xml:space="preserve"> PAGEREF _Toc11918544 \h </w:instrText>
            </w:r>
            <w:r w:rsidR="00026AEE">
              <w:rPr>
                <w:noProof/>
                <w:webHidden/>
              </w:rPr>
            </w:r>
            <w:r w:rsidR="00026AEE">
              <w:rPr>
                <w:noProof/>
                <w:webHidden/>
              </w:rPr>
              <w:fldChar w:fldCharType="separate"/>
            </w:r>
            <w:r w:rsidR="00522DC9">
              <w:rPr>
                <w:noProof/>
                <w:webHidden/>
              </w:rPr>
              <w:t>4</w:t>
            </w:r>
            <w:r w:rsidR="00026AEE">
              <w:rPr>
                <w:noProof/>
                <w:webHidden/>
              </w:rPr>
              <w:fldChar w:fldCharType="end"/>
            </w:r>
          </w:hyperlink>
        </w:p>
        <w:p w:rsidR="00026AEE" w:rsidRDefault="00522DC9">
          <w:pPr>
            <w:pStyle w:val="TOC2"/>
            <w:tabs>
              <w:tab w:val="right" w:leader="dot" w:pos="9969"/>
            </w:tabs>
            <w:rPr>
              <w:rFonts w:asciiTheme="minorHAnsi" w:eastAsiaTheme="minorEastAsia" w:hAnsiTheme="minorHAnsi" w:cstheme="minorBidi"/>
              <w:noProof/>
              <w:color w:val="auto"/>
            </w:rPr>
          </w:pPr>
          <w:hyperlink w:anchor="_Toc11918545" w:history="1">
            <w:r w:rsidR="00026AEE" w:rsidRPr="00107334">
              <w:rPr>
                <w:rStyle w:val="Hyperlink"/>
                <w:i/>
                <w:noProof/>
              </w:rPr>
              <w:t>Roles and Definitions</w:t>
            </w:r>
            <w:r w:rsidR="00026AEE">
              <w:rPr>
                <w:noProof/>
                <w:webHidden/>
              </w:rPr>
              <w:tab/>
            </w:r>
            <w:r w:rsidR="00026AEE">
              <w:rPr>
                <w:noProof/>
                <w:webHidden/>
              </w:rPr>
              <w:fldChar w:fldCharType="begin"/>
            </w:r>
            <w:r w:rsidR="00026AEE">
              <w:rPr>
                <w:noProof/>
                <w:webHidden/>
              </w:rPr>
              <w:instrText xml:space="preserve"> PAGEREF _Toc11918545 \h </w:instrText>
            </w:r>
            <w:r w:rsidR="00026AEE">
              <w:rPr>
                <w:noProof/>
                <w:webHidden/>
              </w:rPr>
            </w:r>
            <w:r w:rsidR="00026AEE">
              <w:rPr>
                <w:noProof/>
                <w:webHidden/>
              </w:rPr>
              <w:fldChar w:fldCharType="separate"/>
            </w:r>
            <w:r>
              <w:rPr>
                <w:noProof/>
                <w:webHidden/>
              </w:rPr>
              <w:t>4</w:t>
            </w:r>
            <w:r w:rsidR="00026AEE">
              <w:rPr>
                <w:noProof/>
                <w:webHidden/>
              </w:rPr>
              <w:fldChar w:fldCharType="end"/>
            </w:r>
          </w:hyperlink>
        </w:p>
        <w:p w:rsidR="00026AEE" w:rsidRDefault="00522DC9">
          <w:pPr>
            <w:pStyle w:val="TOC2"/>
            <w:tabs>
              <w:tab w:val="right" w:leader="dot" w:pos="9969"/>
            </w:tabs>
            <w:rPr>
              <w:rFonts w:asciiTheme="minorHAnsi" w:eastAsiaTheme="minorEastAsia" w:hAnsiTheme="minorHAnsi" w:cstheme="minorBidi"/>
              <w:noProof/>
              <w:color w:val="auto"/>
            </w:rPr>
          </w:pPr>
          <w:hyperlink w:anchor="_Toc11918546" w:history="1">
            <w:r w:rsidR="00026AEE" w:rsidRPr="00107334">
              <w:rPr>
                <w:rStyle w:val="Hyperlink"/>
                <w:i/>
                <w:noProof/>
              </w:rPr>
              <w:t>Orientation</w:t>
            </w:r>
            <w:r w:rsidR="00026AEE">
              <w:rPr>
                <w:noProof/>
                <w:webHidden/>
              </w:rPr>
              <w:tab/>
            </w:r>
            <w:r w:rsidR="00026AEE">
              <w:rPr>
                <w:noProof/>
                <w:webHidden/>
              </w:rPr>
              <w:fldChar w:fldCharType="begin"/>
            </w:r>
            <w:r w:rsidR="00026AEE">
              <w:rPr>
                <w:noProof/>
                <w:webHidden/>
              </w:rPr>
              <w:instrText xml:space="preserve"> PAGEREF _Toc11918546 \h </w:instrText>
            </w:r>
            <w:r w:rsidR="00026AEE">
              <w:rPr>
                <w:noProof/>
                <w:webHidden/>
              </w:rPr>
            </w:r>
            <w:r w:rsidR="00026AEE">
              <w:rPr>
                <w:noProof/>
                <w:webHidden/>
              </w:rPr>
              <w:fldChar w:fldCharType="separate"/>
            </w:r>
            <w:r>
              <w:rPr>
                <w:noProof/>
                <w:webHidden/>
              </w:rPr>
              <w:t>6</w:t>
            </w:r>
            <w:r w:rsidR="00026AEE">
              <w:rPr>
                <w:noProof/>
                <w:webHidden/>
              </w:rPr>
              <w:fldChar w:fldCharType="end"/>
            </w:r>
          </w:hyperlink>
        </w:p>
        <w:p w:rsidR="00026AEE" w:rsidRDefault="00522DC9">
          <w:pPr>
            <w:pStyle w:val="TOC2"/>
            <w:tabs>
              <w:tab w:val="right" w:leader="dot" w:pos="9969"/>
            </w:tabs>
            <w:rPr>
              <w:rFonts w:asciiTheme="minorHAnsi" w:eastAsiaTheme="minorEastAsia" w:hAnsiTheme="minorHAnsi" w:cstheme="minorBidi"/>
              <w:noProof/>
              <w:color w:val="auto"/>
            </w:rPr>
          </w:pPr>
          <w:hyperlink w:anchor="_Toc11918547" w:history="1">
            <w:r w:rsidR="00026AEE" w:rsidRPr="00107334">
              <w:rPr>
                <w:rStyle w:val="Hyperlink"/>
                <w:i/>
                <w:noProof/>
              </w:rPr>
              <w:t>The Kentucky Framework for Teaching with Specialist Frameworks for Other Professionals</w:t>
            </w:r>
            <w:r w:rsidR="00026AEE">
              <w:rPr>
                <w:noProof/>
                <w:webHidden/>
              </w:rPr>
              <w:tab/>
            </w:r>
            <w:r w:rsidR="00026AEE">
              <w:rPr>
                <w:noProof/>
                <w:webHidden/>
              </w:rPr>
              <w:fldChar w:fldCharType="begin"/>
            </w:r>
            <w:r w:rsidR="00026AEE">
              <w:rPr>
                <w:noProof/>
                <w:webHidden/>
              </w:rPr>
              <w:instrText xml:space="preserve"> PAGEREF _Toc11918547 \h </w:instrText>
            </w:r>
            <w:r w:rsidR="00026AEE">
              <w:rPr>
                <w:noProof/>
                <w:webHidden/>
              </w:rPr>
            </w:r>
            <w:r w:rsidR="00026AEE">
              <w:rPr>
                <w:noProof/>
                <w:webHidden/>
              </w:rPr>
              <w:fldChar w:fldCharType="separate"/>
            </w:r>
            <w:r>
              <w:rPr>
                <w:noProof/>
                <w:webHidden/>
              </w:rPr>
              <w:t>7</w:t>
            </w:r>
            <w:r w:rsidR="00026AEE">
              <w:rPr>
                <w:noProof/>
                <w:webHidden/>
              </w:rPr>
              <w:fldChar w:fldCharType="end"/>
            </w:r>
          </w:hyperlink>
        </w:p>
        <w:p w:rsidR="00026AEE" w:rsidRDefault="00522DC9">
          <w:pPr>
            <w:pStyle w:val="TOC3"/>
            <w:rPr>
              <w:rFonts w:asciiTheme="minorHAnsi" w:eastAsiaTheme="minorEastAsia" w:hAnsiTheme="minorHAnsi" w:cstheme="minorBidi"/>
              <w:noProof/>
              <w:color w:val="auto"/>
            </w:rPr>
          </w:pPr>
          <w:hyperlink w:anchor="_Toc11918548" w:history="1">
            <w:r w:rsidR="00026AEE" w:rsidRPr="00107334">
              <w:rPr>
                <w:rStyle w:val="Hyperlink"/>
                <w:i/>
                <w:noProof/>
              </w:rPr>
              <w:t>Sources of Evidence</w:t>
            </w:r>
            <w:r w:rsidR="00026AEE">
              <w:rPr>
                <w:noProof/>
                <w:webHidden/>
              </w:rPr>
              <w:tab/>
            </w:r>
            <w:r w:rsidR="00026AEE">
              <w:rPr>
                <w:noProof/>
                <w:webHidden/>
              </w:rPr>
              <w:fldChar w:fldCharType="begin"/>
            </w:r>
            <w:r w:rsidR="00026AEE">
              <w:rPr>
                <w:noProof/>
                <w:webHidden/>
              </w:rPr>
              <w:instrText xml:space="preserve"> PAGEREF _Toc11918548 \h </w:instrText>
            </w:r>
            <w:r w:rsidR="00026AEE">
              <w:rPr>
                <w:noProof/>
                <w:webHidden/>
              </w:rPr>
            </w:r>
            <w:r w:rsidR="00026AEE">
              <w:rPr>
                <w:noProof/>
                <w:webHidden/>
              </w:rPr>
              <w:fldChar w:fldCharType="separate"/>
            </w:r>
            <w:r>
              <w:rPr>
                <w:noProof/>
                <w:webHidden/>
              </w:rPr>
              <w:t>7</w:t>
            </w:r>
            <w:r w:rsidR="00026AEE">
              <w:rPr>
                <w:noProof/>
                <w:webHidden/>
              </w:rPr>
              <w:fldChar w:fldCharType="end"/>
            </w:r>
          </w:hyperlink>
        </w:p>
        <w:p w:rsidR="00026AEE" w:rsidRDefault="00522DC9">
          <w:pPr>
            <w:pStyle w:val="TOC2"/>
            <w:tabs>
              <w:tab w:val="right" w:leader="dot" w:pos="9969"/>
            </w:tabs>
            <w:rPr>
              <w:rFonts w:asciiTheme="minorHAnsi" w:eastAsiaTheme="minorEastAsia" w:hAnsiTheme="minorHAnsi" w:cstheme="minorBidi"/>
              <w:noProof/>
              <w:color w:val="auto"/>
            </w:rPr>
          </w:pPr>
          <w:hyperlink w:anchor="_Toc11918549" w:history="1">
            <w:r w:rsidR="00026AEE" w:rsidRPr="00107334">
              <w:rPr>
                <w:rStyle w:val="Hyperlink"/>
                <w:i/>
                <w:noProof/>
              </w:rPr>
              <w:t>Professional Practice</w:t>
            </w:r>
            <w:r w:rsidR="00026AEE">
              <w:rPr>
                <w:noProof/>
                <w:webHidden/>
              </w:rPr>
              <w:tab/>
            </w:r>
            <w:r w:rsidR="00026AEE">
              <w:rPr>
                <w:noProof/>
                <w:webHidden/>
              </w:rPr>
              <w:fldChar w:fldCharType="begin"/>
            </w:r>
            <w:r w:rsidR="00026AEE">
              <w:rPr>
                <w:noProof/>
                <w:webHidden/>
              </w:rPr>
              <w:instrText xml:space="preserve"> PAGEREF _Toc11918549 \h </w:instrText>
            </w:r>
            <w:r w:rsidR="00026AEE">
              <w:rPr>
                <w:noProof/>
                <w:webHidden/>
              </w:rPr>
            </w:r>
            <w:r w:rsidR="00026AEE">
              <w:rPr>
                <w:noProof/>
                <w:webHidden/>
              </w:rPr>
              <w:fldChar w:fldCharType="separate"/>
            </w:r>
            <w:r>
              <w:rPr>
                <w:noProof/>
                <w:webHidden/>
              </w:rPr>
              <w:t>9</w:t>
            </w:r>
            <w:r w:rsidR="00026AEE">
              <w:rPr>
                <w:noProof/>
                <w:webHidden/>
              </w:rPr>
              <w:fldChar w:fldCharType="end"/>
            </w:r>
          </w:hyperlink>
        </w:p>
        <w:p w:rsidR="00026AEE" w:rsidRDefault="00522DC9">
          <w:pPr>
            <w:pStyle w:val="TOC3"/>
            <w:rPr>
              <w:rFonts w:asciiTheme="minorHAnsi" w:eastAsiaTheme="minorEastAsia" w:hAnsiTheme="minorHAnsi" w:cstheme="minorBidi"/>
              <w:noProof/>
              <w:color w:val="auto"/>
            </w:rPr>
          </w:pPr>
          <w:hyperlink w:anchor="_Toc11918550" w:history="1">
            <w:r w:rsidR="00026AEE" w:rsidRPr="00107334">
              <w:rPr>
                <w:rStyle w:val="Hyperlink"/>
                <w:i/>
                <w:noProof/>
              </w:rPr>
              <w:t>Self-Reflection and Professional Growth Planning</w:t>
            </w:r>
            <w:r w:rsidR="00026AEE">
              <w:rPr>
                <w:noProof/>
                <w:webHidden/>
              </w:rPr>
              <w:tab/>
            </w:r>
            <w:r w:rsidR="00026AEE">
              <w:rPr>
                <w:noProof/>
                <w:webHidden/>
              </w:rPr>
              <w:fldChar w:fldCharType="begin"/>
            </w:r>
            <w:r w:rsidR="00026AEE">
              <w:rPr>
                <w:noProof/>
                <w:webHidden/>
              </w:rPr>
              <w:instrText xml:space="preserve"> PAGEREF _Toc11918550 \h </w:instrText>
            </w:r>
            <w:r w:rsidR="00026AEE">
              <w:rPr>
                <w:noProof/>
                <w:webHidden/>
              </w:rPr>
            </w:r>
            <w:r w:rsidR="00026AEE">
              <w:rPr>
                <w:noProof/>
                <w:webHidden/>
              </w:rPr>
              <w:fldChar w:fldCharType="separate"/>
            </w:r>
            <w:r>
              <w:rPr>
                <w:noProof/>
                <w:webHidden/>
              </w:rPr>
              <w:t>9</w:t>
            </w:r>
            <w:r w:rsidR="00026AEE">
              <w:rPr>
                <w:noProof/>
                <w:webHidden/>
              </w:rPr>
              <w:fldChar w:fldCharType="end"/>
            </w:r>
          </w:hyperlink>
        </w:p>
        <w:p w:rsidR="00026AEE" w:rsidRDefault="00522DC9">
          <w:pPr>
            <w:pStyle w:val="TOC3"/>
            <w:rPr>
              <w:rFonts w:asciiTheme="minorHAnsi" w:eastAsiaTheme="minorEastAsia" w:hAnsiTheme="minorHAnsi" w:cstheme="minorBidi"/>
              <w:noProof/>
              <w:color w:val="auto"/>
            </w:rPr>
          </w:pPr>
          <w:hyperlink w:anchor="_Toc11918551" w:history="1">
            <w:r w:rsidR="00026AEE" w:rsidRPr="00107334">
              <w:rPr>
                <w:rStyle w:val="Hyperlink"/>
                <w:i/>
                <w:noProof/>
              </w:rPr>
              <w:t>Observation Conferencing</w:t>
            </w:r>
            <w:r w:rsidR="00026AEE">
              <w:rPr>
                <w:noProof/>
                <w:webHidden/>
              </w:rPr>
              <w:tab/>
            </w:r>
            <w:r w:rsidR="00026AEE">
              <w:rPr>
                <w:noProof/>
                <w:webHidden/>
              </w:rPr>
              <w:fldChar w:fldCharType="begin"/>
            </w:r>
            <w:r w:rsidR="00026AEE">
              <w:rPr>
                <w:noProof/>
                <w:webHidden/>
              </w:rPr>
              <w:instrText xml:space="preserve"> PAGEREF _Toc11918551 \h </w:instrText>
            </w:r>
            <w:r w:rsidR="00026AEE">
              <w:rPr>
                <w:noProof/>
                <w:webHidden/>
              </w:rPr>
            </w:r>
            <w:r w:rsidR="00026AEE">
              <w:rPr>
                <w:noProof/>
                <w:webHidden/>
              </w:rPr>
              <w:fldChar w:fldCharType="separate"/>
            </w:r>
            <w:r>
              <w:rPr>
                <w:noProof/>
                <w:webHidden/>
              </w:rPr>
              <w:t>10</w:t>
            </w:r>
            <w:r w:rsidR="00026AEE">
              <w:rPr>
                <w:noProof/>
                <w:webHidden/>
              </w:rPr>
              <w:fldChar w:fldCharType="end"/>
            </w:r>
          </w:hyperlink>
        </w:p>
        <w:p w:rsidR="00026AEE" w:rsidRDefault="00522DC9">
          <w:pPr>
            <w:pStyle w:val="TOC3"/>
            <w:rPr>
              <w:rFonts w:asciiTheme="minorHAnsi" w:eastAsiaTheme="minorEastAsia" w:hAnsiTheme="minorHAnsi" w:cstheme="minorBidi"/>
              <w:noProof/>
              <w:color w:val="auto"/>
            </w:rPr>
          </w:pPr>
          <w:hyperlink w:anchor="_Toc11918552" w:history="1">
            <w:r w:rsidR="00026AEE" w:rsidRPr="00107334">
              <w:rPr>
                <w:rStyle w:val="Hyperlink"/>
                <w:i/>
                <w:noProof/>
              </w:rPr>
              <w:t>Observation Schedule</w:t>
            </w:r>
            <w:r w:rsidR="00026AEE">
              <w:rPr>
                <w:noProof/>
                <w:webHidden/>
              </w:rPr>
              <w:tab/>
            </w:r>
            <w:r w:rsidR="00026AEE">
              <w:rPr>
                <w:noProof/>
                <w:webHidden/>
              </w:rPr>
              <w:fldChar w:fldCharType="begin"/>
            </w:r>
            <w:r w:rsidR="00026AEE">
              <w:rPr>
                <w:noProof/>
                <w:webHidden/>
              </w:rPr>
              <w:instrText xml:space="preserve"> PAGEREF _Toc11918552 \h </w:instrText>
            </w:r>
            <w:r w:rsidR="00026AEE">
              <w:rPr>
                <w:noProof/>
                <w:webHidden/>
              </w:rPr>
            </w:r>
            <w:r w:rsidR="00026AEE">
              <w:rPr>
                <w:noProof/>
                <w:webHidden/>
              </w:rPr>
              <w:fldChar w:fldCharType="separate"/>
            </w:r>
            <w:r>
              <w:rPr>
                <w:noProof/>
                <w:webHidden/>
              </w:rPr>
              <w:t>10</w:t>
            </w:r>
            <w:r w:rsidR="00026AEE">
              <w:rPr>
                <w:noProof/>
                <w:webHidden/>
              </w:rPr>
              <w:fldChar w:fldCharType="end"/>
            </w:r>
          </w:hyperlink>
        </w:p>
        <w:p w:rsidR="00026AEE" w:rsidRDefault="00522DC9">
          <w:pPr>
            <w:pStyle w:val="TOC3"/>
            <w:rPr>
              <w:rFonts w:asciiTheme="minorHAnsi" w:eastAsiaTheme="minorEastAsia" w:hAnsiTheme="minorHAnsi" w:cstheme="minorBidi"/>
              <w:noProof/>
              <w:color w:val="auto"/>
            </w:rPr>
          </w:pPr>
          <w:hyperlink w:anchor="_Toc11918553" w:history="1">
            <w:r w:rsidR="00026AEE" w:rsidRPr="00107334">
              <w:rPr>
                <w:rStyle w:val="Hyperlink"/>
                <w:i/>
                <w:noProof/>
              </w:rPr>
              <w:t>Evaluation Timeline and Process</w:t>
            </w:r>
            <w:r w:rsidR="00026AEE">
              <w:rPr>
                <w:noProof/>
                <w:webHidden/>
              </w:rPr>
              <w:tab/>
            </w:r>
            <w:r w:rsidR="00026AEE">
              <w:rPr>
                <w:noProof/>
                <w:webHidden/>
              </w:rPr>
              <w:fldChar w:fldCharType="begin"/>
            </w:r>
            <w:r w:rsidR="00026AEE">
              <w:rPr>
                <w:noProof/>
                <w:webHidden/>
              </w:rPr>
              <w:instrText xml:space="preserve"> PAGEREF _Toc11918553 \h </w:instrText>
            </w:r>
            <w:r w:rsidR="00026AEE">
              <w:rPr>
                <w:noProof/>
                <w:webHidden/>
              </w:rPr>
            </w:r>
            <w:r w:rsidR="00026AEE">
              <w:rPr>
                <w:noProof/>
                <w:webHidden/>
              </w:rPr>
              <w:fldChar w:fldCharType="separate"/>
            </w:r>
            <w:r>
              <w:rPr>
                <w:noProof/>
                <w:webHidden/>
              </w:rPr>
              <w:t>11</w:t>
            </w:r>
            <w:r w:rsidR="00026AEE">
              <w:rPr>
                <w:noProof/>
                <w:webHidden/>
              </w:rPr>
              <w:fldChar w:fldCharType="end"/>
            </w:r>
          </w:hyperlink>
        </w:p>
        <w:p w:rsidR="00026AEE" w:rsidRDefault="00522DC9">
          <w:pPr>
            <w:pStyle w:val="TOC3"/>
            <w:rPr>
              <w:rFonts w:asciiTheme="minorHAnsi" w:eastAsiaTheme="minorEastAsia" w:hAnsiTheme="minorHAnsi" w:cstheme="minorBidi"/>
              <w:noProof/>
              <w:color w:val="auto"/>
            </w:rPr>
          </w:pPr>
          <w:hyperlink w:anchor="_Toc11918554" w:history="1">
            <w:r w:rsidR="00026AEE" w:rsidRPr="00107334">
              <w:rPr>
                <w:rStyle w:val="Hyperlink"/>
                <w:i/>
                <w:noProof/>
              </w:rPr>
              <w:t>Observer Certification Process</w:t>
            </w:r>
            <w:r w:rsidR="00026AEE">
              <w:rPr>
                <w:noProof/>
                <w:webHidden/>
              </w:rPr>
              <w:tab/>
            </w:r>
            <w:r w:rsidR="00026AEE">
              <w:rPr>
                <w:noProof/>
                <w:webHidden/>
              </w:rPr>
              <w:fldChar w:fldCharType="begin"/>
            </w:r>
            <w:r w:rsidR="00026AEE">
              <w:rPr>
                <w:noProof/>
                <w:webHidden/>
              </w:rPr>
              <w:instrText xml:space="preserve"> PAGEREF _Toc11918554 \h </w:instrText>
            </w:r>
            <w:r w:rsidR="00026AEE">
              <w:rPr>
                <w:noProof/>
                <w:webHidden/>
              </w:rPr>
            </w:r>
            <w:r w:rsidR="00026AEE">
              <w:rPr>
                <w:noProof/>
                <w:webHidden/>
              </w:rPr>
              <w:fldChar w:fldCharType="separate"/>
            </w:r>
            <w:r>
              <w:rPr>
                <w:noProof/>
                <w:webHidden/>
              </w:rPr>
              <w:t>13</w:t>
            </w:r>
            <w:r w:rsidR="00026AEE">
              <w:rPr>
                <w:noProof/>
                <w:webHidden/>
              </w:rPr>
              <w:fldChar w:fldCharType="end"/>
            </w:r>
          </w:hyperlink>
        </w:p>
        <w:p w:rsidR="00026AEE" w:rsidRDefault="00522DC9">
          <w:pPr>
            <w:pStyle w:val="TOC3"/>
            <w:rPr>
              <w:rFonts w:asciiTheme="minorHAnsi" w:eastAsiaTheme="minorEastAsia" w:hAnsiTheme="minorHAnsi" w:cstheme="minorBidi"/>
              <w:noProof/>
              <w:color w:val="auto"/>
            </w:rPr>
          </w:pPr>
          <w:hyperlink w:anchor="_Toc11918555" w:history="1">
            <w:r w:rsidR="00026AEE" w:rsidRPr="00107334">
              <w:rPr>
                <w:rStyle w:val="Hyperlink"/>
                <w:i/>
                <w:noProof/>
              </w:rPr>
              <w:t>Observation Certification Support System for Administrators</w:t>
            </w:r>
            <w:r w:rsidR="00026AEE">
              <w:rPr>
                <w:noProof/>
                <w:webHidden/>
              </w:rPr>
              <w:tab/>
            </w:r>
            <w:r w:rsidR="00026AEE">
              <w:rPr>
                <w:noProof/>
                <w:webHidden/>
              </w:rPr>
              <w:fldChar w:fldCharType="begin"/>
            </w:r>
            <w:r w:rsidR="00026AEE">
              <w:rPr>
                <w:noProof/>
                <w:webHidden/>
              </w:rPr>
              <w:instrText xml:space="preserve"> PAGEREF _Toc11918555 \h </w:instrText>
            </w:r>
            <w:r w:rsidR="00026AEE">
              <w:rPr>
                <w:noProof/>
                <w:webHidden/>
              </w:rPr>
            </w:r>
            <w:r w:rsidR="00026AEE">
              <w:rPr>
                <w:noProof/>
                <w:webHidden/>
              </w:rPr>
              <w:fldChar w:fldCharType="separate"/>
            </w:r>
            <w:r>
              <w:rPr>
                <w:noProof/>
                <w:webHidden/>
              </w:rPr>
              <w:t>13</w:t>
            </w:r>
            <w:r w:rsidR="00026AEE">
              <w:rPr>
                <w:noProof/>
                <w:webHidden/>
              </w:rPr>
              <w:fldChar w:fldCharType="end"/>
            </w:r>
          </w:hyperlink>
        </w:p>
        <w:p w:rsidR="00026AEE" w:rsidRDefault="00522DC9">
          <w:pPr>
            <w:pStyle w:val="TOC3"/>
            <w:rPr>
              <w:rFonts w:asciiTheme="minorHAnsi" w:eastAsiaTheme="minorEastAsia" w:hAnsiTheme="minorHAnsi" w:cstheme="minorBidi"/>
              <w:noProof/>
              <w:color w:val="auto"/>
            </w:rPr>
          </w:pPr>
          <w:hyperlink w:anchor="_Toc11918556" w:history="1">
            <w:r w:rsidR="00026AEE" w:rsidRPr="00107334">
              <w:rPr>
                <w:rStyle w:val="Hyperlink"/>
                <w:i/>
                <w:noProof/>
              </w:rPr>
              <w:t>Observer Calibration</w:t>
            </w:r>
            <w:r w:rsidR="00026AEE">
              <w:rPr>
                <w:noProof/>
                <w:webHidden/>
              </w:rPr>
              <w:tab/>
            </w:r>
            <w:r w:rsidR="00026AEE">
              <w:rPr>
                <w:noProof/>
                <w:webHidden/>
              </w:rPr>
              <w:fldChar w:fldCharType="begin"/>
            </w:r>
            <w:r w:rsidR="00026AEE">
              <w:rPr>
                <w:noProof/>
                <w:webHidden/>
              </w:rPr>
              <w:instrText xml:space="preserve"> PAGEREF _Toc11918556 \h </w:instrText>
            </w:r>
            <w:r w:rsidR="00026AEE">
              <w:rPr>
                <w:noProof/>
                <w:webHidden/>
              </w:rPr>
            </w:r>
            <w:r w:rsidR="00026AEE">
              <w:rPr>
                <w:noProof/>
                <w:webHidden/>
              </w:rPr>
              <w:fldChar w:fldCharType="separate"/>
            </w:r>
            <w:r>
              <w:rPr>
                <w:noProof/>
                <w:webHidden/>
              </w:rPr>
              <w:t>14</w:t>
            </w:r>
            <w:r w:rsidR="00026AEE">
              <w:rPr>
                <w:noProof/>
                <w:webHidden/>
              </w:rPr>
              <w:fldChar w:fldCharType="end"/>
            </w:r>
          </w:hyperlink>
        </w:p>
        <w:p w:rsidR="00026AEE" w:rsidRDefault="00522DC9">
          <w:pPr>
            <w:pStyle w:val="TOC2"/>
            <w:tabs>
              <w:tab w:val="right" w:leader="dot" w:pos="9969"/>
            </w:tabs>
            <w:rPr>
              <w:rFonts w:asciiTheme="minorHAnsi" w:eastAsiaTheme="minorEastAsia" w:hAnsiTheme="minorHAnsi" w:cstheme="minorBidi"/>
              <w:noProof/>
              <w:color w:val="auto"/>
            </w:rPr>
          </w:pPr>
          <w:hyperlink w:anchor="_Toc11918557" w:history="1">
            <w:r w:rsidR="00026AEE" w:rsidRPr="00107334">
              <w:rPr>
                <w:rStyle w:val="Hyperlink"/>
                <w:i/>
                <w:noProof/>
              </w:rPr>
              <w:t>Products of Practice/Other Sources of Evidence</w:t>
            </w:r>
            <w:r w:rsidR="00026AEE">
              <w:rPr>
                <w:noProof/>
                <w:webHidden/>
              </w:rPr>
              <w:tab/>
            </w:r>
            <w:r w:rsidR="00026AEE">
              <w:rPr>
                <w:noProof/>
                <w:webHidden/>
              </w:rPr>
              <w:fldChar w:fldCharType="begin"/>
            </w:r>
            <w:r w:rsidR="00026AEE">
              <w:rPr>
                <w:noProof/>
                <w:webHidden/>
              </w:rPr>
              <w:instrText xml:space="preserve"> PAGEREF _Toc11918557 \h </w:instrText>
            </w:r>
            <w:r w:rsidR="00026AEE">
              <w:rPr>
                <w:noProof/>
                <w:webHidden/>
              </w:rPr>
            </w:r>
            <w:r w:rsidR="00026AEE">
              <w:rPr>
                <w:noProof/>
                <w:webHidden/>
              </w:rPr>
              <w:fldChar w:fldCharType="separate"/>
            </w:r>
            <w:r>
              <w:rPr>
                <w:noProof/>
                <w:webHidden/>
              </w:rPr>
              <w:t>14</w:t>
            </w:r>
            <w:r w:rsidR="00026AEE">
              <w:rPr>
                <w:noProof/>
                <w:webHidden/>
              </w:rPr>
              <w:fldChar w:fldCharType="end"/>
            </w:r>
          </w:hyperlink>
        </w:p>
        <w:p w:rsidR="00026AEE" w:rsidRDefault="00522DC9">
          <w:pPr>
            <w:pStyle w:val="TOC2"/>
            <w:tabs>
              <w:tab w:val="right" w:leader="dot" w:pos="9969"/>
            </w:tabs>
            <w:rPr>
              <w:rFonts w:asciiTheme="minorHAnsi" w:eastAsiaTheme="minorEastAsia" w:hAnsiTheme="minorHAnsi" w:cstheme="minorBidi"/>
              <w:noProof/>
              <w:color w:val="auto"/>
            </w:rPr>
          </w:pPr>
          <w:hyperlink w:anchor="_Toc11918558" w:history="1">
            <w:r w:rsidR="00026AEE" w:rsidRPr="00107334">
              <w:rPr>
                <w:rStyle w:val="Hyperlink"/>
                <w:i/>
                <w:noProof/>
              </w:rPr>
              <w:t>Student Growth as Additional Source of Evidence for Professional Practice</w:t>
            </w:r>
            <w:r w:rsidR="00026AEE">
              <w:rPr>
                <w:noProof/>
                <w:webHidden/>
              </w:rPr>
              <w:tab/>
            </w:r>
            <w:r w:rsidR="00026AEE">
              <w:rPr>
                <w:noProof/>
                <w:webHidden/>
              </w:rPr>
              <w:fldChar w:fldCharType="begin"/>
            </w:r>
            <w:r w:rsidR="00026AEE">
              <w:rPr>
                <w:noProof/>
                <w:webHidden/>
              </w:rPr>
              <w:instrText xml:space="preserve"> PAGEREF _Toc11918558 \h </w:instrText>
            </w:r>
            <w:r w:rsidR="00026AEE">
              <w:rPr>
                <w:noProof/>
                <w:webHidden/>
              </w:rPr>
            </w:r>
            <w:r w:rsidR="00026AEE">
              <w:rPr>
                <w:noProof/>
                <w:webHidden/>
              </w:rPr>
              <w:fldChar w:fldCharType="separate"/>
            </w:r>
            <w:r>
              <w:rPr>
                <w:noProof/>
                <w:webHidden/>
              </w:rPr>
              <w:t>14</w:t>
            </w:r>
            <w:r w:rsidR="00026AEE">
              <w:rPr>
                <w:noProof/>
                <w:webHidden/>
              </w:rPr>
              <w:fldChar w:fldCharType="end"/>
            </w:r>
          </w:hyperlink>
        </w:p>
        <w:p w:rsidR="00026AEE" w:rsidRDefault="00522DC9">
          <w:pPr>
            <w:pStyle w:val="TOC3"/>
            <w:rPr>
              <w:rFonts w:asciiTheme="minorHAnsi" w:eastAsiaTheme="minorEastAsia" w:hAnsiTheme="minorHAnsi" w:cstheme="minorBidi"/>
              <w:noProof/>
              <w:color w:val="auto"/>
            </w:rPr>
          </w:pPr>
          <w:hyperlink w:anchor="_Toc11918559" w:history="1">
            <w:r w:rsidR="00026AEE" w:rsidRPr="00107334">
              <w:rPr>
                <w:rStyle w:val="Hyperlink"/>
                <w:i/>
                <w:noProof/>
              </w:rPr>
              <w:t>Rating Professional Practice</w:t>
            </w:r>
            <w:r w:rsidR="00026AEE">
              <w:rPr>
                <w:noProof/>
                <w:webHidden/>
              </w:rPr>
              <w:tab/>
            </w:r>
            <w:r w:rsidR="00026AEE">
              <w:rPr>
                <w:noProof/>
                <w:webHidden/>
              </w:rPr>
              <w:fldChar w:fldCharType="begin"/>
            </w:r>
            <w:r w:rsidR="00026AEE">
              <w:rPr>
                <w:noProof/>
                <w:webHidden/>
              </w:rPr>
              <w:instrText xml:space="preserve"> PAGEREF _Toc11918559 \h </w:instrText>
            </w:r>
            <w:r w:rsidR="00026AEE">
              <w:rPr>
                <w:noProof/>
                <w:webHidden/>
              </w:rPr>
            </w:r>
            <w:r w:rsidR="00026AEE">
              <w:rPr>
                <w:noProof/>
                <w:webHidden/>
              </w:rPr>
              <w:fldChar w:fldCharType="separate"/>
            </w:r>
            <w:r>
              <w:rPr>
                <w:noProof/>
                <w:webHidden/>
              </w:rPr>
              <w:t>15</w:t>
            </w:r>
            <w:r w:rsidR="00026AEE">
              <w:rPr>
                <w:noProof/>
                <w:webHidden/>
              </w:rPr>
              <w:fldChar w:fldCharType="end"/>
            </w:r>
          </w:hyperlink>
        </w:p>
        <w:p w:rsidR="00026AEE" w:rsidRDefault="00522DC9">
          <w:pPr>
            <w:pStyle w:val="TOC3"/>
            <w:rPr>
              <w:rFonts w:asciiTheme="minorHAnsi" w:eastAsiaTheme="minorEastAsia" w:hAnsiTheme="minorHAnsi" w:cstheme="minorBidi"/>
              <w:noProof/>
              <w:color w:val="auto"/>
            </w:rPr>
          </w:pPr>
          <w:hyperlink w:anchor="_Toc11918560" w:history="1">
            <w:r w:rsidR="00026AEE" w:rsidRPr="00107334">
              <w:rPr>
                <w:rStyle w:val="Hyperlink"/>
                <w:i/>
                <w:noProof/>
              </w:rPr>
              <w:t>Determining the Overall Performance Category</w:t>
            </w:r>
            <w:r w:rsidR="00026AEE">
              <w:rPr>
                <w:noProof/>
                <w:webHidden/>
              </w:rPr>
              <w:tab/>
            </w:r>
            <w:r w:rsidR="00026AEE">
              <w:rPr>
                <w:noProof/>
                <w:webHidden/>
              </w:rPr>
              <w:fldChar w:fldCharType="begin"/>
            </w:r>
            <w:r w:rsidR="00026AEE">
              <w:rPr>
                <w:noProof/>
                <w:webHidden/>
              </w:rPr>
              <w:instrText xml:space="preserve"> PAGEREF _Toc11918560 \h </w:instrText>
            </w:r>
            <w:r w:rsidR="00026AEE">
              <w:rPr>
                <w:noProof/>
                <w:webHidden/>
              </w:rPr>
            </w:r>
            <w:r w:rsidR="00026AEE">
              <w:rPr>
                <w:noProof/>
                <w:webHidden/>
              </w:rPr>
              <w:fldChar w:fldCharType="separate"/>
            </w:r>
            <w:r>
              <w:rPr>
                <w:noProof/>
                <w:webHidden/>
              </w:rPr>
              <w:t>15</w:t>
            </w:r>
            <w:r w:rsidR="00026AEE">
              <w:rPr>
                <w:noProof/>
                <w:webHidden/>
              </w:rPr>
              <w:fldChar w:fldCharType="end"/>
            </w:r>
          </w:hyperlink>
        </w:p>
        <w:p w:rsidR="00026AEE" w:rsidRDefault="00522DC9">
          <w:pPr>
            <w:pStyle w:val="TOC2"/>
            <w:tabs>
              <w:tab w:val="right" w:leader="dot" w:pos="9969"/>
            </w:tabs>
            <w:rPr>
              <w:rFonts w:asciiTheme="minorHAnsi" w:eastAsiaTheme="minorEastAsia" w:hAnsiTheme="minorHAnsi" w:cstheme="minorBidi"/>
              <w:noProof/>
              <w:color w:val="auto"/>
            </w:rPr>
          </w:pPr>
          <w:hyperlink w:anchor="_Toc11918561" w:history="1">
            <w:r w:rsidR="00026AEE" w:rsidRPr="00107334">
              <w:rPr>
                <w:rStyle w:val="Hyperlink"/>
                <w:i/>
                <w:noProof/>
              </w:rPr>
              <w:t>Professional Growth Plan and Summative Cycle</w:t>
            </w:r>
            <w:r w:rsidR="00026AEE">
              <w:rPr>
                <w:noProof/>
                <w:webHidden/>
              </w:rPr>
              <w:tab/>
            </w:r>
            <w:r w:rsidR="00026AEE">
              <w:rPr>
                <w:noProof/>
                <w:webHidden/>
              </w:rPr>
              <w:fldChar w:fldCharType="begin"/>
            </w:r>
            <w:r w:rsidR="00026AEE">
              <w:rPr>
                <w:noProof/>
                <w:webHidden/>
              </w:rPr>
              <w:instrText xml:space="preserve"> PAGEREF _Toc11918561 \h </w:instrText>
            </w:r>
            <w:r w:rsidR="00026AEE">
              <w:rPr>
                <w:noProof/>
                <w:webHidden/>
              </w:rPr>
            </w:r>
            <w:r w:rsidR="00026AEE">
              <w:rPr>
                <w:noProof/>
                <w:webHidden/>
              </w:rPr>
              <w:fldChar w:fldCharType="separate"/>
            </w:r>
            <w:r>
              <w:rPr>
                <w:noProof/>
                <w:webHidden/>
              </w:rPr>
              <w:t>16</w:t>
            </w:r>
            <w:r w:rsidR="00026AEE">
              <w:rPr>
                <w:noProof/>
                <w:webHidden/>
              </w:rPr>
              <w:fldChar w:fldCharType="end"/>
            </w:r>
          </w:hyperlink>
        </w:p>
        <w:p w:rsidR="00026AEE" w:rsidRDefault="00522DC9">
          <w:pPr>
            <w:pStyle w:val="TOC3"/>
            <w:rPr>
              <w:rFonts w:asciiTheme="minorHAnsi" w:eastAsiaTheme="minorEastAsia" w:hAnsiTheme="minorHAnsi" w:cstheme="minorBidi"/>
              <w:noProof/>
              <w:color w:val="auto"/>
            </w:rPr>
          </w:pPr>
          <w:hyperlink w:anchor="_Toc11918562" w:history="1">
            <w:r w:rsidR="00026AEE" w:rsidRPr="00107334">
              <w:rPr>
                <w:rStyle w:val="Hyperlink"/>
                <w:i/>
                <w:noProof/>
              </w:rPr>
              <w:t>Corrective Action Plan</w:t>
            </w:r>
            <w:r w:rsidR="00026AEE">
              <w:rPr>
                <w:noProof/>
                <w:webHidden/>
              </w:rPr>
              <w:tab/>
            </w:r>
            <w:r w:rsidR="00026AEE">
              <w:rPr>
                <w:noProof/>
                <w:webHidden/>
              </w:rPr>
              <w:fldChar w:fldCharType="begin"/>
            </w:r>
            <w:r w:rsidR="00026AEE">
              <w:rPr>
                <w:noProof/>
                <w:webHidden/>
              </w:rPr>
              <w:instrText xml:space="preserve"> PAGEREF _Toc11918562 \h </w:instrText>
            </w:r>
            <w:r w:rsidR="00026AEE">
              <w:rPr>
                <w:noProof/>
                <w:webHidden/>
              </w:rPr>
            </w:r>
            <w:r w:rsidR="00026AEE">
              <w:rPr>
                <w:noProof/>
                <w:webHidden/>
              </w:rPr>
              <w:fldChar w:fldCharType="separate"/>
            </w:r>
            <w:r>
              <w:rPr>
                <w:noProof/>
                <w:webHidden/>
              </w:rPr>
              <w:t>17</w:t>
            </w:r>
            <w:r w:rsidR="00026AEE">
              <w:rPr>
                <w:noProof/>
                <w:webHidden/>
              </w:rPr>
              <w:fldChar w:fldCharType="end"/>
            </w:r>
          </w:hyperlink>
        </w:p>
        <w:p w:rsidR="00026AEE" w:rsidRDefault="00522DC9">
          <w:pPr>
            <w:pStyle w:val="TOC1"/>
            <w:tabs>
              <w:tab w:val="right" w:leader="dot" w:pos="9969"/>
            </w:tabs>
            <w:rPr>
              <w:rFonts w:asciiTheme="minorHAnsi" w:eastAsiaTheme="minorEastAsia" w:hAnsiTheme="minorHAnsi" w:cstheme="minorBidi"/>
              <w:noProof/>
              <w:color w:val="auto"/>
            </w:rPr>
          </w:pPr>
          <w:hyperlink w:anchor="_Toc11918563" w:history="1">
            <w:r w:rsidR="00026AEE" w:rsidRPr="00107334">
              <w:rPr>
                <w:rStyle w:val="Hyperlink"/>
                <w:i/>
                <w:noProof/>
              </w:rPr>
              <w:t>Principal &amp; Assistant / Vice Principal Personnel Evaluation</w:t>
            </w:r>
            <w:r w:rsidR="00026AEE">
              <w:rPr>
                <w:noProof/>
                <w:webHidden/>
              </w:rPr>
              <w:tab/>
            </w:r>
            <w:r w:rsidR="00026AEE">
              <w:rPr>
                <w:noProof/>
                <w:webHidden/>
              </w:rPr>
              <w:fldChar w:fldCharType="begin"/>
            </w:r>
            <w:r w:rsidR="00026AEE">
              <w:rPr>
                <w:noProof/>
                <w:webHidden/>
              </w:rPr>
              <w:instrText xml:space="preserve"> PAGEREF _Toc11918563 \h </w:instrText>
            </w:r>
            <w:r w:rsidR="00026AEE">
              <w:rPr>
                <w:noProof/>
                <w:webHidden/>
              </w:rPr>
            </w:r>
            <w:r w:rsidR="00026AEE">
              <w:rPr>
                <w:noProof/>
                <w:webHidden/>
              </w:rPr>
              <w:fldChar w:fldCharType="separate"/>
            </w:r>
            <w:r>
              <w:rPr>
                <w:noProof/>
                <w:webHidden/>
              </w:rPr>
              <w:t>18</w:t>
            </w:r>
            <w:r w:rsidR="00026AEE">
              <w:rPr>
                <w:noProof/>
                <w:webHidden/>
              </w:rPr>
              <w:fldChar w:fldCharType="end"/>
            </w:r>
          </w:hyperlink>
        </w:p>
        <w:p w:rsidR="00026AEE" w:rsidRDefault="00522DC9">
          <w:pPr>
            <w:pStyle w:val="TOC2"/>
            <w:tabs>
              <w:tab w:val="right" w:leader="dot" w:pos="9969"/>
            </w:tabs>
            <w:rPr>
              <w:rFonts w:asciiTheme="minorHAnsi" w:eastAsiaTheme="minorEastAsia" w:hAnsiTheme="minorHAnsi" w:cstheme="minorBidi"/>
              <w:noProof/>
              <w:color w:val="auto"/>
            </w:rPr>
          </w:pPr>
          <w:hyperlink w:anchor="_Toc11918564" w:history="1">
            <w:r w:rsidR="00026AEE" w:rsidRPr="00107334">
              <w:rPr>
                <w:rStyle w:val="Hyperlink"/>
                <w:i/>
                <w:noProof/>
              </w:rPr>
              <w:t>Roles and Definitions</w:t>
            </w:r>
            <w:r w:rsidR="00026AEE">
              <w:rPr>
                <w:noProof/>
                <w:webHidden/>
              </w:rPr>
              <w:tab/>
            </w:r>
            <w:r w:rsidR="00026AEE">
              <w:rPr>
                <w:noProof/>
                <w:webHidden/>
              </w:rPr>
              <w:fldChar w:fldCharType="begin"/>
            </w:r>
            <w:r w:rsidR="00026AEE">
              <w:rPr>
                <w:noProof/>
                <w:webHidden/>
              </w:rPr>
              <w:instrText xml:space="preserve"> PAGEREF _Toc11918564 \h </w:instrText>
            </w:r>
            <w:r w:rsidR="00026AEE">
              <w:rPr>
                <w:noProof/>
                <w:webHidden/>
              </w:rPr>
            </w:r>
            <w:r w:rsidR="00026AEE">
              <w:rPr>
                <w:noProof/>
                <w:webHidden/>
              </w:rPr>
              <w:fldChar w:fldCharType="separate"/>
            </w:r>
            <w:r>
              <w:rPr>
                <w:noProof/>
                <w:webHidden/>
              </w:rPr>
              <w:t>18</w:t>
            </w:r>
            <w:r w:rsidR="00026AEE">
              <w:rPr>
                <w:noProof/>
                <w:webHidden/>
              </w:rPr>
              <w:fldChar w:fldCharType="end"/>
            </w:r>
          </w:hyperlink>
        </w:p>
        <w:p w:rsidR="00026AEE" w:rsidRDefault="00522DC9">
          <w:pPr>
            <w:pStyle w:val="TOC2"/>
            <w:tabs>
              <w:tab w:val="right" w:leader="dot" w:pos="9969"/>
            </w:tabs>
            <w:rPr>
              <w:rFonts w:asciiTheme="minorHAnsi" w:eastAsiaTheme="minorEastAsia" w:hAnsiTheme="minorHAnsi" w:cstheme="minorBidi"/>
              <w:noProof/>
              <w:color w:val="auto"/>
            </w:rPr>
          </w:pPr>
          <w:hyperlink w:anchor="_Toc11918565" w:history="1">
            <w:r w:rsidR="00026AEE" w:rsidRPr="00107334">
              <w:rPr>
                <w:rStyle w:val="Hyperlink"/>
                <w:i/>
                <w:noProof/>
              </w:rPr>
              <w:t>Principal Evaluation Components</w:t>
            </w:r>
            <w:r w:rsidR="00026AEE">
              <w:rPr>
                <w:noProof/>
                <w:webHidden/>
              </w:rPr>
              <w:tab/>
            </w:r>
            <w:r w:rsidR="00026AEE">
              <w:rPr>
                <w:noProof/>
                <w:webHidden/>
              </w:rPr>
              <w:fldChar w:fldCharType="begin"/>
            </w:r>
            <w:r w:rsidR="00026AEE">
              <w:rPr>
                <w:noProof/>
                <w:webHidden/>
              </w:rPr>
              <w:instrText xml:space="preserve"> PAGEREF _Toc11918565 \h </w:instrText>
            </w:r>
            <w:r w:rsidR="00026AEE">
              <w:rPr>
                <w:noProof/>
                <w:webHidden/>
              </w:rPr>
            </w:r>
            <w:r w:rsidR="00026AEE">
              <w:rPr>
                <w:noProof/>
                <w:webHidden/>
              </w:rPr>
              <w:fldChar w:fldCharType="separate"/>
            </w:r>
            <w:r>
              <w:rPr>
                <w:noProof/>
                <w:webHidden/>
              </w:rPr>
              <w:t>18</w:t>
            </w:r>
            <w:r w:rsidR="00026AEE">
              <w:rPr>
                <w:noProof/>
                <w:webHidden/>
              </w:rPr>
              <w:fldChar w:fldCharType="end"/>
            </w:r>
          </w:hyperlink>
        </w:p>
        <w:p w:rsidR="00026AEE" w:rsidRDefault="00522DC9">
          <w:pPr>
            <w:pStyle w:val="TOC3"/>
            <w:rPr>
              <w:rFonts w:asciiTheme="minorHAnsi" w:eastAsiaTheme="minorEastAsia" w:hAnsiTheme="minorHAnsi" w:cstheme="minorBidi"/>
              <w:noProof/>
              <w:color w:val="auto"/>
            </w:rPr>
          </w:pPr>
          <w:hyperlink w:anchor="_Toc11918566" w:history="1">
            <w:r w:rsidR="00026AEE" w:rsidRPr="00107334">
              <w:rPr>
                <w:rStyle w:val="Hyperlink"/>
                <w:i/>
                <w:noProof/>
              </w:rPr>
              <w:t>Overview</w:t>
            </w:r>
            <w:r w:rsidR="00026AEE">
              <w:rPr>
                <w:noProof/>
                <w:webHidden/>
              </w:rPr>
              <w:tab/>
            </w:r>
            <w:r w:rsidR="00026AEE">
              <w:rPr>
                <w:noProof/>
                <w:webHidden/>
              </w:rPr>
              <w:fldChar w:fldCharType="begin"/>
            </w:r>
            <w:r w:rsidR="00026AEE">
              <w:rPr>
                <w:noProof/>
                <w:webHidden/>
              </w:rPr>
              <w:instrText xml:space="preserve"> PAGEREF _Toc11918566 \h </w:instrText>
            </w:r>
            <w:r w:rsidR="00026AEE">
              <w:rPr>
                <w:noProof/>
                <w:webHidden/>
              </w:rPr>
            </w:r>
            <w:r w:rsidR="00026AEE">
              <w:rPr>
                <w:noProof/>
                <w:webHidden/>
              </w:rPr>
              <w:fldChar w:fldCharType="separate"/>
            </w:r>
            <w:r>
              <w:rPr>
                <w:noProof/>
                <w:webHidden/>
              </w:rPr>
              <w:t>18</w:t>
            </w:r>
            <w:r w:rsidR="00026AEE">
              <w:rPr>
                <w:noProof/>
                <w:webHidden/>
              </w:rPr>
              <w:fldChar w:fldCharType="end"/>
            </w:r>
          </w:hyperlink>
        </w:p>
        <w:p w:rsidR="00026AEE" w:rsidRDefault="00522DC9">
          <w:pPr>
            <w:pStyle w:val="TOC3"/>
            <w:rPr>
              <w:rFonts w:asciiTheme="minorHAnsi" w:eastAsiaTheme="minorEastAsia" w:hAnsiTheme="minorHAnsi" w:cstheme="minorBidi"/>
              <w:noProof/>
              <w:color w:val="auto"/>
            </w:rPr>
          </w:pPr>
          <w:hyperlink w:anchor="_Toc11918567" w:history="1">
            <w:r w:rsidR="00026AEE" w:rsidRPr="00107334">
              <w:rPr>
                <w:rStyle w:val="Hyperlink"/>
                <w:i/>
                <w:noProof/>
              </w:rPr>
              <w:t>Principal Performance Standards</w:t>
            </w:r>
            <w:r w:rsidR="00026AEE">
              <w:rPr>
                <w:noProof/>
                <w:webHidden/>
              </w:rPr>
              <w:tab/>
            </w:r>
            <w:r w:rsidR="00026AEE">
              <w:rPr>
                <w:noProof/>
                <w:webHidden/>
              </w:rPr>
              <w:fldChar w:fldCharType="begin"/>
            </w:r>
            <w:r w:rsidR="00026AEE">
              <w:rPr>
                <w:noProof/>
                <w:webHidden/>
              </w:rPr>
              <w:instrText xml:space="preserve"> PAGEREF _Toc11918567 \h </w:instrText>
            </w:r>
            <w:r w:rsidR="00026AEE">
              <w:rPr>
                <w:noProof/>
                <w:webHidden/>
              </w:rPr>
            </w:r>
            <w:r w:rsidR="00026AEE">
              <w:rPr>
                <w:noProof/>
                <w:webHidden/>
              </w:rPr>
              <w:fldChar w:fldCharType="separate"/>
            </w:r>
            <w:r>
              <w:rPr>
                <w:noProof/>
                <w:webHidden/>
              </w:rPr>
              <w:t>18</w:t>
            </w:r>
            <w:r w:rsidR="00026AEE">
              <w:rPr>
                <w:noProof/>
                <w:webHidden/>
              </w:rPr>
              <w:fldChar w:fldCharType="end"/>
            </w:r>
          </w:hyperlink>
        </w:p>
        <w:p w:rsidR="00026AEE" w:rsidRDefault="00522DC9">
          <w:pPr>
            <w:pStyle w:val="TOC3"/>
            <w:rPr>
              <w:rFonts w:asciiTheme="minorHAnsi" w:eastAsiaTheme="minorEastAsia" w:hAnsiTheme="minorHAnsi" w:cstheme="minorBidi"/>
              <w:noProof/>
              <w:color w:val="auto"/>
            </w:rPr>
          </w:pPr>
          <w:hyperlink w:anchor="_Toc11918568" w:history="1">
            <w:r w:rsidR="00026AEE" w:rsidRPr="00107334">
              <w:rPr>
                <w:rStyle w:val="Hyperlink"/>
                <w:i/>
                <w:noProof/>
              </w:rPr>
              <w:t>Sources of Evidence</w:t>
            </w:r>
            <w:r w:rsidR="00026AEE">
              <w:rPr>
                <w:noProof/>
                <w:webHidden/>
              </w:rPr>
              <w:tab/>
            </w:r>
            <w:r w:rsidR="00026AEE">
              <w:rPr>
                <w:noProof/>
                <w:webHidden/>
              </w:rPr>
              <w:fldChar w:fldCharType="begin"/>
            </w:r>
            <w:r w:rsidR="00026AEE">
              <w:rPr>
                <w:noProof/>
                <w:webHidden/>
              </w:rPr>
              <w:instrText xml:space="preserve"> PAGEREF _Toc11918568 \h </w:instrText>
            </w:r>
            <w:r w:rsidR="00026AEE">
              <w:rPr>
                <w:noProof/>
                <w:webHidden/>
              </w:rPr>
            </w:r>
            <w:r w:rsidR="00026AEE">
              <w:rPr>
                <w:noProof/>
                <w:webHidden/>
              </w:rPr>
              <w:fldChar w:fldCharType="separate"/>
            </w:r>
            <w:r>
              <w:rPr>
                <w:noProof/>
                <w:webHidden/>
              </w:rPr>
              <w:t>19</w:t>
            </w:r>
            <w:r w:rsidR="00026AEE">
              <w:rPr>
                <w:noProof/>
                <w:webHidden/>
              </w:rPr>
              <w:fldChar w:fldCharType="end"/>
            </w:r>
          </w:hyperlink>
        </w:p>
        <w:p w:rsidR="00026AEE" w:rsidRDefault="00522DC9">
          <w:pPr>
            <w:pStyle w:val="TOC3"/>
            <w:rPr>
              <w:rFonts w:asciiTheme="minorHAnsi" w:eastAsiaTheme="minorEastAsia" w:hAnsiTheme="minorHAnsi" w:cstheme="minorBidi"/>
              <w:noProof/>
              <w:color w:val="auto"/>
            </w:rPr>
          </w:pPr>
          <w:hyperlink w:anchor="_Toc11918569" w:history="1">
            <w:r w:rsidR="00026AEE" w:rsidRPr="00107334">
              <w:rPr>
                <w:rStyle w:val="Hyperlink"/>
                <w:i/>
                <w:noProof/>
              </w:rPr>
              <w:t>Professional Practice</w:t>
            </w:r>
            <w:r w:rsidR="00026AEE">
              <w:rPr>
                <w:noProof/>
                <w:webHidden/>
              </w:rPr>
              <w:tab/>
            </w:r>
            <w:r w:rsidR="00026AEE">
              <w:rPr>
                <w:noProof/>
                <w:webHidden/>
              </w:rPr>
              <w:fldChar w:fldCharType="begin"/>
            </w:r>
            <w:r w:rsidR="00026AEE">
              <w:rPr>
                <w:noProof/>
                <w:webHidden/>
              </w:rPr>
              <w:instrText xml:space="preserve"> PAGEREF _Toc11918569 \h </w:instrText>
            </w:r>
            <w:r w:rsidR="00026AEE">
              <w:rPr>
                <w:noProof/>
                <w:webHidden/>
              </w:rPr>
            </w:r>
            <w:r w:rsidR="00026AEE">
              <w:rPr>
                <w:noProof/>
                <w:webHidden/>
              </w:rPr>
              <w:fldChar w:fldCharType="separate"/>
            </w:r>
            <w:r>
              <w:rPr>
                <w:noProof/>
                <w:webHidden/>
              </w:rPr>
              <w:t>19</w:t>
            </w:r>
            <w:r w:rsidR="00026AEE">
              <w:rPr>
                <w:noProof/>
                <w:webHidden/>
              </w:rPr>
              <w:fldChar w:fldCharType="end"/>
            </w:r>
          </w:hyperlink>
        </w:p>
        <w:p w:rsidR="00026AEE" w:rsidRDefault="00522DC9">
          <w:pPr>
            <w:pStyle w:val="TOC3"/>
            <w:rPr>
              <w:rFonts w:asciiTheme="minorHAnsi" w:eastAsiaTheme="minorEastAsia" w:hAnsiTheme="minorHAnsi" w:cstheme="minorBidi"/>
              <w:noProof/>
              <w:color w:val="auto"/>
            </w:rPr>
          </w:pPr>
          <w:hyperlink w:anchor="_Toc11918570" w:history="1">
            <w:r w:rsidR="00026AEE" w:rsidRPr="00107334">
              <w:rPr>
                <w:rStyle w:val="Hyperlink"/>
                <w:i/>
                <w:noProof/>
              </w:rPr>
              <w:t>Professional Growth Planning and Self-Reflection</w:t>
            </w:r>
            <w:r w:rsidR="00026AEE" w:rsidRPr="00107334">
              <w:rPr>
                <w:rStyle w:val="Hyperlink"/>
                <w:noProof/>
              </w:rPr>
              <w:t xml:space="preserve"> – completed by principals &amp; assistant principals</w:t>
            </w:r>
            <w:r w:rsidR="00026AEE">
              <w:rPr>
                <w:noProof/>
                <w:webHidden/>
              </w:rPr>
              <w:tab/>
            </w:r>
            <w:r w:rsidR="00026AEE">
              <w:rPr>
                <w:noProof/>
                <w:webHidden/>
              </w:rPr>
              <w:fldChar w:fldCharType="begin"/>
            </w:r>
            <w:r w:rsidR="00026AEE">
              <w:rPr>
                <w:noProof/>
                <w:webHidden/>
              </w:rPr>
              <w:instrText xml:space="preserve"> PAGEREF _Toc11918570 \h </w:instrText>
            </w:r>
            <w:r w:rsidR="00026AEE">
              <w:rPr>
                <w:noProof/>
                <w:webHidden/>
              </w:rPr>
            </w:r>
            <w:r w:rsidR="00026AEE">
              <w:rPr>
                <w:noProof/>
                <w:webHidden/>
              </w:rPr>
              <w:fldChar w:fldCharType="separate"/>
            </w:r>
            <w:r>
              <w:rPr>
                <w:noProof/>
                <w:webHidden/>
              </w:rPr>
              <w:t>19</w:t>
            </w:r>
            <w:r w:rsidR="00026AEE">
              <w:rPr>
                <w:noProof/>
                <w:webHidden/>
              </w:rPr>
              <w:fldChar w:fldCharType="end"/>
            </w:r>
          </w:hyperlink>
        </w:p>
        <w:p w:rsidR="00026AEE" w:rsidRDefault="00522DC9">
          <w:pPr>
            <w:pStyle w:val="TOC3"/>
            <w:rPr>
              <w:rFonts w:asciiTheme="minorHAnsi" w:eastAsiaTheme="minorEastAsia" w:hAnsiTheme="minorHAnsi" w:cstheme="minorBidi"/>
              <w:noProof/>
              <w:color w:val="auto"/>
            </w:rPr>
          </w:pPr>
          <w:hyperlink w:anchor="_Toc11918571" w:history="1">
            <w:r w:rsidR="00026AEE" w:rsidRPr="00107334">
              <w:rPr>
                <w:rStyle w:val="Hyperlink"/>
                <w:i/>
                <w:noProof/>
              </w:rPr>
              <w:t>Site-Visits for Principal / Formative Conferences with Assistant Principal</w:t>
            </w:r>
            <w:r w:rsidR="00026AEE">
              <w:rPr>
                <w:noProof/>
                <w:webHidden/>
              </w:rPr>
              <w:tab/>
            </w:r>
            <w:r w:rsidR="00026AEE">
              <w:rPr>
                <w:noProof/>
                <w:webHidden/>
              </w:rPr>
              <w:fldChar w:fldCharType="begin"/>
            </w:r>
            <w:r w:rsidR="00026AEE">
              <w:rPr>
                <w:noProof/>
                <w:webHidden/>
              </w:rPr>
              <w:instrText xml:space="preserve"> PAGEREF _Toc11918571 \h </w:instrText>
            </w:r>
            <w:r w:rsidR="00026AEE">
              <w:rPr>
                <w:noProof/>
                <w:webHidden/>
              </w:rPr>
            </w:r>
            <w:r w:rsidR="00026AEE">
              <w:rPr>
                <w:noProof/>
                <w:webHidden/>
              </w:rPr>
              <w:fldChar w:fldCharType="separate"/>
            </w:r>
            <w:r>
              <w:rPr>
                <w:noProof/>
                <w:webHidden/>
              </w:rPr>
              <w:t>20</w:t>
            </w:r>
            <w:r w:rsidR="00026AEE">
              <w:rPr>
                <w:noProof/>
                <w:webHidden/>
              </w:rPr>
              <w:fldChar w:fldCharType="end"/>
            </w:r>
          </w:hyperlink>
        </w:p>
        <w:p w:rsidR="00026AEE" w:rsidRDefault="00522DC9">
          <w:pPr>
            <w:pStyle w:val="TOC3"/>
            <w:rPr>
              <w:rFonts w:asciiTheme="minorHAnsi" w:eastAsiaTheme="minorEastAsia" w:hAnsiTheme="minorHAnsi" w:cstheme="minorBidi"/>
              <w:noProof/>
              <w:color w:val="auto"/>
            </w:rPr>
          </w:pPr>
          <w:hyperlink w:anchor="_Toc11918572" w:history="1">
            <w:r w:rsidR="00026AEE" w:rsidRPr="00107334">
              <w:rPr>
                <w:rStyle w:val="Hyperlink"/>
                <w:i/>
                <w:noProof/>
              </w:rPr>
              <w:t>Products of Practice/Other Sources of Evidence</w:t>
            </w:r>
            <w:r w:rsidR="00026AEE">
              <w:rPr>
                <w:noProof/>
                <w:webHidden/>
              </w:rPr>
              <w:tab/>
            </w:r>
            <w:r w:rsidR="00026AEE">
              <w:rPr>
                <w:noProof/>
                <w:webHidden/>
              </w:rPr>
              <w:fldChar w:fldCharType="begin"/>
            </w:r>
            <w:r w:rsidR="00026AEE">
              <w:rPr>
                <w:noProof/>
                <w:webHidden/>
              </w:rPr>
              <w:instrText xml:space="preserve"> PAGEREF _Toc11918572 \h </w:instrText>
            </w:r>
            <w:r w:rsidR="00026AEE">
              <w:rPr>
                <w:noProof/>
                <w:webHidden/>
              </w:rPr>
            </w:r>
            <w:r w:rsidR="00026AEE">
              <w:rPr>
                <w:noProof/>
                <w:webHidden/>
              </w:rPr>
              <w:fldChar w:fldCharType="separate"/>
            </w:r>
            <w:r>
              <w:rPr>
                <w:noProof/>
                <w:webHidden/>
              </w:rPr>
              <w:t>20</w:t>
            </w:r>
            <w:r w:rsidR="00026AEE">
              <w:rPr>
                <w:noProof/>
                <w:webHidden/>
              </w:rPr>
              <w:fldChar w:fldCharType="end"/>
            </w:r>
          </w:hyperlink>
        </w:p>
        <w:p w:rsidR="00026AEE" w:rsidRDefault="00522DC9">
          <w:pPr>
            <w:pStyle w:val="TOC2"/>
            <w:tabs>
              <w:tab w:val="right" w:leader="dot" w:pos="9969"/>
            </w:tabs>
            <w:rPr>
              <w:rFonts w:asciiTheme="minorHAnsi" w:eastAsiaTheme="minorEastAsia" w:hAnsiTheme="minorHAnsi" w:cstheme="minorBidi"/>
              <w:noProof/>
              <w:color w:val="auto"/>
            </w:rPr>
          </w:pPr>
          <w:hyperlink w:anchor="_Toc11918573" w:history="1">
            <w:r w:rsidR="00026AEE" w:rsidRPr="00107334">
              <w:rPr>
                <w:rStyle w:val="Hyperlink"/>
                <w:i/>
                <w:noProof/>
              </w:rPr>
              <w:t>Student Growth as Additional Source of Evidence for Professional Practice</w:t>
            </w:r>
            <w:r w:rsidR="00026AEE">
              <w:rPr>
                <w:noProof/>
                <w:webHidden/>
              </w:rPr>
              <w:tab/>
            </w:r>
            <w:r w:rsidR="00026AEE">
              <w:rPr>
                <w:noProof/>
                <w:webHidden/>
              </w:rPr>
              <w:fldChar w:fldCharType="begin"/>
            </w:r>
            <w:r w:rsidR="00026AEE">
              <w:rPr>
                <w:noProof/>
                <w:webHidden/>
              </w:rPr>
              <w:instrText xml:space="preserve"> PAGEREF _Toc11918573 \h </w:instrText>
            </w:r>
            <w:r w:rsidR="00026AEE">
              <w:rPr>
                <w:noProof/>
                <w:webHidden/>
              </w:rPr>
            </w:r>
            <w:r w:rsidR="00026AEE">
              <w:rPr>
                <w:noProof/>
                <w:webHidden/>
              </w:rPr>
              <w:fldChar w:fldCharType="separate"/>
            </w:r>
            <w:r>
              <w:rPr>
                <w:noProof/>
                <w:webHidden/>
              </w:rPr>
              <w:t>21</w:t>
            </w:r>
            <w:r w:rsidR="00026AEE">
              <w:rPr>
                <w:noProof/>
                <w:webHidden/>
              </w:rPr>
              <w:fldChar w:fldCharType="end"/>
            </w:r>
          </w:hyperlink>
        </w:p>
        <w:p w:rsidR="00026AEE" w:rsidRDefault="00522DC9">
          <w:pPr>
            <w:pStyle w:val="TOC3"/>
            <w:rPr>
              <w:rFonts w:asciiTheme="minorHAnsi" w:eastAsiaTheme="minorEastAsia" w:hAnsiTheme="minorHAnsi" w:cstheme="minorBidi"/>
              <w:noProof/>
              <w:color w:val="auto"/>
            </w:rPr>
          </w:pPr>
          <w:hyperlink w:anchor="_Toc11918574" w:history="1">
            <w:r w:rsidR="00026AEE" w:rsidRPr="00107334">
              <w:rPr>
                <w:rStyle w:val="Hyperlink"/>
                <w:i/>
                <w:noProof/>
              </w:rPr>
              <w:t>Determining the Overall Performance Category</w:t>
            </w:r>
            <w:r w:rsidR="00026AEE">
              <w:rPr>
                <w:noProof/>
                <w:webHidden/>
              </w:rPr>
              <w:tab/>
            </w:r>
            <w:r w:rsidR="00026AEE">
              <w:rPr>
                <w:noProof/>
                <w:webHidden/>
              </w:rPr>
              <w:fldChar w:fldCharType="begin"/>
            </w:r>
            <w:r w:rsidR="00026AEE">
              <w:rPr>
                <w:noProof/>
                <w:webHidden/>
              </w:rPr>
              <w:instrText xml:space="preserve"> PAGEREF _Toc11918574 \h </w:instrText>
            </w:r>
            <w:r w:rsidR="00026AEE">
              <w:rPr>
                <w:noProof/>
                <w:webHidden/>
              </w:rPr>
            </w:r>
            <w:r w:rsidR="00026AEE">
              <w:rPr>
                <w:noProof/>
                <w:webHidden/>
              </w:rPr>
              <w:fldChar w:fldCharType="separate"/>
            </w:r>
            <w:r>
              <w:rPr>
                <w:noProof/>
                <w:webHidden/>
              </w:rPr>
              <w:t>21</w:t>
            </w:r>
            <w:r w:rsidR="00026AEE">
              <w:rPr>
                <w:noProof/>
                <w:webHidden/>
              </w:rPr>
              <w:fldChar w:fldCharType="end"/>
            </w:r>
          </w:hyperlink>
        </w:p>
        <w:p w:rsidR="00026AEE" w:rsidRDefault="00522DC9">
          <w:pPr>
            <w:pStyle w:val="TOC3"/>
            <w:rPr>
              <w:rFonts w:asciiTheme="minorHAnsi" w:eastAsiaTheme="minorEastAsia" w:hAnsiTheme="minorHAnsi" w:cstheme="minorBidi"/>
              <w:noProof/>
              <w:color w:val="auto"/>
            </w:rPr>
          </w:pPr>
          <w:hyperlink w:anchor="_Toc11918575" w:history="1">
            <w:r w:rsidR="00026AEE" w:rsidRPr="00107334">
              <w:rPr>
                <w:rStyle w:val="Hyperlink"/>
                <w:i/>
                <w:noProof/>
              </w:rPr>
              <w:t>Rating Overall Professional Practice</w:t>
            </w:r>
            <w:r w:rsidR="00026AEE">
              <w:rPr>
                <w:noProof/>
                <w:webHidden/>
              </w:rPr>
              <w:tab/>
            </w:r>
            <w:r w:rsidR="00026AEE">
              <w:rPr>
                <w:noProof/>
                <w:webHidden/>
              </w:rPr>
              <w:fldChar w:fldCharType="begin"/>
            </w:r>
            <w:r w:rsidR="00026AEE">
              <w:rPr>
                <w:noProof/>
                <w:webHidden/>
              </w:rPr>
              <w:instrText xml:space="preserve"> PAGEREF _Toc11918575 \h </w:instrText>
            </w:r>
            <w:r w:rsidR="00026AEE">
              <w:rPr>
                <w:noProof/>
                <w:webHidden/>
              </w:rPr>
            </w:r>
            <w:r w:rsidR="00026AEE">
              <w:rPr>
                <w:noProof/>
                <w:webHidden/>
              </w:rPr>
              <w:fldChar w:fldCharType="separate"/>
            </w:r>
            <w:r>
              <w:rPr>
                <w:noProof/>
                <w:webHidden/>
              </w:rPr>
              <w:t>21</w:t>
            </w:r>
            <w:r w:rsidR="00026AEE">
              <w:rPr>
                <w:noProof/>
                <w:webHidden/>
              </w:rPr>
              <w:fldChar w:fldCharType="end"/>
            </w:r>
          </w:hyperlink>
        </w:p>
        <w:p w:rsidR="00026AEE" w:rsidRDefault="00522DC9">
          <w:pPr>
            <w:pStyle w:val="TOC3"/>
            <w:rPr>
              <w:rFonts w:asciiTheme="minorHAnsi" w:eastAsiaTheme="minorEastAsia" w:hAnsiTheme="minorHAnsi" w:cstheme="minorBidi"/>
              <w:noProof/>
              <w:color w:val="auto"/>
            </w:rPr>
          </w:pPr>
          <w:hyperlink w:anchor="_Toc11918576" w:history="1">
            <w:r w:rsidR="00026AEE" w:rsidRPr="00107334">
              <w:rPr>
                <w:rStyle w:val="Hyperlink"/>
                <w:i/>
                <w:noProof/>
              </w:rPr>
              <w:t>Professional Growth Plan and Summative Cycle</w:t>
            </w:r>
            <w:r w:rsidR="00026AEE">
              <w:rPr>
                <w:noProof/>
                <w:webHidden/>
              </w:rPr>
              <w:tab/>
            </w:r>
            <w:r w:rsidR="00026AEE">
              <w:rPr>
                <w:noProof/>
                <w:webHidden/>
              </w:rPr>
              <w:fldChar w:fldCharType="begin"/>
            </w:r>
            <w:r w:rsidR="00026AEE">
              <w:rPr>
                <w:noProof/>
                <w:webHidden/>
              </w:rPr>
              <w:instrText xml:space="preserve"> PAGEREF _Toc11918576 \h </w:instrText>
            </w:r>
            <w:r w:rsidR="00026AEE">
              <w:rPr>
                <w:noProof/>
                <w:webHidden/>
              </w:rPr>
            </w:r>
            <w:r w:rsidR="00026AEE">
              <w:rPr>
                <w:noProof/>
                <w:webHidden/>
              </w:rPr>
              <w:fldChar w:fldCharType="separate"/>
            </w:r>
            <w:r>
              <w:rPr>
                <w:noProof/>
                <w:webHidden/>
              </w:rPr>
              <w:t>23</w:t>
            </w:r>
            <w:r w:rsidR="00026AEE">
              <w:rPr>
                <w:noProof/>
                <w:webHidden/>
              </w:rPr>
              <w:fldChar w:fldCharType="end"/>
            </w:r>
          </w:hyperlink>
        </w:p>
        <w:p w:rsidR="00026AEE" w:rsidRDefault="00522DC9">
          <w:pPr>
            <w:pStyle w:val="TOC1"/>
            <w:tabs>
              <w:tab w:val="right" w:leader="dot" w:pos="9969"/>
            </w:tabs>
            <w:rPr>
              <w:rFonts w:asciiTheme="minorHAnsi" w:eastAsiaTheme="minorEastAsia" w:hAnsiTheme="minorHAnsi" w:cstheme="minorBidi"/>
              <w:noProof/>
              <w:color w:val="auto"/>
            </w:rPr>
          </w:pPr>
          <w:hyperlink w:anchor="_Toc11918577" w:history="1">
            <w:r w:rsidR="00026AEE" w:rsidRPr="00107334">
              <w:rPr>
                <w:rStyle w:val="Hyperlink"/>
                <w:i/>
                <w:noProof/>
              </w:rPr>
              <w:t>Other District Office Certified Personnel Evaluation</w:t>
            </w:r>
            <w:r w:rsidR="00026AEE">
              <w:rPr>
                <w:noProof/>
                <w:webHidden/>
              </w:rPr>
              <w:tab/>
            </w:r>
            <w:r w:rsidR="00026AEE">
              <w:rPr>
                <w:noProof/>
                <w:webHidden/>
              </w:rPr>
              <w:fldChar w:fldCharType="begin"/>
            </w:r>
            <w:r w:rsidR="00026AEE">
              <w:rPr>
                <w:noProof/>
                <w:webHidden/>
              </w:rPr>
              <w:instrText xml:space="preserve"> PAGEREF _Toc11918577 \h </w:instrText>
            </w:r>
            <w:r w:rsidR="00026AEE">
              <w:rPr>
                <w:noProof/>
                <w:webHidden/>
              </w:rPr>
            </w:r>
            <w:r w:rsidR="00026AEE">
              <w:rPr>
                <w:noProof/>
                <w:webHidden/>
              </w:rPr>
              <w:fldChar w:fldCharType="separate"/>
            </w:r>
            <w:r>
              <w:rPr>
                <w:noProof/>
                <w:webHidden/>
              </w:rPr>
              <w:t>23</w:t>
            </w:r>
            <w:r w:rsidR="00026AEE">
              <w:rPr>
                <w:noProof/>
                <w:webHidden/>
              </w:rPr>
              <w:fldChar w:fldCharType="end"/>
            </w:r>
          </w:hyperlink>
        </w:p>
        <w:p w:rsidR="00026AEE" w:rsidRDefault="00522DC9">
          <w:pPr>
            <w:pStyle w:val="TOC3"/>
            <w:rPr>
              <w:rFonts w:asciiTheme="minorHAnsi" w:eastAsiaTheme="minorEastAsia" w:hAnsiTheme="minorHAnsi" w:cstheme="minorBidi"/>
              <w:noProof/>
              <w:color w:val="auto"/>
            </w:rPr>
          </w:pPr>
          <w:hyperlink w:anchor="_Toc11918578" w:history="1">
            <w:r w:rsidR="00026AEE" w:rsidRPr="00107334">
              <w:rPr>
                <w:rStyle w:val="Hyperlink"/>
                <w:i/>
                <w:noProof/>
              </w:rPr>
              <w:t>Responsibilities for Evaluation</w:t>
            </w:r>
            <w:r w:rsidR="00026AEE">
              <w:rPr>
                <w:noProof/>
                <w:webHidden/>
              </w:rPr>
              <w:tab/>
            </w:r>
            <w:r w:rsidR="00026AEE">
              <w:rPr>
                <w:noProof/>
                <w:webHidden/>
              </w:rPr>
              <w:fldChar w:fldCharType="begin"/>
            </w:r>
            <w:r w:rsidR="00026AEE">
              <w:rPr>
                <w:noProof/>
                <w:webHidden/>
              </w:rPr>
              <w:instrText xml:space="preserve"> PAGEREF _Toc11918578 \h </w:instrText>
            </w:r>
            <w:r w:rsidR="00026AEE">
              <w:rPr>
                <w:noProof/>
                <w:webHidden/>
              </w:rPr>
            </w:r>
            <w:r w:rsidR="00026AEE">
              <w:rPr>
                <w:noProof/>
                <w:webHidden/>
              </w:rPr>
              <w:fldChar w:fldCharType="separate"/>
            </w:r>
            <w:r>
              <w:rPr>
                <w:noProof/>
                <w:webHidden/>
              </w:rPr>
              <w:t>24</w:t>
            </w:r>
            <w:r w:rsidR="00026AEE">
              <w:rPr>
                <w:noProof/>
                <w:webHidden/>
              </w:rPr>
              <w:fldChar w:fldCharType="end"/>
            </w:r>
          </w:hyperlink>
        </w:p>
        <w:p w:rsidR="00026AEE" w:rsidRDefault="00522DC9">
          <w:pPr>
            <w:pStyle w:val="TOC1"/>
            <w:tabs>
              <w:tab w:val="right" w:leader="dot" w:pos="9969"/>
            </w:tabs>
            <w:rPr>
              <w:rFonts w:asciiTheme="minorHAnsi" w:eastAsiaTheme="minorEastAsia" w:hAnsiTheme="minorHAnsi" w:cstheme="minorBidi"/>
              <w:noProof/>
              <w:color w:val="auto"/>
            </w:rPr>
          </w:pPr>
          <w:hyperlink w:anchor="_Toc11918579" w:history="1">
            <w:r w:rsidR="00026AEE" w:rsidRPr="00107334">
              <w:rPr>
                <w:rStyle w:val="Hyperlink"/>
                <w:i/>
                <w:noProof/>
              </w:rPr>
              <w:t>Appeals Process</w:t>
            </w:r>
            <w:r w:rsidR="00026AEE">
              <w:rPr>
                <w:noProof/>
                <w:webHidden/>
              </w:rPr>
              <w:tab/>
            </w:r>
            <w:r w:rsidR="00026AEE">
              <w:rPr>
                <w:noProof/>
                <w:webHidden/>
              </w:rPr>
              <w:fldChar w:fldCharType="begin"/>
            </w:r>
            <w:r w:rsidR="00026AEE">
              <w:rPr>
                <w:noProof/>
                <w:webHidden/>
              </w:rPr>
              <w:instrText xml:space="preserve"> PAGEREF _Toc11918579 \h </w:instrText>
            </w:r>
            <w:r w:rsidR="00026AEE">
              <w:rPr>
                <w:noProof/>
                <w:webHidden/>
              </w:rPr>
            </w:r>
            <w:r w:rsidR="00026AEE">
              <w:rPr>
                <w:noProof/>
                <w:webHidden/>
              </w:rPr>
              <w:fldChar w:fldCharType="separate"/>
            </w:r>
            <w:r>
              <w:rPr>
                <w:noProof/>
                <w:webHidden/>
              </w:rPr>
              <w:t>25</w:t>
            </w:r>
            <w:r w:rsidR="00026AEE">
              <w:rPr>
                <w:noProof/>
                <w:webHidden/>
              </w:rPr>
              <w:fldChar w:fldCharType="end"/>
            </w:r>
          </w:hyperlink>
        </w:p>
        <w:p w:rsidR="00026AEE" w:rsidRDefault="00522DC9">
          <w:pPr>
            <w:pStyle w:val="TOC2"/>
            <w:tabs>
              <w:tab w:val="right" w:leader="dot" w:pos="9969"/>
            </w:tabs>
            <w:rPr>
              <w:rFonts w:asciiTheme="minorHAnsi" w:eastAsiaTheme="minorEastAsia" w:hAnsiTheme="minorHAnsi" w:cstheme="minorBidi"/>
              <w:noProof/>
              <w:color w:val="auto"/>
            </w:rPr>
          </w:pPr>
          <w:hyperlink w:anchor="_Toc11918580" w:history="1">
            <w:r w:rsidR="00026AEE" w:rsidRPr="00107334">
              <w:rPr>
                <w:rStyle w:val="Hyperlink"/>
                <w:i/>
                <w:noProof/>
              </w:rPr>
              <w:t>Appeals Procedural Guidelines for LEA Appeals Panel Hearing</w:t>
            </w:r>
            <w:r w:rsidR="00026AEE">
              <w:rPr>
                <w:noProof/>
                <w:webHidden/>
              </w:rPr>
              <w:tab/>
            </w:r>
            <w:r w:rsidR="00026AEE">
              <w:rPr>
                <w:noProof/>
                <w:webHidden/>
              </w:rPr>
              <w:fldChar w:fldCharType="begin"/>
            </w:r>
            <w:r w:rsidR="00026AEE">
              <w:rPr>
                <w:noProof/>
                <w:webHidden/>
              </w:rPr>
              <w:instrText xml:space="preserve"> PAGEREF _Toc11918580 \h </w:instrText>
            </w:r>
            <w:r w:rsidR="00026AEE">
              <w:rPr>
                <w:noProof/>
                <w:webHidden/>
              </w:rPr>
            </w:r>
            <w:r w:rsidR="00026AEE">
              <w:rPr>
                <w:noProof/>
                <w:webHidden/>
              </w:rPr>
              <w:fldChar w:fldCharType="separate"/>
            </w:r>
            <w:r>
              <w:rPr>
                <w:noProof/>
                <w:webHidden/>
              </w:rPr>
              <w:t>26</w:t>
            </w:r>
            <w:r w:rsidR="00026AEE">
              <w:rPr>
                <w:noProof/>
                <w:webHidden/>
              </w:rPr>
              <w:fldChar w:fldCharType="end"/>
            </w:r>
          </w:hyperlink>
        </w:p>
        <w:p w:rsidR="00026AEE" w:rsidRDefault="00522DC9">
          <w:pPr>
            <w:pStyle w:val="TOC2"/>
            <w:tabs>
              <w:tab w:val="right" w:leader="dot" w:pos="9969"/>
            </w:tabs>
            <w:rPr>
              <w:rFonts w:asciiTheme="minorHAnsi" w:eastAsiaTheme="minorEastAsia" w:hAnsiTheme="minorHAnsi" w:cstheme="minorBidi"/>
              <w:noProof/>
              <w:color w:val="auto"/>
            </w:rPr>
          </w:pPr>
          <w:hyperlink w:anchor="_Toc11918581" w:history="1">
            <w:r w:rsidR="00026AEE" w:rsidRPr="00107334">
              <w:rPr>
                <w:rStyle w:val="Hyperlink"/>
                <w:i/>
                <w:noProof/>
              </w:rPr>
              <w:t>Certified Employee Appeals Form</w:t>
            </w:r>
            <w:r w:rsidR="00026AEE">
              <w:rPr>
                <w:noProof/>
                <w:webHidden/>
              </w:rPr>
              <w:tab/>
            </w:r>
            <w:r w:rsidR="00026AEE">
              <w:rPr>
                <w:noProof/>
                <w:webHidden/>
              </w:rPr>
              <w:fldChar w:fldCharType="begin"/>
            </w:r>
            <w:r w:rsidR="00026AEE">
              <w:rPr>
                <w:noProof/>
                <w:webHidden/>
              </w:rPr>
              <w:instrText xml:space="preserve"> PAGEREF _Toc11918581 \h </w:instrText>
            </w:r>
            <w:r w:rsidR="00026AEE">
              <w:rPr>
                <w:noProof/>
                <w:webHidden/>
              </w:rPr>
            </w:r>
            <w:r w:rsidR="00026AEE">
              <w:rPr>
                <w:noProof/>
                <w:webHidden/>
              </w:rPr>
              <w:fldChar w:fldCharType="separate"/>
            </w:r>
            <w:r>
              <w:rPr>
                <w:noProof/>
                <w:webHidden/>
              </w:rPr>
              <w:t>27</w:t>
            </w:r>
            <w:r w:rsidR="00026AEE">
              <w:rPr>
                <w:noProof/>
                <w:webHidden/>
              </w:rPr>
              <w:fldChar w:fldCharType="end"/>
            </w:r>
          </w:hyperlink>
        </w:p>
        <w:p w:rsidR="00026AEE" w:rsidRDefault="00522DC9">
          <w:pPr>
            <w:pStyle w:val="TOC2"/>
            <w:tabs>
              <w:tab w:val="right" w:leader="dot" w:pos="9969"/>
            </w:tabs>
            <w:rPr>
              <w:rFonts w:asciiTheme="minorHAnsi" w:eastAsiaTheme="minorEastAsia" w:hAnsiTheme="minorHAnsi" w:cstheme="minorBidi"/>
              <w:noProof/>
              <w:color w:val="auto"/>
            </w:rPr>
          </w:pPr>
          <w:hyperlink w:anchor="_Toc11918582" w:history="1">
            <w:r w:rsidR="00026AEE" w:rsidRPr="00107334">
              <w:rPr>
                <w:rStyle w:val="Hyperlink"/>
                <w:i/>
                <w:noProof/>
              </w:rPr>
              <w:t>Decision of the Appeals Panel</w:t>
            </w:r>
            <w:r w:rsidR="00026AEE">
              <w:rPr>
                <w:noProof/>
                <w:webHidden/>
              </w:rPr>
              <w:tab/>
            </w:r>
            <w:r w:rsidR="00026AEE">
              <w:rPr>
                <w:noProof/>
                <w:webHidden/>
              </w:rPr>
              <w:fldChar w:fldCharType="begin"/>
            </w:r>
            <w:r w:rsidR="00026AEE">
              <w:rPr>
                <w:noProof/>
                <w:webHidden/>
              </w:rPr>
              <w:instrText xml:space="preserve"> PAGEREF _Toc11918582 \h </w:instrText>
            </w:r>
            <w:r w:rsidR="00026AEE">
              <w:rPr>
                <w:noProof/>
                <w:webHidden/>
              </w:rPr>
            </w:r>
            <w:r w:rsidR="00026AEE">
              <w:rPr>
                <w:noProof/>
                <w:webHidden/>
              </w:rPr>
              <w:fldChar w:fldCharType="separate"/>
            </w:r>
            <w:r>
              <w:rPr>
                <w:noProof/>
                <w:webHidden/>
              </w:rPr>
              <w:t>28</w:t>
            </w:r>
            <w:r w:rsidR="00026AEE">
              <w:rPr>
                <w:noProof/>
                <w:webHidden/>
              </w:rPr>
              <w:fldChar w:fldCharType="end"/>
            </w:r>
          </w:hyperlink>
        </w:p>
        <w:p w:rsidR="00026AEE" w:rsidRDefault="00522DC9">
          <w:pPr>
            <w:pStyle w:val="TOC1"/>
            <w:tabs>
              <w:tab w:val="right" w:leader="dot" w:pos="9969"/>
            </w:tabs>
            <w:rPr>
              <w:rFonts w:asciiTheme="minorHAnsi" w:eastAsiaTheme="minorEastAsia" w:hAnsiTheme="minorHAnsi" w:cstheme="minorBidi"/>
              <w:noProof/>
              <w:color w:val="auto"/>
            </w:rPr>
          </w:pPr>
          <w:hyperlink w:anchor="_Toc11918583" w:history="1">
            <w:r w:rsidR="00026AEE" w:rsidRPr="00107334">
              <w:rPr>
                <w:rStyle w:val="Hyperlink"/>
                <w:noProof/>
              </w:rPr>
              <w:t>Appendix A - Individual Corrective Action Plan</w:t>
            </w:r>
            <w:r w:rsidR="00026AEE">
              <w:rPr>
                <w:noProof/>
                <w:webHidden/>
              </w:rPr>
              <w:tab/>
            </w:r>
            <w:r w:rsidR="00026AEE">
              <w:rPr>
                <w:noProof/>
                <w:webHidden/>
              </w:rPr>
              <w:fldChar w:fldCharType="begin"/>
            </w:r>
            <w:r w:rsidR="00026AEE">
              <w:rPr>
                <w:noProof/>
                <w:webHidden/>
              </w:rPr>
              <w:instrText xml:space="preserve"> PAGEREF _Toc11918583 \h </w:instrText>
            </w:r>
            <w:r w:rsidR="00026AEE">
              <w:rPr>
                <w:noProof/>
                <w:webHidden/>
              </w:rPr>
            </w:r>
            <w:r w:rsidR="00026AEE">
              <w:rPr>
                <w:noProof/>
                <w:webHidden/>
              </w:rPr>
              <w:fldChar w:fldCharType="separate"/>
            </w:r>
            <w:r>
              <w:rPr>
                <w:noProof/>
                <w:webHidden/>
              </w:rPr>
              <w:t>29</w:t>
            </w:r>
            <w:r w:rsidR="00026AEE">
              <w:rPr>
                <w:noProof/>
                <w:webHidden/>
              </w:rPr>
              <w:fldChar w:fldCharType="end"/>
            </w:r>
          </w:hyperlink>
        </w:p>
        <w:p w:rsidR="00026AEE" w:rsidRDefault="00522DC9">
          <w:pPr>
            <w:pStyle w:val="TOC1"/>
            <w:tabs>
              <w:tab w:val="right" w:leader="dot" w:pos="9969"/>
            </w:tabs>
            <w:rPr>
              <w:rFonts w:asciiTheme="minorHAnsi" w:eastAsiaTheme="minorEastAsia" w:hAnsiTheme="minorHAnsi" w:cstheme="minorBidi"/>
              <w:noProof/>
              <w:color w:val="auto"/>
            </w:rPr>
          </w:pPr>
          <w:hyperlink w:anchor="_Toc11918584" w:history="1">
            <w:r w:rsidR="00026AEE" w:rsidRPr="00107334">
              <w:rPr>
                <w:rStyle w:val="Hyperlink"/>
                <w:noProof/>
              </w:rPr>
              <w:t>Appendix B – Other District Administrator Evaluation Forms</w:t>
            </w:r>
            <w:r w:rsidR="00026AEE">
              <w:rPr>
                <w:noProof/>
                <w:webHidden/>
              </w:rPr>
              <w:tab/>
            </w:r>
            <w:r w:rsidR="00026AEE">
              <w:rPr>
                <w:noProof/>
                <w:webHidden/>
              </w:rPr>
              <w:fldChar w:fldCharType="begin"/>
            </w:r>
            <w:r w:rsidR="00026AEE">
              <w:rPr>
                <w:noProof/>
                <w:webHidden/>
              </w:rPr>
              <w:instrText xml:space="preserve"> PAGEREF _Toc11918584 \h </w:instrText>
            </w:r>
            <w:r w:rsidR="00026AEE">
              <w:rPr>
                <w:noProof/>
                <w:webHidden/>
              </w:rPr>
            </w:r>
            <w:r w:rsidR="00026AEE">
              <w:rPr>
                <w:noProof/>
                <w:webHidden/>
              </w:rPr>
              <w:fldChar w:fldCharType="separate"/>
            </w:r>
            <w:r>
              <w:rPr>
                <w:noProof/>
                <w:webHidden/>
              </w:rPr>
              <w:t>30</w:t>
            </w:r>
            <w:r w:rsidR="00026AEE">
              <w:rPr>
                <w:noProof/>
                <w:webHidden/>
              </w:rPr>
              <w:fldChar w:fldCharType="end"/>
            </w:r>
          </w:hyperlink>
        </w:p>
        <w:p w:rsidR="00026AEE" w:rsidRDefault="00522DC9">
          <w:pPr>
            <w:pStyle w:val="TOC1"/>
            <w:tabs>
              <w:tab w:val="right" w:leader="dot" w:pos="9969"/>
            </w:tabs>
            <w:rPr>
              <w:rFonts w:asciiTheme="minorHAnsi" w:eastAsiaTheme="minorEastAsia" w:hAnsiTheme="minorHAnsi" w:cstheme="minorBidi"/>
              <w:noProof/>
              <w:color w:val="auto"/>
            </w:rPr>
          </w:pPr>
          <w:hyperlink w:anchor="_Toc11918585" w:history="1">
            <w:r w:rsidR="00026AEE" w:rsidRPr="00107334">
              <w:rPr>
                <w:rStyle w:val="Hyperlink"/>
                <w:noProof/>
              </w:rPr>
              <w:t>Appendix C: Teachers &amp; Other Professionals SUMMARY REPORT for SUMMATIVE EVALUATION</w:t>
            </w:r>
            <w:r w:rsidR="00026AEE">
              <w:rPr>
                <w:noProof/>
                <w:webHidden/>
              </w:rPr>
              <w:tab/>
            </w:r>
            <w:r w:rsidR="00026AEE">
              <w:rPr>
                <w:noProof/>
                <w:webHidden/>
              </w:rPr>
              <w:fldChar w:fldCharType="begin"/>
            </w:r>
            <w:r w:rsidR="00026AEE">
              <w:rPr>
                <w:noProof/>
                <w:webHidden/>
              </w:rPr>
              <w:instrText xml:space="preserve"> PAGEREF _Toc11918585 \h </w:instrText>
            </w:r>
            <w:r w:rsidR="00026AEE">
              <w:rPr>
                <w:noProof/>
                <w:webHidden/>
              </w:rPr>
            </w:r>
            <w:r w:rsidR="00026AEE">
              <w:rPr>
                <w:noProof/>
                <w:webHidden/>
              </w:rPr>
              <w:fldChar w:fldCharType="separate"/>
            </w:r>
            <w:r>
              <w:rPr>
                <w:noProof/>
                <w:webHidden/>
              </w:rPr>
              <w:t>41</w:t>
            </w:r>
            <w:r w:rsidR="00026AEE">
              <w:rPr>
                <w:noProof/>
                <w:webHidden/>
              </w:rPr>
              <w:fldChar w:fldCharType="end"/>
            </w:r>
          </w:hyperlink>
        </w:p>
        <w:p w:rsidR="00026AEE" w:rsidRDefault="00522DC9">
          <w:pPr>
            <w:pStyle w:val="TOC1"/>
            <w:tabs>
              <w:tab w:val="right" w:leader="dot" w:pos="9969"/>
            </w:tabs>
            <w:rPr>
              <w:rFonts w:asciiTheme="minorHAnsi" w:eastAsiaTheme="minorEastAsia" w:hAnsiTheme="minorHAnsi" w:cstheme="minorBidi"/>
              <w:noProof/>
              <w:color w:val="auto"/>
            </w:rPr>
          </w:pPr>
          <w:hyperlink w:anchor="_Toc11918586" w:history="1">
            <w:r w:rsidR="00026AEE" w:rsidRPr="00107334">
              <w:rPr>
                <w:rStyle w:val="Hyperlink"/>
                <w:noProof/>
              </w:rPr>
              <w:t>Appendix D: Kentucky Teacher Intern (KTIP) SUMMARY REPORT for SUMMATIVE EVALUATION</w:t>
            </w:r>
            <w:r w:rsidR="00026AEE">
              <w:rPr>
                <w:noProof/>
                <w:webHidden/>
              </w:rPr>
              <w:tab/>
            </w:r>
            <w:r w:rsidR="00026AEE">
              <w:rPr>
                <w:noProof/>
                <w:webHidden/>
              </w:rPr>
              <w:fldChar w:fldCharType="begin"/>
            </w:r>
            <w:r w:rsidR="00026AEE">
              <w:rPr>
                <w:noProof/>
                <w:webHidden/>
              </w:rPr>
              <w:instrText xml:space="preserve"> PAGEREF _Toc11918586 \h </w:instrText>
            </w:r>
            <w:r w:rsidR="00026AEE">
              <w:rPr>
                <w:noProof/>
                <w:webHidden/>
              </w:rPr>
            </w:r>
            <w:r w:rsidR="00026AEE">
              <w:rPr>
                <w:noProof/>
                <w:webHidden/>
              </w:rPr>
              <w:fldChar w:fldCharType="separate"/>
            </w:r>
            <w:r>
              <w:rPr>
                <w:noProof/>
                <w:webHidden/>
              </w:rPr>
              <w:t>42</w:t>
            </w:r>
            <w:r w:rsidR="00026AEE">
              <w:rPr>
                <w:noProof/>
                <w:webHidden/>
              </w:rPr>
              <w:fldChar w:fldCharType="end"/>
            </w:r>
          </w:hyperlink>
        </w:p>
        <w:p w:rsidR="003C6C8D" w:rsidRDefault="003C6C8D">
          <w:r>
            <w:rPr>
              <w:b/>
              <w:bCs/>
              <w:noProof/>
            </w:rPr>
            <w:fldChar w:fldCharType="end"/>
          </w:r>
          <w:r w:rsidR="00742008">
            <w:rPr>
              <w:bCs/>
              <w:noProof/>
            </w:rPr>
            <w:t>Appendix E: Principals SUMMARY REPORT for SUMMATIVE EVALUATION……………………………………………………….43</w:t>
          </w:r>
        </w:p>
      </w:sdtContent>
    </w:sdt>
    <w:p w:rsidR="004810FA" w:rsidRDefault="004810FA"/>
    <w:p w:rsidR="006F1A2E" w:rsidRDefault="006F1A2E"/>
    <w:p w:rsidR="006F1A2E" w:rsidRDefault="006F1A2E"/>
    <w:p w:rsidR="006F1A2E" w:rsidRDefault="006F1A2E"/>
    <w:p w:rsidR="006F1A2E" w:rsidRDefault="006F1A2E"/>
    <w:p w:rsidR="006F1A2E" w:rsidRDefault="006F1A2E"/>
    <w:p w:rsidR="006F1A2E" w:rsidRDefault="006F1A2E"/>
    <w:p w:rsidR="006F1A2E" w:rsidRDefault="006F1A2E"/>
    <w:p w:rsidR="006F1A2E" w:rsidRDefault="006F1A2E"/>
    <w:p w:rsidR="006F1A2E" w:rsidRDefault="006F1A2E"/>
    <w:p w:rsidR="006F1A2E" w:rsidRDefault="006F1A2E"/>
    <w:p w:rsidR="004810FA" w:rsidRDefault="00666189">
      <w:pPr>
        <w:pStyle w:val="Heading1"/>
        <w:rPr>
          <w:b w:val="0"/>
        </w:rPr>
      </w:pPr>
      <w:bookmarkStart w:id="2" w:name="_Toc11918544"/>
      <w:r>
        <w:lastRenderedPageBreak/>
        <w:t>Certified Teacher / Other Professional Personnel Evaluation</w:t>
      </w:r>
      <w:bookmarkEnd w:id="2"/>
      <w:r>
        <w:t xml:space="preserve"> </w:t>
      </w:r>
    </w:p>
    <w:p w:rsidR="004810FA" w:rsidRDefault="00666189">
      <w:pPr>
        <w:widowControl w:val="0"/>
        <w:spacing w:after="0" w:line="240" w:lineRule="auto"/>
        <w:jc w:val="both"/>
      </w:pPr>
      <w:r>
        <w:t>The vision for the Certified Evaluation Plan is to have every student taught by an effective teacher and every school led by an effective leader.  The goal is to create a fair and equitable system to measure teacher and leader effectiveness and act as a catalyst for professional growth.  </w:t>
      </w:r>
    </w:p>
    <w:p w:rsidR="004810FA" w:rsidRDefault="004810FA">
      <w:pPr>
        <w:widowControl w:val="0"/>
        <w:spacing w:after="0" w:line="240" w:lineRule="auto"/>
        <w:jc w:val="both"/>
      </w:pPr>
    </w:p>
    <w:p w:rsidR="004810FA" w:rsidRDefault="00666189">
      <w:pPr>
        <w:pStyle w:val="Heading2"/>
        <w:rPr>
          <w:b w:val="0"/>
          <w:i/>
        </w:rPr>
      </w:pPr>
      <w:bookmarkStart w:id="3" w:name="_Toc11918545"/>
      <w:r>
        <w:rPr>
          <w:i/>
        </w:rPr>
        <w:t>Roles and Definitions</w:t>
      </w:r>
      <w:bookmarkEnd w:id="3"/>
      <w:r>
        <w:rPr>
          <w:i/>
        </w:rPr>
        <w:t xml:space="preserve"> </w:t>
      </w:r>
    </w:p>
    <w:p w:rsidR="004810FA" w:rsidRDefault="00666189">
      <w:pPr>
        <w:widowControl w:val="0"/>
        <w:numPr>
          <w:ilvl w:val="0"/>
          <w:numId w:val="16"/>
        </w:numPr>
        <w:spacing w:after="0" w:line="240" w:lineRule="auto"/>
        <w:contextualSpacing/>
      </w:pPr>
      <w:r>
        <w:rPr>
          <w:b/>
        </w:rPr>
        <w:t>Administrator:</w:t>
      </w:r>
      <w:r>
        <w:t xml:space="preserve">  An EPSB certified administrator who devotes the majority of employed time in the role of principal, for which administrative certification is required by the Education Professional Standards Board pursuant to 16 KAR 3:050.</w:t>
      </w:r>
    </w:p>
    <w:p w:rsidR="004810FA" w:rsidRDefault="00666189">
      <w:pPr>
        <w:widowControl w:val="0"/>
        <w:numPr>
          <w:ilvl w:val="0"/>
          <w:numId w:val="16"/>
        </w:numPr>
        <w:spacing w:after="0" w:line="240" w:lineRule="auto"/>
        <w:contextualSpacing/>
      </w:pPr>
      <w:r>
        <w:rPr>
          <w:b/>
        </w:rPr>
        <w:t>Appeals:</w:t>
      </w:r>
      <w:r>
        <w:t xml:space="preserve">  A process whereby any certified employee who feels that the local school district failed to properly implement the approve evaluation system can formally disagree with his/her evaluation.</w:t>
      </w:r>
    </w:p>
    <w:p w:rsidR="004810FA" w:rsidRDefault="00666189">
      <w:pPr>
        <w:numPr>
          <w:ilvl w:val="0"/>
          <w:numId w:val="16"/>
        </w:numPr>
        <w:spacing w:after="0" w:line="240" w:lineRule="auto"/>
        <w:contextualSpacing/>
      </w:pPr>
      <w:r>
        <w:rPr>
          <w:b/>
        </w:rPr>
        <w:t xml:space="preserve">Artifact: </w:t>
      </w:r>
      <w:r>
        <w:t xml:space="preserve">A product of a certified school personnel’s work that demonstrates knowledge and skills. </w:t>
      </w:r>
    </w:p>
    <w:p w:rsidR="004810FA" w:rsidRDefault="00666189">
      <w:pPr>
        <w:numPr>
          <w:ilvl w:val="0"/>
          <w:numId w:val="16"/>
        </w:numPr>
        <w:spacing w:after="0" w:line="240" w:lineRule="auto"/>
        <w:contextualSpacing/>
      </w:pPr>
      <w:r>
        <w:rPr>
          <w:b/>
        </w:rPr>
        <w:t xml:space="preserve">Assistant Principal: </w:t>
      </w:r>
      <w:r>
        <w:t xml:space="preserve">A certified school personnel who devotes the majority of employed time in the role of assistant principal, for which administrative certification is required by EPSB. </w:t>
      </w:r>
    </w:p>
    <w:p w:rsidR="004810FA" w:rsidRDefault="00666189">
      <w:pPr>
        <w:numPr>
          <w:ilvl w:val="0"/>
          <w:numId w:val="16"/>
        </w:numPr>
        <w:spacing w:after="0" w:line="240" w:lineRule="auto"/>
        <w:contextualSpacing/>
      </w:pPr>
      <w:r>
        <w:rPr>
          <w:b/>
        </w:rPr>
        <w:t xml:space="preserve">Certified Administrator: </w:t>
      </w:r>
      <w:r>
        <w:t xml:space="preserve">A certified school personnel, other than principal or assistant principal, who devotes the majority of time in a position for which administrative certification is required by EPSB. </w:t>
      </w:r>
    </w:p>
    <w:p w:rsidR="004810FA" w:rsidRDefault="00666189">
      <w:pPr>
        <w:numPr>
          <w:ilvl w:val="0"/>
          <w:numId w:val="16"/>
        </w:numPr>
        <w:spacing w:after="0" w:line="240" w:lineRule="auto"/>
        <w:contextualSpacing/>
      </w:pPr>
      <w:r>
        <w:rPr>
          <w:b/>
        </w:rPr>
        <w:t xml:space="preserve">Certified School Personnel: </w:t>
      </w:r>
      <w:r>
        <w:t xml:space="preserve">A certified employee, below the level of superintendent, who devotes the majority of time in a position in a district for which certification is required by EPSB. </w:t>
      </w:r>
    </w:p>
    <w:p w:rsidR="004810FA" w:rsidRDefault="00666189">
      <w:pPr>
        <w:numPr>
          <w:ilvl w:val="0"/>
          <w:numId w:val="16"/>
        </w:numPr>
        <w:spacing w:after="0" w:line="240" w:lineRule="auto"/>
        <w:contextualSpacing/>
      </w:pPr>
      <w:r>
        <w:rPr>
          <w:b/>
        </w:rPr>
        <w:t>Conference:</w:t>
      </w:r>
      <w:r>
        <w:t xml:space="preserve">  A meeting involving the evaluator and the certified employee evaluated for the purpose of providing feedback from the evaluator, analyzing the results of observation(s), and other information to determine accomplishments and for identifying areas for growth leading to the establishment or revision of professional growth plans and/or student growth goal plans.</w:t>
      </w:r>
    </w:p>
    <w:p w:rsidR="004810FA" w:rsidRDefault="00666189">
      <w:pPr>
        <w:widowControl w:val="0"/>
        <w:numPr>
          <w:ilvl w:val="0"/>
          <w:numId w:val="16"/>
        </w:numPr>
        <w:spacing w:after="0" w:line="240" w:lineRule="auto"/>
        <w:contextualSpacing/>
        <w:jc w:val="both"/>
      </w:pPr>
      <w:proofErr w:type="spellStart"/>
      <w:r>
        <w:rPr>
          <w:b/>
        </w:rPr>
        <w:t>Evaluatee</w:t>
      </w:r>
      <w:proofErr w:type="spellEnd"/>
      <w:r>
        <w:rPr>
          <w:b/>
        </w:rPr>
        <w:t>:</w:t>
      </w:r>
      <w:r>
        <w:t xml:space="preserve">  District/School personnel who is being evaluated.</w:t>
      </w:r>
    </w:p>
    <w:p w:rsidR="004810FA" w:rsidRDefault="00666189">
      <w:pPr>
        <w:widowControl w:val="0"/>
        <w:numPr>
          <w:ilvl w:val="0"/>
          <w:numId w:val="16"/>
        </w:numPr>
        <w:spacing w:after="0" w:line="240" w:lineRule="auto"/>
        <w:contextualSpacing/>
        <w:jc w:val="both"/>
      </w:pPr>
      <w:r>
        <w:rPr>
          <w:b/>
        </w:rPr>
        <w:t>Evaluator:</w:t>
      </w:r>
      <w:r>
        <w:t xml:space="preserve"> The immediate supervisor of certified personnel, who has satisfactorily completed all required evaluation training and, if evaluating teachers, observation certification training. The primary evaluator as described in KRS 156.557(5</w:t>
      </w:r>
      <w:proofErr w:type="gramStart"/>
      <w:r>
        <w:t>)(</w:t>
      </w:r>
      <w:proofErr w:type="gramEnd"/>
      <w:r>
        <w:t xml:space="preserve">c)2. </w:t>
      </w:r>
    </w:p>
    <w:p w:rsidR="004810FA" w:rsidRDefault="00666189">
      <w:pPr>
        <w:widowControl w:val="0"/>
        <w:numPr>
          <w:ilvl w:val="0"/>
          <w:numId w:val="16"/>
        </w:numPr>
        <w:spacing w:after="0" w:line="240" w:lineRule="auto"/>
        <w:contextualSpacing/>
        <w:jc w:val="both"/>
      </w:pPr>
      <w:bookmarkStart w:id="4" w:name="3znysh7" w:colFirst="0" w:colLast="0"/>
      <w:bookmarkEnd w:id="4"/>
      <w:r>
        <w:rPr>
          <w:b/>
        </w:rPr>
        <w:t>Evaluation:</w:t>
      </w:r>
      <w:r>
        <w:t xml:space="preserve">  The process of assessing or determining the effectiveness of the performance of the certified employee in a given teaching and learning or management situation, based upon pre-determined criteria, through periodic observation and other documentation such as products and performances.  Evaluation shall also include the establishment and monitoring of professional growth plans and student growth.</w:t>
      </w:r>
    </w:p>
    <w:p w:rsidR="004810FA" w:rsidRDefault="00666189">
      <w:pPr>
        <w:widowControl w:val="0"/>
        <w:numPr>
          <w:ilvl w:val="0"/>
          <w:numId w:val="16"/>
        </w:numPr>
        <w:spacing w:after="0" w:line="240" w:lineRule="auto"/>
        <w:contextualSpacing/>
        <w:jc w:val="both"/>
      </w:pPr>
      <w:r>
        <w:rPr>
          <w:b/>
        </w:rPr>
        <w:t>Evaluation Committee:</w:t>
      </w:r>
      <w:r>
        <w:t xml:space="preserve">  A committee consisting of local school district teachers and administrators who are responsible for developing evaluation procedures and forms for the district evaluation plan.  The committee is made up of equal numbers of teachers and administrators (50-50 committee).</w:t>
      </w:r>
    </w:p>
    <w:p w:rsidR="004810FA" w:rsidRDefault="00666189">
      <w:pPr>
        <w:widowControl w:val="0"/>
        <w:numPr>
          <w:ilvl w:val="0"/>
          <w:numId w:val="16"/>
        </w:numPr>
        <w:spacing w:after="0" w:line="240" w:lineRule="auto"/>
        <w:contextualSpacing/>
        <w:jc w:val="both"/>
      </w:pPr>
      <w:r>
        <w:rPr>
          <w:b/>
        </w:rPr>
        <w:t>Evaluation Plan:</w:t>
      </w:r>
      <w:r>
        <w:t xml:space="preserve">  A plan which includes evaluation forms and procedures.  The procedures shall provide for all components of the Professional Growth and Effectiveness System including observations, professional growth planning, student growth goals, and student voice.  Both the plan and procedures must be approved by the Kentucky Board of Education.</w:t>
      </w:r>
    </w:p>
    <w:p w:rsidR="004810FA" w:rsidRDefault="00666189">
      <w:pPr>
        <w:widowControl w:val="0"/>
        <w:numPr>
          <w:ilvl w:val="0"/>
          <w:numId w:val="16"/>
        </w:numPr>
        <w:spacing w:after="0" w:line="240" w:lineRule="auto"/>
        <w:contextualSpacing/>
        <w:jc w:val="both"/>
      </w:pPr>
      <w:r>
        <w:rPr>
          <w:b/>
        </w:rPr>
        <w:t>Evidence:</w:t>
      </w:r>
      <w:r>
        <w:t xml:space="preserve"> Documents or demonstrations that indicate proof of a particular descriptor.</w:t>
      </w:r>
    </w:p>
    <w:p w:rsidR="004810FA" w:rsidRDefault="00666189">
      <w:pPr>
        <w:numPr>
          <w:ilvl w:val="0"/>
          <w:numId w:val="16"/>
        </w:numPr>
        <w:spacing w:after="0" w:line="240" w:lineRule="auto"/>
        <w:contextualSpacing/>
      </w:pPr>
      <w:r>
        <w:rPr>
          <w:b/>
        </w:rPr>
        <w:t xml:space="preserve">Formative Evaluation: </w:t>
      </w:r>
      <w:r>
        <w:t>Is defined by KRS 156.557(1</w:t>
      </w:r>
      <w:proofErr w:type="gramStart"/>
      <w:r>
        <w:t>)(</w:t>
      </w:r>
      <w:proofErr w:type="gramEnd"/>
      <w:r>
        <w:t xml:space="preserve">a). </w:t>
      </w:r>
    </w:p>
    <w:p w:rsidR="004810FA" w:rsidRDefault="00666189">
      <w:pPr>
        <w:widowControl w:val="0"/>
        <w:numPr>
          <w:ilvl w:val="0"/>
          <w:numId w:val="16"/>
        </w:numPr>
        <w:spacing w:after="0" w:line="240" w:lineRule="auto"/>
        <w:contextualSpacing/>
        <w:jc w:val="both"/>
      </w:pPr>
      <w:r>
        <w:rPr>
          <w:b/>
        </w:rPr>
        <w:t>Framework for Teaching:</w:t>
      </w:r>
      <w:r>
        <w:t xml:space="preserve">  Research-based set of components of instruction that includes four domains:  Planning and Preparation, Classroom Environment, Instruction, and Professional Responsibilities.</w:t>
      </w:r>
    </w:p>
    <w:p w:rsidR="004810FA" w:rsidRDefault="00666189">
      <w:pPr>
        <w:widowControl w:val="0"/>
        <w:numPr>
          <w:ilvl w:val="0"/>
          <w:numId w:val="16"/>
        </w:numPr>
        <w:spacing w:after="0" w:line="240" w:lineRule="auto"/>
        <w:contextualSpacing/>
        <w:jc w:val="both"/>
      </w:pPr>
      <w:r>
        <w:rPr>
          <w:b/>
        </w:rPr>
        <w:t>Full Observation:</w:t>
      </w:r>
      <w:r>
        <w:t xml:space="preserve">   An observation conducted by an employee’s supervisor that includes an entire class period or lesson.  Observation is the process of gathering factual information in the performance of duty </w:t>
      </w:r>
      <w:r>
        <w:lastRenderedPageBreak/>
        <w:t xml:space="preserve">based upon the Framework for Teaching.  </w:t>
      </w:r>
    </w:p>
    <w:p w:rsidR="004810FA" w:rsidRDefault="00666189">
      <w:pPr>
        <w:numPr>
          <w:ilvl w:val="0"/>
          <w:numId w:val="8"/>
        </w:numPr>
        <w:spacing w:after="0" w:line="240" w:lineRule="auto"/>
        <w:contextualSpacing/>
      </w:pPr>
      <w:r>
        <w:rPr>
          <w:b/>
        </w:rPr>
        <w:t xml:space="preserve">Job Category: </w:t>
      </w:r>
      <w:r>
        <w:t xml:space="preserve">A group or class of certified school personnel positions with closely related functions. </w:t>
      </w:r>
    </w:p>
    <w:p w:rsidR="004810FA" w:rsidRDefault="00666189">
      <w:pPr>
        <w:widowControl w:val="0"/>
        <w:numPr>
          <w:ilvl w:val="0"/>
          <w:numId w:val="16"/>
        </w:numPr>
        <w:spacing w:after="0" w:line="240" w:lineRule="auto"/>
        <w:contextualSpacing/>
        <w:jc w:val="both"/>
      </w:pPr>
      <w:r>
        <w:rPr>
          <w:b/>
        </w:rPr>
        <w:t>Non-Tenured Teacher</w:t>
      </w:r>
      <w:r>
        <w:t xml:space="preserve">: A teacher who is currently in year 1, 2, 3, or 4 of teaching in the district, and who completes a 1-year evaluation cycle as described in the chart on page 9. </w:t>
      </w:r>
    </w:p>
    <w:p w:rsidR="004810FA" w:rsidRDefault="00666189">
      <w:pPr>
        <w:widowControl w:val="0"/>
        <w:numPr>
          <w:ilvl w:val="0"/>
          <w:numId w:val="16"/>
        </w:numPr>
        <w:spacing w:after="0" w:line="240" w:lineRule="auto"/>
        <w:contextualSpacing/>
        <w:jc w:val="both"/>
      </w:pPr>
      <w:r>
        <w:rPr>
          <w:b/>
        </w:rPr>
        <w:t>Observation:</w:t>
      </w:r>
      <w:r>
        <w:t xml:space="preserve"> a data collection process conducted by a certified observer, in person or, if mutually agreed upon, through video, for the purpose of evaluation, including notes, professional judgments, and examination of artifacts made during one (1) or more classroom or worksite visits for a duration of at least 20 minutes. </w:t>
      </w:r>
    </w:p>
    <w:p w:rsidR="004810FA" w:rsidRDefault="00666189">
      <w:pPr>
        <w:numPr>
          <w:ilvl w:val="0"/>
          <w:numId w:val="16"/>
        </w:numPr>
        <w:spacing w:after="0" w:line="240" w:lineRule="auto"/>
        <w:contextualSpacing/>
      </w:pPr>
      <w:r>
        <w:rPr>
          <w:b/>
        </w:rPr>
        <w:t xml:space="preserve">Observer Certification: </w:t>
      </w:r>
      <w:r>
        <w:t xml:space="preserve">A process of training and ensuring that certified school personnel who serve as observers of </w:t>
      </w:r>
      <w:proofErr w:type="spellStart"/>
      <w:r>
        <w:t>evaluatees</w:t>
      </w:r>
      <w:proofErr w:type="spellEnd"/>
      <w:r>
        <w:t xml:space="preserve"> have demonstrated proficiency in rating teachers and other professionals for the purposes of evaluation and feedback. </w:t>
      </w:r>
    </w:p>
    <w:p w:rsidR="004810FA" w:rsidRDefault="00666189">
      <w:pPr>
        <w:numPr>
          <w:ilvl w:val="0"/>
          <w:numId w:val="16"/>
        </w:numPr>
        <w:spacing w:after="0" w:line="240" w:lineRule="auto"/>
        <w:contextualSpacing/>
      </w:pPr>
      <w:r>
        <w:rPr>
          <w:b/>
        </w:rPr>
        <w:t xml:space="preserve">Observer calibration: </w:t>
      </w:r>
      <w:r>
        <w:t xml:space="preserve">The process of ensuring that certified school personnel have maintained proficiency and accuracy in observing teachers and other professionals for the purposes of evaluation and providing feedback. </w:t>
      </w:r>
    </w:p>
    <w:p w:rsidR="004810FA" w:rsidRDefault="00666189">
      <w:pPr>
        <w:numPr>
          <w:ilvl w:val="0"/>
          <w:numId w:val="16"/>
        </w:numPr>
        <w:spacing w:after="0" w:line="240" w:lineRule="auto"/>
        <w:contextualSpacing/>
      </w:pPr>
      <w:r>
        <w:rPr>
          <w:b/>
        </w:rPr>
        <w:t xml:space="preserve">Other Professionals: </w:t>
      </w:r>
      <w:r>
        <w:t xml:space="preserve">Certified school personnel, except for teachers, administrators, assistant principals, or principals. </w:t>
      </w:r>
    </w:p>
    <w:p w:rsidR="004810FA" w:rsidRDefault="00666189">
      <w:pPr>
        <w:widowControl w:val="0"/>
        <w:numPr>
          <w:ilvl w:val="0"/>
          <w:numId w:val="16"/>
        </w:numPr>
        <w:spacing w:after="0" w:line="240" w:lineRule="auto"/>
        <w:contextualSpacing/>
        <w:jc w:val="both"/>
      </w:pPr>
      <w:r>
        <w:rPr>
          <w:b/>
        </w:rPr>
        <w:t xml:space="preserve">Performance Criteria: </w:t>
      </w:r>
      <w:r>
        <w:t xml:space="preserve">The areas, skills, or outcomes on which certified school personnel are evaluated. </w:t>
      </w:r>
    </w:p>
    <w:p w:rsidR="004810FA" w:rsidRDefault="00666189">
      <w:pPr>
        <w:numPr>
          <w:ilvl w:val="0"/>
          <w:numId w:val="16"/>
        </w:numPr>
        <w:spacing w:after="18" w:line="240" w:lineRule="auto"/>
        <w:contextualSpacing/>
      </w:pPr>
      <w:r>
        <w:rPr>
          <w:b/>
        </w:rPr>
        <w:t xml:space="preserve">Performance Rating: </w:t>
      </w:r>
      <w:r>
        <w:t xml:space="preserve">The summative description of a teacher, other professional, principal, or assistant principal </w:t>
      </w:r>
      <w:proofErr w:type="spellStart"/>
      <w:r>
        <w:t>evaluatee’s</w:t>
      </w:r>
      <w:proofErr w:type="spellEnd"/>
      <w:r>
        <w:t xml:space="preserve"> performance, including the ratings listed in Section 7(8) of this administrative regulation. </w:t>
      </w:r>
    </w:p>
    <w:p w:rsidR="004810FA" w:rsidRDefault="00666189">
      <w:pPr>
        <w:widowControl w:val="0"/>
        <w:numPr>
          <w:ilvl w:val="0"/>
          <w:numId w:val="16"/>
        </w:numPr>
        <w:spacing w:after="0" w:line="240" w:lineRule="auto"/>
        <w:contextualSpacing/>
        <w:jc w:val="both"/>
      </w:pPr>
      <w:r>
        <w:rPr>
          <w:b/>
        </w:rPr>
        <w:t xml:space="preserve">Principal: </w:t>
      </w:r>
      <w:r>
        <w:t xml:space="preserve">A certified school personnel who devotes the majority of employed time in the role of principal, for which administrative certification is required by the Education Professional Standards Board pursuant to 16 KAR 3:050. </w:t>
      </w:r>
    </w:p>
    <w:p w:rsidR="004810FA" w:rsidRDefault="00666189">
      <w:pPr>
        <w:widowControl w:val="0"/>
        <w:numPr>
          <w:ilvl w:val="0"/>
          <w:numId w:val="16"/>
        </w:numPr>
        <w:spacing w:after="0" w:line="240" w:lineRule="auto"/>
        <w:contextualSpacing/>
        <w:jc w:val="both"/>
      </w:pPr>
      <w:r>
        <w:rPr>
          <w:b/>
        </w:rPr>
        <w:t>Professional Growth:</w:t>
      </w:r>
      <w:r>
        <w:t xml:space="preserve"> Increased effectiveness resulting from experiences that develop an educator’s skills, knowledge, expertise, and other characteristics.</w:t>
      </w:r>
    </w:p>
    <w:p w:rsidR="004810FA" w:rsidRDefault="00666189">
      <w:pPr>
        <w:widowControl w:val="0"/>
        <w:numPr>
          <w:ilvl w:val="0"/>
          <w:numId w:val="16"/>
        </w:numPr>
        <w:spacing w:after="0" w:line="240" w:lineRule="auto"/>
        <w:contextualSpacing/>
        <w:jc w:val="both"/>
      </w:pPr>
      <w:r>
        <w:rPr>
          <w:b/>
        </w:rPr>
        <w:t>Professional Growth Plan:</w:t>
      </w:r>
      <w:r>
        <w:t xml:space="preserve">  An individualized plan for a certified personnel that is focused on improving professional practice and leadership skills, aligned with performance standards and the specific goals and objectives of the school improvement plan or the district improvement plan, built using a variety of sources and types of data that reflect student needs and strengths, </w:t>
      </w:r>
      <w:proofErr w:type="spellStart"/>
      <w:r>
        <w:t>evaluatee</w:t>
      </w:r>
      <w:proofErr w:type="spellEnd"/>
      <w:r>
        <w:t xml:space="preserve"> data, and school and district data, produced in consultation with the evaluator as described in Section 9(1), (2), (3), and (4) and Section 12(1), (2), (3), and (4) of this administrative regulation, and includes: (a) Goals for enrichment and development that are established by the </w:t>
      </w:r>
      <w:proofErr w:type="spellStart"/>
      <w:r>
        <w:t>evaluatee</w:t>
      </w:r>
      <w:proofErr w:type="spellEnd"/>
      <w:r>
        <w:t xml:space="preserve"> in consultation with the evaluator; (b) Objectives or targets aligned to the goals; (c) An action plan for achieving the objectives or targets and a plan for monitoring progress; (d) A method for evaluating success; and (e) The identification, prioritization, and coordination of presently available school and district resources to accomplish the goals. </w:t>
      </w:r>
    </w:p>
    <w:p w:rsidR="004810FA" w:rsidRDefault="00666189">
      <w:pPr>
        <w:numPr>
          <w:ilvl w:val="0"/>
          <w:numId w:val="16"/>
        </w:numPr>
        <w:spacing w:after="0" w:line="240" w:lineRule="auto"/>
        <w:contextualSpacing/>
      </w:pPr>
      <w:r>
        <w:rPr>
          <w:b/>
        </w:rPr>
        <w:t xml:space="preserve">Professional Practice: </w:t>
      </w:r>
      <w:r>
        <w:t xml:space="preserve">The demonstration, in the school environment, of the </w:t>
      </w:r>
      <w:proofErr w:type="spellStart"/>
      <w:r>
        <w:t>evaluatee’s</w:t>
      </w:r>
      <w:proofErr w:type="spellEnd"/>
      <w:r>
        <w:t xml:space="preserve"> professional knowledge and skill. </w:t>
      </w:r>
    </w:p>
    <w:p w:rsidR="004810FA" w:rsidRDefault="00666189">
      <w:pPr>
        <w:numPr>
          <w:ilvl w:val="0"/>
          <w:numId w:val="16"/>
        </w:numPr>
        <w:spacing w:after="0" w:line="240" w:lineRule="auto"/>
        <w:contextualSpacing/>
      </w:pPr>
      <w:r>
        <w:rPr>
          <w:b/>
        </w:rPr>
        <w:t xml:space="preserve">Professional Practice Rating: </w:t>
      </w:r>
      <w:r>
        <w:t xml:space="preserve">The rating that is calculated for a teacher or other professional </w:t>
      </w:r>
      <w:proofErr w:type="spellStart"/>
      <w:r>
        <w:t>evaluatee</w:t>
      </w:r>
      <w:proofErr w:type="spellEnd"/>
      <w:r>
        <w:t xml:space="preserve"> pursuant to Section 7(8) of this administrative regulation and that is calculated for a principal or assistant principal </w:t>
      </w:r>
      <w:proofErr w:type="spellStart"/>
      <w:r>
        <w:t>evaluatee</w:t>
      </w:r>
      <w:proofErr w:type="spellEnd"/>
      <w:r>
        <w:t xml:space="preserve"> pursuant to the requirements of Section 10(7) of this administrative regulation. </w:t>
      </w:r>
    </w:p>
    <w:p w:rsidR="004810FA" w:rsidRDefault="00666189">
      <w:pPr>
        <w:widowControl w:val="0"/>
        <w:numPr>
          <w:ilvl w:val="0"/>
          <w:numId w:val="16"/>
        </w:numPr>
        <w:spacing w:after="0" w:line="240" w:lineRule="auto"/>
        <w:contextualSpacing/>
        <w:jc w:val="both"/>
        <w:rPr>
          <w:b/>
        </w:rPr>
      </w:pPr>
      <w:r>
        <w:rPr>
          <w:b/>
        </w:rPr>
        <w:t xml:space="preserve">Professional Learning Community (PLC): </w:t>
      </w:r>
      <w:r>
        <w:rPr>
          <w:color w:val="1A1A1A"/>
        </w:rPr>
        <w:t xml:space="preserve"> A group of educators that meets regularly, shares expertise, and works collaboratively to improve teaching skills and the academic performance of students.</w:t>
      </w:r>
    </w:p>
    <w:p w:rsidR="004810FA" w:rsidRDefault="00666189">
      <w:pPr>
        <w:widowControl w:val="0"/>
        <w:numPr>
          <w:ilvl w:val="0"/>
          <w:numId w:val="16"/>
        </w:numPr>
        <w:spacing w:after="0" w:line="240" w:lineRule="auto"/>
        <w:contextualSpacing/>
        <w:jc w:val="both"/>
      </w:pPr>
      <w:r>
        <w:rPr>
          <w:b/>
        </w:rPr>
        <w:t>Self-Reflection:</w:t>
      </w:r>
      <w:r>
        <w:t xml:space="preserve"> The process by which certified personnel assess the effectiveness and adequacy of their knowledge and performance for the purpose of identifying areas for professional learning and growth.</w:t>
      </w:r>
    </w:p>
    <w:p w:rsidR="004810FA" w:rsidRDefault="00666189">
      <w:pPr>
        <w:widowControl w:val="0"/>
        <w:numPr>
          <w:ilvl w:val="0"/>
          <w:numId w:val="16"/>
        </w:numPr>
        <w:spacing w:after="0" w:line="240" w:lineRule="auto"/>
        <w:contextualSpacing/>
        <w:jc w:val="both"/>
      </w:pPr>
      <w:r>
        <w:rPr>
          <w:b/>
        </w:rPr>
        <w:t xml:space="preserve">Sources of Evidence: </w:t>
      </w:r>
      <w:r>
        <w:t xml:space="preserve">The multiple measures listed in KRS 156.557(4) and in Sections 7 and 10 of this administrative regulation. </w:t>
      </w:r>
    </w:p>
    <w:p w:rsidR="004810FA" w:rsidRDefault="00666189">
      <w:pPr>
        <w:widowControl w:val="0"/>
        <w:numPr>
          <w:ilvl w:val="0"/>
          <w:numId w:val="16"/>
        </w:numPr>
        <w:spacing w:after="0" w:line="240" w:lineRule="auto"/>
        <w:contextualSpacing/>
        <w:jc w:val="both"/>
      </w:pPr>
      <w:r>
        <w:rPr>
          <w:b/>
        </w:rPr>
        <w:t>Summative Evaluation</w:t>
      </w:r>
      <w:r>
        <w:t xml:space="preserve">: The summary and analysis of all data, including but not limited to observations, </w:t>
      </w:r>
      <w:r>
        <w:lastRenderedPageBreak/>
        <w:t xml:space="preserve">student voice survey data, student growth goal data, self-reflection, and evidence collected by teacher.  The summative evaluation occurs at the end of an evaluation cycle and includes a conference involving the primary evaluator and </w:t>
      </w:r>
      <w:proofErr w:type="spellStart"/>
      <w:r>
        <w:t>evaluatee</w:t>
      </w:r>
      <w:proofErr w:type="spellEnd"/>
      <w:r>
        <w:t xml:space="preserve"> with a printed summative evaluation report signed by both parties.  Is defined by KRS 156.557(1</w:t>
      </w:r>
      <w:proofErr w:type="gramStart"/>
      <w:r>
        <w:t>)(</w:t>
      </w:r>
      <w:proofErr w:type="gramEnd"/>
      <w:r>
        <w:t>d).</w:t>
      </w:r>
    </w:p>
    <w:p w:rsidR="004810FA" w:rsidRDefault="00666189">
      <w:pPr>
        <w:numPr>
          <w:ilvl w:val="0"/>
          <w:numId w:val="16"/>
        </w:numPr>
        <w:spacing w:after="0" w:line="240" w:lineRule="auto"/>
        <w:contextualSpacing/>
      </w:pPr>
      <w:r>
        <w:rPr>
          <w:b/>
        </w:rPr>
        <w:t>Teacher</w:t>
      </w:r>
      <w:r>
        <w:t xml:space="preserve">: A certified school personnel who has been assigned the lead responsibility for student learning in a classroom, grade level, subject, or course and holds a teaching certificate under 16 KAR 2:010 or 16 KAR 2:020. </w:t>
      </w:r>
    </w:p>
    <w:p w:rsidR="004810FA" w:rsidRDefault="00666189">
      <w:pPr>
        <w:widowControl w:val="0"/>
        <w:numPr>
          <w:ilvl w:val="0"/>
          <w:numId w:val="16"/>
        </w:numPr>
        <w:spacing w:after="0" w:line="240" w:lineRule="auto"/>
        <w:contextualSpacing/>
        <w:jc w:val="both"/>
      </w:pPr>
      <w:r>
        <w:rPr>
          <w:b/>
        </w:rPr>
        <w:t>Tenured Teacher:</w:t>
      </w:r>
      <w:r>
        <w:t xml:space="preserve"> A teacher who has been granted tenure after 4 years of teaching in the district, and who completes a 3-year evaluation cycle as described in the chart on page 9.</w:t>
      </w:r>
    </w:p>
    <w:p w:rsidR="004810FA" w:rsidRDefault="004810FA">
      <w:pPr>
        <w:widowControl w:val="0"/>
        <w:spacing w:after="0" w:line="240" w:lineRule="auto"/>
        <w:jc w:val="both"/>
        <w:rPr>
          <w:b/>
          <w:color w:val="FF0000"/>
        </w:rPr>
      </w:pPr>
    </w:p>
    <w:p w:rsidR="004810FA" w:rsidRDefault="00666189">
      <w:pPr>
        <w:widowControl w:val="0"/>
        <w:spacing w:after="0" w:line="240" w:lineRule="auto"/>
        <w:jc w:val="both"/>
      </w:pPr>
      <w:r>
        <w:rPr>
          <w:b/>
        </w:rPr>
        <w:t>For Additional Definitions and Roles, please see 704KAR 3:370 Professional Growth and Effectiveness System.</w:t>
      </w:r>
    </w:p>
    <w:p w:rsidR="004810FA" w:rsidRDefault="004810FA">
      <w:pPr>
        <w:widowControl w:val="0"/>
        <w:rPr>
          <w:b/>
        </w:rPr>
      </w:pPr>
    </w:p>
    <w:p w:rsidR="004810FA" w:rsidRDefault="00666189">
      <w:pPr>
        <w:pStyle w:val="Heading2"/>
        <w:rPr>
          <w:i/>
        </w:rPr>
      </w:pPr>
      <w:bookmarkStart w:id="5" w:name="_Toc11918546"/>
      <w:r>
        <w:rPr>
          <w:i/>
        </w:rPr>
        <w:t>Orientation</w:t>
      </w:r>
      <w:bookmarkEnd w:id="5"/>
    </w:p>
    <w:p w:rsidR="004810FA" w:rsidRDefault="00666189">
      <w:pPr>
        <w:spacing w:after="0" w:line="240" w:lineRule="auto"/>
      </w:pPr>
      <w:r>
        <w:t>An orientation session to acquaint certified employees with the evaluation process will be conducted by administrators within the first 30 calendar days of reporting for employment each school year.  All employees who are newly hired during the school year will receive training within their first 30 calendar days of employment.</w:t>
      </w:r>
    </w:p>
    <w:p w:rsidR="004810FA" w:rsidRDefault="004810FA">
      <w:pPr>
        <w:spacing w:after="0" w:line="240" w:lineRule="auto"/>
      </w:pPr>
    </w:p>
    <w:p w:rsidR="004810FA" w:rsidRDefault="00666189">
      <w:pPr>
        <w:spacing w:after="0" w:line="240" w:lineRule="auto"/>
      </w:pPr>
      <w:r>
        <w:t xml:space="preserve">This annual review shall be an explanation of the contents of the Certified Evaluation Plan, including the Framework for Teaching and/or Evaluation Standards and Performance Criteria. </w:t>
      </w:r>
    </w:p>
    <w:p w:rsidR="004810FA" w:rsidRDefault="004810FA">
      <w:pPr>
        <w:spacing w:after="0" w:line="240" w:lineRule="auto"/>
      </w:pPr>
    </w:p>
    <w:p w:rsidR="004810FA" w:rsidRPr="00417E5F" w:rsidRDefault="00666189">
      <w:pPr>
        <w:spacing w:after="0" w:line="240" w:lineRule="auto"/>
        <w:rPr>
          <w:vertAlign w:val="subscript"/>
        </w:rPr>
      </w:pPr>
      <w:r>
        <w:t xml:space="preserve">The immediate supervisor shall be designated as the primary evaluator.  For purposes of evaluations, a principal may appoint an assistant principal to serve as primary supervisor and primary evaluator for certified staff.  Additional trained administrative personnel may be used to observe and provide information to the primary evaluator.  </w:t>
      </w:r>
    </w:p>
    <w:p w:rsidR="004810FA" w:rsidRDefault="00666189">
      <w:pPr>
        <w:spacing w:after="0" w:line="240" w:lineRule="auto"/>
      </w:pPr>
      <w:r>
        <w:t>All monitoring or observations of performance of a certified employee shall be conducted openly and with the full knowledge of the teacher or administrator.</w:t>
      </w:r>
    </w:p>
    <w:p w:rsidR="004810FA" w:rsidRDefault="004810FA">
      <w:pPr>
        <w:spacing w:after="0" w:line="240" w:lineRule="auto"/>
      </w:pPr>
    </w:p>
    <w:p w:rsidR="004810FA" w:rsidRDefault="00666189">
      <w:pPr>
        <w:pStyle w:val="Heading2"/>
        <w:rPr>
          <w:b w:val="0"/>
          <w:i/>
        </w:rPr>
      </w:pPr>
      <w:r>
        <w:br w:type="page"/>
      </w:r>
      <w:bookmarkStart w:id="6" w:name="_Toc11918547"/>
      <w:r>
        <w:rPr>
          <w:i/>
        </w:rPr>
        <w:lastRenderedPageBreak/>
        <w:t>The Kentucky Framework for Teaching with Specialist Frameworks for Other Professionals</w:t>
      </w:r>
      <w:bookmarkEnd w:id="6"/>
    </w:p>
    <w:p w:rsidR="004810FA" w:rsidRDefault="00666189">
      <w:pPr>
        <w:widowControl w:val="0"/>
        <w:spacing w:after="0" w:line="240" w:lineRule="auto"/>
        <w:jc w:val="both"/>
      </w:pPr>
      <w:r>
        <w:t>The Kentucky Framework for Teaching is designed to support student achievement and professional practice through the domains of:</w:t>
      </w:r>
    </w:p>
    <w:p w:rsidR="004810FA" w:rsidRDefault="004810FA">
      <w:pPr>
        <w:widowControl w:val="0"/>
        <w:spacing w:after="0" w:line="240" w:lineRule="auto"/>
        <w:jc w:val="both"/>
      </w:pPr>
    </w:p>
    <w:p w:rsidR="004810FA" w:rsidRDefault="00666189">
      <w:pPr>
        <w:spacing w:after="0" w:line="240" w:lineRule="auto"/>
        <w:jc w:val="both"/>
        <w:rPr>
          <w:b/>
        </w:rPr>
      </w:pPr>
      <w:r>
        <w:rPr>
          <w:b/>
          <w:u w:val="single"/>
        </w:rPr>
        <w:t>Framework for Teaching</w:t>
      </w:r>
      <w:r>
        <w:rPr>
          <w:b/>
        </w:rPr>
        <w:tab/>
      </w:r>
      <w:r>
        <w:rPr>
          <w:b/>
        </w:rPr>
        <w:tab/>
      </w:r>
      <w:r>
        <w:rPr>
          <w:b/>
        </w:rPr>
        <w:tab/>
      </w:r>
      <w:r>
        <w:rPr>
          <w:b/>
          <w:u w:val="single"/>
        </w:rPr>
        <w:t>Specialist Frameworks for Other Professionals</w:t>
      </w:r>
    </w:p>
    <w:p w:rsidR="004810FA" w:rsidRPr="00417E5F" w:rsidRDefault="00666189">
      <w:pPr>
        <w:spacing w:after="0" w:line="240" w:lineRule="auto"/>
        <w:jc w:val="both"/>
      </w:pPr>
      <w:r w:rsidRPr="00417E5F">
        <w:t>Planning</w:t>
      </w:r>
      <w:r w:rsidR="00D41AEE" w:rsidRPr="00417E5F">
        <w:tab/>
      </w:r>
      <w:r w:rsidR="00D41AEE" w:rsidRPr="00417E5F">
        <w:tab/>
      </w:r>
      <w:r w:rsidR="00D41AEE" w:rsidRPr="00417E5F">
        <w:tab/>
      </w:r>
      <w:r w:rsidR="00D41AEE" w:rsidRPr="00417E5F">
        <w:tab/>
      </w:r>
      <w:r w:rsidR="00D41AEE" w:rsidRPr="00417E5F">
        <w:tab/>
      </w:r>
      <w:proofErr w:type="spellStart"/>
      <w:r w:rsidR="00D41AEE" w:rsidRPr="00417E5F">
        <w:t>Planning</w:t>
      </w:r>
      <w:proofErr w:type="spellEnd"/>
      <w:r w:rsidR="00D41AEE" w:rsidRPr="00417E5F">
        <w:t xml:space="preserve"> </w:t>
      </w:r>
    </w:p>
    <w:p w:rsidR="004810FA" w:rsidRPr="00417E5F" w:rsidRDefault="00666189">
      <w:pPr>
        <w:spacing w:after="0" w:line="240" w:lineRule="auto"/>
        <w:jc w:val="both"/>
      </w:pPr>
      <w:r w:rsidRPr="00417E5F">
        <w:t>Environment</w:t>
      </w:r>
      <w:r w:rsidRPr="00417E5F">
        <w:tab/>
      </w:r>
      <w:r w:rsidRPr="00417E5F">
        <w:tab/>
      </w:r>
      <w:r w:rsidRPr="00417E5F">
        <w:tab/>
      </w:r>
      <w:r w:rsidRPr="00417E5F">
        <w:tab/>
      </w:r>
      <w:r w:rsidR="00D41AEE" w:rsidRPr="00417E5F">
        <w:tab/>
      </w:r>
      <w:proofErr w:type="spellStart"/>
      <w:r w:rsidRPr="00417E5F">
        <w:t>Environment</w:t>
      </w:r>
      <w:proofErr w:type="spellEnd"/>
    </w:p>
    <w:p w:rsidR="004810FA" w:rsidRPr="00417E5F" w:rsidRDefault="00666189">
      <w:pPr>
        <w:spacing w:after="0" w:line="240" w:lineRule="auto"/>
        <w:jc w:val="both"/>
      </w:pPr>
      <w:r w:rsidRPr="00417E5F">
        <w:t>Instruction</w:t>
      </w:r>
      <w:r w:rsidRPr="00417E5F">
        <w:tab/>
      </w:r>
      <w:r w:rsidRPr="00417E5F">
        <w:tab/>
      </w:r>
      <w:r w:rsidRPr="00417E5F">
        <w:tab/>
      </w:r>
      <w:r w:rsidRPr="00417E5F">
        <w:tab/>
      </w:r>
      <w:r w:rsidR="00D41AEE" w:rsidRPr="00417E5F">
        <w:tab/>
      </w:r>
      <w:proofErr w:type="spellStart"/>
      <w:r w:rsidR="00D41AEE" w:rsidRPr="00417E5F">
        <w:t>Instruction</w:t>
      </w:r>
      <w:proofErr w:type="spellEnd"/>
    </w:p>
    <w:p w:rsidR="004810FA" w:rsidRDefault="00666189">
      <w:pPr>
        <w:spacing w:after="0" w:line="240" w:lineRule="auto"/>
        <w:jc w:val="both"/>
      </w:pPr>
      <w:r w:rsidRPr="00417E5F">
        <w:t>Professional</w:t>
      </w:r>
      <w:r w:rsidR="00D41AEE" w:rsidRPr="00417E5F">
        <w:t>ism</w:t>
      </w:r>
      <w:r w:rsidRPr="00417E5F">
        <w:tab/>
      </w:r>
      <w:r w:rsidRPr="00417E5F">
        <w:tab/>
      </w:r>
      <w:r w:rsidRPr="00417E5F">
        <w:tab/>
      </w:r>
      <w:r w:rsidR="00D41AEE" w:rsidRPr="00417E5F">
        <w:tab/>
      </w:r>
      <w:r w:rsidR="00D41AEE" w:rsidRPr="00417E5F">
        <w:tab/>
      </w:r>
      <w:proofErr w:type="spellStart"/>
      <w:r w:rsidR="00D41AEE" w:rsidRPr="00417E5F">
        <w:t>Professionalism</w:t>
      </w:r>
      <w:proofErr w:type="spellEnd"/>
    </w:p>
    <w:p w:rsidR="004810FA" w:rsidRDefault="004810FA">
      <w:pPr>
        <w:widowControl w:val="0"/>
        <w:spacing w:after="0" w:line="240" w:lineRule="auto"/>
        <w:jc w:val="both"/>
      </w:pPr>
    </w:p>
    <w:p w:rsidR="004810FA" w:rsidRDefault="00666189">
      <w:pPr>
        <w:widowControl w:val="0"/>
        <w:spacing w:after="0" w:line="240" w:lineRule="auto"/>
        <w:jc w:val="both"/>
      </w:pPr>
      <w:r>
        <w:t xml:space="preserve">The Frameworks also include themes such as equity, cultural competence, high expectations, developmental appropriateness, accommodating individual needs, effective technology integration, and student assumption of responsibility.  They provide structure for feedback for continuous improvement through individual goals that target student and professional growth, thus supporting overall school improvement.  Evidence supporting </w:t>
      </w:r>
      <w:r>
        <w:rPr>
          <w:strike/>
        </w:rPr>
        <w:t xml:space="preserve">a </w:t>
      </w:r>
      <w:r>
        <w:t xml:space="preserve">professional practice is situated within one or more of the four domains of the framework.  Performance is rated for each component according to four performance levels: Ineffective, Developing, Accomplished, and Exemplary. The summative rating is a holistic representation of performance, combining data from multiple sources of evidence across each domain.  </w:t>
      </w:r>
    </w:p>
    <w:p w:rsidR="004810FA" w:rsidRDefault="004810FA">
      <w:pPr>
        <w:widowControl w:val="0"/>
        <w:spacing w:after="0" w:line="240" w:lineRule="auto"/>
        <w:jc w:val="both"/>
      </w:pPr>
    </w:p>
    <w:p w:rsidR="004810FA" w:rsidRDefault="00666189">
      <w:pPr>
        <w:widowControl w:val="0"/>
        <w:spacing w:after="0" w:line="240" w:lineRule="auto"/>
        <w:jc w:val="both"/>
      </w:pPr>
      <w:r>
        <w:t xml:space="preserve">The use of professional judgment based on multiple sources of evidence promotes a more holistic and comprehensive analysis of practice, rather than over-reliance on one individual data point or rote calculation of practice based on predetermined formulas. Evaluators will also take into account how educators respond to or apply additional supports and resources designed to promote student learning, as well as their own professional growth and development.  Finally, professional judgment gives evaluators the flexibility to account for a wide variety of factors related to individual educator performance, such as: school-specific priorities that may drive practice in one domain, an educator’s number of goals, experience level and/or leadership opportunities, and contextual variables that may impact the learning environment, such as unanticipated outside events or traumas. </w:t>
      </w:r>
    </w:p>
    <w:p w:rsidR="004810FA" w:rsidRDefault="004810FA">
      <w:pPr>
        <w:widowControl w:val="0"/>
        <w:spacing w:after="0" w:line="240" w:lineRule="auto"/>
        <w:jc w:val="both"/>
      </w:pPr>
    </w:p>
    <w:p w:rsidR="004810FA" w:rsidRDefault="00666189">
      <w:pPr>
        <w:widowControl w:val="0"/>
        <w:spacing w:after="0" w:line="240" w:lineRule="auto"/>
        <w:jc w:val="both"/>
      </w:pPr>
      <w:r>
        <w:t xml:space="preserve">Evaluators must use the following categories of evidence in determining overall ratings: </w:t>
      </w:r>
    </w:p>
    <w:p w:rsidR="004810FA" w:rsidRDefault="004810FA">
      <w:pPr>
        <w:widowControl w:val="0"/>
        <w:spacing w:after="0" w:line="240" w:lineRule="auto"/>
        <w:ind w:left="360"/>
        <w:jc w:val="both"/>
      </w:pPr>
    </w:p>
    <w:p w:rsidR="004810FA" w:rsidRDefault="00666189">
      <w:pPr>
        <w:pStyle w:val="Heading3"/>
        <w:rPr>
          <w:i/>
        </w:rPr>
      </w:pPr>
      <w:bookmarkStart w:id="7" w:name="_Toc11918548"/>
      <w:r>
        <w:rPr>
          <w:i/>
        </w:rPr>
        <w:t>Sources of Evidence</w:t>
      </w:r>
      <w:bookmarkEnd w:id="7"/>
    </w:p>
    <w:p w:rsidR="001F3C06" w:rsidRDefault="00666189" w:rsidP="000856B0">
      <w:pPr>
        <w:widowControl w:val="0"/>
        <w:numPr>
          <w:ilvl w:val="0"/>
          <w:numId w:val="28"/>
        </w:numPr>
        <w:spacing w:after="0" w:line="240" w:lineRule="auto"/>
        <w:contextualSpacing/>
        <w:jc w:val="both"/>
      </w:pPr>
      <w:r>
        <w:t>Professional Growth Planning and Self-Reflection</w:t>
      </w:r>
      <w:r w:rsidR="00E23795">
        <w:t xml:space="preserve"> </w:t>
      </w:r>
    </w:p>
    <w:p w:rsidR="004810FA" w:rsidRDefault="00666189">
      <w:pPr>
        <w:widowControl w:val="0"/>
        <w:numPr>
          <w:ilvl w:val="0"/>
          <w:numId w:val="28"/>
        </w:numPr>
        <w:spacing w:after="0" w:line="240" w:lineRule="auto"/>
        <w:contextualSpacing/>
        <w:jc w:val="both"/>
      </w:pPr>
      <w:r>
        <w:t>Observation</w:t>
      </w:r>
      <w:r w:rsidR="000856B0">
        <w:t>s</w:t>
      </w:r>
    </w:p>
    <w:p w:rsidR="004810FA" w:rsidRPr="000856B0" w:rsidRDefault="00666189">
      <w:pPr>
        <w:widowControl w:val="0"/>
        <w:numPr>
          <w:ilvl w:val="0"/>
          <w:numId w:val="28"/>
        </w:numPr>
        <w:spacing w:after="0" w:line="240" w:lineRule="auto"/>
        <w:contextualSpacing/>
        <w:jc w:val="both"/>
        <w:rPr>
          <w:color w:val="auto"/>
        </w:rPr>
      </w:pPr>
      <w:r w:rsidRPr="000856B0">
        <w:rPr>
          <w:color w:val="auto"/>
        </w:rPr>
        <w:t xml:space="preserve">Student Voice </w:t>
      </w:r>
      <w:r w:rsidR="001F3C06" w:rsidRPr="000856B0">
        <w:rPr>
          <w:color w:val="auto"/>
        </w:rPr>
        <w:t xml:space="preserve">EL, MS, HS by </w:t>
      </w:r>
      <w:r w:rsidR="00E23795" w:rsidRPr="000856B0">
        <w:rPr>
          <w:color w:val="auto"/>
        </w:rPr>
        <w:t>December 1</w:t>
      </w:r>
      <w:r w:rsidR="00ED3265">
        <w:rPr>
          <w:color w:val="auto"/>
        </w:rPr>
        <w:t xml:space="preserve"> (optional) </w:t>
      </w:r>
    </w:p>
    <w:p w:rsidR="004810FA" w:rsidRDefault="00666189">
      <w:pPr>
        <w:widowControl w:val="0"/>
        <w:numPr>
          <w:ilvl w:val="0"/>
          <w:numId w:val="28"/>
        </w:numPr>
        <w:spacing w:after="0" w:line="240" w:lineRule="auto"/>
        <w:contextualSpacing/>
        <w:jc w:val="both"/>
      </w:pPr>
      <w:r>
        <w:t xml:space="preserve">Multiple measures of Student Learning </w:t>
      </w:r>
    </w:p>
    <w:p w:rsidR="004810FA" w:rsidRDefault="00666189">
      <w:pPr>
        <w:widowControl w:val="0"/>
        <w:numPr>
          <w:ilvl w:val="0"/>
          <w:numId w:val="28"/>
        </w:numPr>
        <w:spacing w:after="0" w:line="240" w:lineRule="auto"/>
        <w:contextualSpacing/>
        <w:jc w:val="both"/>
      </w:pPr>
      <w:r>
        <w:t xml:space="preserve">Products of Practice </w:t>
      </w:r>
    </w:p>
    <w:p w:rsidR="004810FA" w:rsidRDefault="00666189">
      <w:pPr>
        <w:widowControl w:val="0"/>
        <w:numPr>
          <w:ilvl w:val="0"/>
          <w:numId w:val="28"/>
        </w:numPr>
        <w:spacing w:after="0" w:line="240" w:lineRule="auto"/>
        <w:contextualSpacing/>
        <w:jc w:val="both"/>
      </w:pPr>
      <w:r>
        <w:t xml:space="preserve">Other Sources </w:t>
      </w:r>
    </w:p>
    <w:p w:rsidR="004810FA" w:rsidRDefault="004810FA">
      <w:pPr>
        <w:widowControl w:val="0"/>
        <w:spacing w:after="0" w:line="240" w:lineRule="auto"/>
        <w:ind w:left="720"/>
        <w:jc w:val="both"/>
      </w:pPr>
    </w:p>
    <w:p w:rsidR="004810FA" w:rsidRDefault="00666189">
      <w:pPr>
        <w:widowControl w:val="0"/>
        <w:spacing w:after="0" w:line="240" w:lineRule="auto"/>
        <w:jc w:val="both"/>
        <w:rPr>
          <w:color w:val="FF0000"/>
        </w:rPr>
      </w:pPr>
      <w:r>
        <w:t>All components and sources of evidence related supporting an educator’s professional practice will be completed and documented to inform the Overall Performance Category.  All summative Ratings will be recorded in the district</w:t>
      </w:r>
      <w:r>
        <w:rPr>
          <w:color w:val="FF0000"/>
        </w:rPr>
        <w:t xml:space="preserve"> </w:t>
      </w:r>
      <w:r>
        <w:t>approved technology platform.</w:t>
      </w:r>
      <w:bookmarkStart w:id="8" w:name="1t3h5sf" w:colFirst="0" w:colLast="0"/>
      <w:bookmarkEnd w:id="8"/>
    </w:p>
    <w:p w:rsidR="00FC70E6" w:rsidRDefault="00FC70E6" w:rsidP="00C33A22">
      <w:pPr>
        <w:rPr>
          <w:b/>
        </w:rPr>
        <w:sectPr w:rsidR="00FC70E6" w:rsidSect="00671FF3">
          <w:pgSz w:w="12240" w:h="15840"/>
          <w:pgMar w:top="1440" w:right="994" w:bottom="1440" w:left="1267" w:header="720" w:footer="720" w:gutter="0"/>
          <w:cols w:space="720"/>
          <w:docGrid w:linePitch="299"/>
        </w:sectPr>
      </w:pPr>
      <w:bookmarkStart w:id="9" w:name="2s8eyo1" w:colFirst="0" w:colLast="0"/>
      <w:bookmarkStart w:id="10" w:name="4d34og8" w:colFirst="0" w:colLast="0"/>
      <w:bookmarkEnd w:id="9"/>
      <w:bookmarkEnd w:id="10"/>
    </w:p>
    <w:p w:rsidR="004810FA" w:rsidRPr="00C33A22" w:rsidRDefault="00583DDC" w:rsidP="00C33A22">
      <w:pPr>
        <w:rPr>
          <w:b/>
        </w:rPr>
      </w:pPr>
      <w:r>
        <w:rPr>
          <w:b/>
        </w:rPr>
        <w:lastRenderedPageBreak/>
        <w:t>So</w:t>
      </w:r>
      <w:r w:rsidR="00666189">
        <w:rPr>
          <w:b/>
        </w:rPr>
        <w:t xml:space="preserve">urces of Evidence/Framework for </w:t>
      </w:r>
      <w:r w:rsidR="00C33A22">
        <w:rPr>
          <w:b/>
        </w:rPr>
        <w:t>Teaching Alignment</w:t>
      </w:r>
    </w:p>
    <w:p w:rsidR="004810FA" w:rsidRDefault="001F3C06" w:rsidP="001F3C06">
      <w:pPr>
        <w:spacing w:after="0" w:line="240" w:lineRule="auto"/>
      </w:pPr>
      <w:r>
        <w:tab/>
      </w:r>
      <w:r>
        <w:tab/>
      </w:r>
      <w:r>
        <w:tab/>
      </w:r>
      <w:r>
        <w:tab/>
        <w:t xml:space="preserve">     Planning</w:t>
      </w:r>
      <w:r>
        <w:tab/>
      </w:r>
      <w:r>
        <w:tab/>
        <w:t xml:space="preserve">             Environment</w:t>
      </w:r>
      <w:r>
        <w:tab/>
      </w:r>
      <w:r>
        <w:tab/>
        <w:t xml:space="preserve"> Instruction</w:t>
      </w:r>
      <w:r>
        <w:tab/>
      </w:r>
      <w:r>
        <w:tab/>
        <w:t xml:space="preserve">    Professionalism</w:t>
      </w:r>
    </w:p>
    <w:tbl>
      <w:tblPr>
        <w:tblStyle w:val="a"/>
        <w:tblW w:w="1243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694"/>
        <w:gridCol w:w="1318"/>
        <w:gridCol w:w="652"/>
        <w:gridCol w:w="627"/>
        <w:gridCol w:w="478"/>
        <w:gridCol w:w="478"/>
        <w:gridCol w:w="478"/>
        <w:gridCol w:w="450"/>
        <w:gridCol w:w="445"/>
        <w:gridCol w:w="445"/>
        <w:gridCol w:w="440"/>
        <w:gridCol w:w="445"/>
        <w:gridCol w:w="448"/>
        <w:gridCol w:w="445"/>
        <w:gridCol w:w="445"/>
        <w:gridCol w:w="445"/>
        <w:gridCol w:w="445"/>
        <w:gridCol w:w="450"/>
        <w:gridCol w:w="428"/>
        <w:gridCol w:w="20"/>
        <w:gridCol w:w="445"/>
        <w:gridCol w:w="22"/>
        <w:gridCol w:w="418"/>
        <w:gridCol w:w="10"/>
        <w:gridCol w:w="418"/>
        <w:gridCol w:w="27"/>
        <w:gridCol w:w="445"/>
        <w:gridCol w:w="15"/>
        <w:gridCol w:w="560"/>
      </w:tblGrid>
      <w:tr w:rsidR="004810FA" w:rsidTr="008823E2">
        <w:trPr>
          <w:trHeight w:val="500"/>
        </w:trPr>
        <w:tc>
          <w:tcPr>
            <w:tcW w:w="694" w:type="dxa"/>
            <w:vMerge w:val="restart"/>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FRAMEWORK for TEACHING (</w:t>
            </w:r>
            <w:proofErr w:type="spellStart"/>
            <w:r w:rsidRPr="008823E2">
              <w:rPr>
                <w:b/>
                <w:sz w:val="18"/>
                <w:szCs w:val="18"/>
              </w:rPr>
              <w:t>FfT</w:t>
            </w:r>
            <w:proofErr w:type="spellEnd"/>
            <w:r w:rsidRPr="008823E2">
              <w:rPr>
                <w:b/>
                <w:sz w:val="18"/>
                <w:szCs w:val="18"/>
              </w:rPr>
              <w:t>)</w:t>
            </w:r>
          </w:p>
        </w:tc>
        <w:tc>
          <w:tcPr>
            <w:tcW w:w="1318" w:type="dxa"/>
            <w:shd w:val="clear" w:color="auto" w:fill="auto"/>
            <w:vAlign w:val="center"/>
          </w:tcPr>
          <w:p w:rsidR="004810FA" w:rsidRDefault="00666189">
            <w:pPr>
              <w:spacing w:after="0" w:line="240" w:lineRule="auto"/>
              <w:jc w:val="center"/>
              <w:rPr>
                <w:rFonts w:ascii="Cambria" w:eastAsia="Cambria" w:hAnsi="Cambria" w:cs="Cambria"/>
                <w:b/>
                <w:sz w:val="20"/>
                <w:szCs w:val="20"/>
              </w:rPr>
            </w:pPr>
            <w:r>
              <w:rPr>
                <w:rFonts w:ascii="Cambria" w:eastAsia="Cambria" w:hAnsi="Cambria" w:cs="Cambria"/>
                <w:b/>
                <w:sz w:val="20"/>
                <w:szCs w:val="20"/>
              </w:rPr>
              <w:t>Domain</w:t>
            </w:r>
          </w:p>
        </w:tc>
        <w:tc>
          <w:tcPr>
            <w:tcW w:w="3163" w:type="dxa"/>
            <w:gridSpan w:val="6"/>
            <w:shd w:val="clear" w:color="auto" w:fill="auto"/>
            <w:vAlign w:val="center"/>
          </w:tcPr>
          <w:p w:rsidR="004810FA" w:rsidRDefault="00666189">
            <w:pPr>
              <w:spacing w:after="0" w:line="240" w:lineRule="auto"/>
              <w:jc w:val="center"/>
              <w:rPr>
                <w:rFonts w:ascii="Cambria" w:eastAsia="Cambria" w:hAnsi="Cambria" w:cs="Cambria"/>
                <w:b/>
                <w:sz w:val="20"/>
                <w:szCs w:val="20"/>
              </w:rPr>
            </w:pPr>
            <w:r>
              <w:rPr>
                <w:rFonts w:ascii="Cambria" w:eastAsia="Cambria" w:hAnsi="Cambria" w:cs="Cambria"/>
                <w:b/>
                <w:sz w:val="20"/>
                <w:szCs w:val="20"/>
              </w:rPr>
              <w:t>Planning &amp; Preparation</w:t>
            </w:r>
          </w:p>
        </w:tc>
        <w:tc>
          <w:tcPr>
            <w:tcW w:w="2223" w:type="dxa"/>
            <w:gridSpan w:val="5"/>
            <w:shd w:val="clear" w:color="auto" w:fill="auto"/>
            <w:vAlign w:val="center"/>
          </w:tcPr>
          <w:p w:rsidR="004810FA" w:rsidRDefault="00666189">
            <w:pPr>
              <w:spacing w:after="0" w:line="240" w:lineRule="auto"/>
              <w:jc w:val="center"/>
              <w:rPr>
                <w:rFonts w:ascii="Cambria" w:eastAsia="Cambria" w:hAnsi="Cambria" w:cs="Cambria"/>
                <w:b/>
                <w:sz w:val="20"/>
                <w:szCs w:val="20"/>
              </w:rPr>
            </w:pPr>
            <w:r>
              <w:rPr>
                <w:rFonts w:ascii="Cambria" w:eastAsia="Cambria" w:hAnsi="Cambria" w:cs="Cambria"/>
                <w:b/>
                <w:sz w:val="20"/>
                <w:szCs w:val="20"/>
              </w:rPr>
              <w:t>Classroom Environment</w:t>
            </w:r>
          </w:p>
        </w:tc>
        <w:tc>
          <w:tcPr>
            <w:tcW w:w="2230" w:type="dxa"/>
            <w:gridSpan w:val="5"/>
            <w:shd w:val="clear" w:color="auto" w:fill="auto"/>
            <w:vAlign w:val="center"/>
          </w:tcPr>
          <w:p w:rsidR="004810FA" w:rsidRDefault="00666189">
            <w:pPr>
              <w:spacing w:after="0" w:line="240" w:lineRule="auto"/>
              <w:jc w:val="center"/>
              <w:rPr>
                <w:rFonts w:ascii="Cambria" w:eastAsia="Cambria" w:hAnsi="Cambria" w:cs="Cambria"/>
                <w:b/>
                <w:sz w:val="20"/>
                <w:szCs w:val="20"/>
              </w:rPr>
            </w:pPr>
            <w:r>
              <w:rPr>
                <w:rFonts w:ascii="Cambria" w:eastAsia="Cambria" w:hAnsi="Cambria" w:cs="Cambria"/>
                <w:b/>
                <w:sz w:val="20"/>
                <w:szCs w:val="20"/>
              </w:rPr>
              <w:t>Instruction</w:t>
            </w:r>
          </w:p>
        </w:tc>
        <w:tc>
          <w:tcPr>
            <w:tcW w:w="2808" w:type="dxa"/>
            <w:gridSpan w:val="11"/>
            <w:shd w:val="clear" w:color="auto" w:fill="auto"/>
            <w:vAlign w:val="center"/>
          </w:tcPr>
          <w:p w:rsidR="004810FA" w:rsidRDefault="00666189">
            <w:pPr>
              <w:spacing w:after="0" w:line="240" w:lineRule="auto"/>
              <w:jc w:val="center"/>
              <w:rPr>
                <w:rFonts w:ascii="Cambria" w:eastAsia="Cambria" w:hAnsi="Cambria" w:cs="Cambria"/>
                <w:b/>
                <w:sz w:val="20"/>
                <w:szCs w:val="20"/>
              </w:rPr>
            </w:pPr>
            <w:r>
              <w:rPr>
                <w:rFonts w:ascii="Cambria" w:eastAsia="Cambria" w:hAnsi="Cambria" w:cs="Cambria"/>
                <w:b/>
                <w:sz w:val="20"/>
                <w:szCs w:val="20"/>
              </w:rPr>
              <w:t>Professional Responsibilities</w:t>
            </w:r>
          </w:p>
        </w:tc>
      </w:tr>
      <w:tr w:rsidR="004810FA" w:rsidTr="008823E2">
        <w:trPr>
          <w:cantSplit/>
          <w:trHeight w:val="3533"/>
        </w:trPr>
        <w:tc>
          <w:tcPr>
            <w:tcW w:w="694" w:type="dxa"/>
            <w:vMerge/>
            <w:shd w:val="clear" w:color="auto" w:fill="auto"/>
            <w:textDirection w:val="btLr"/>
            <w:vAlign w:val="center"/>
          </w:tcPr>
          <w:p w:rsidR="004810FA" w:rsidRPr="008823E2" w:rsidRDefault="004810FA" w:rsidP="008823E2">
            <w:pPr>
              <w:spacing w:after="0" w:line="240" w:lineRule="auto"/>
              <w:ind w:left="113" w:right="113"/>
              <w:jc w:val="right"/>
              <w:rPr>
                <w:sz w:val="18"/>
                <w:szCs w:val="18"/>
              </w:rPr>
            </w:pPr>
          </w:p>
        </w:tc>
        <w:tc>
          <w:tcPr>
            <w:tcW w:w="1318" w:type="dxa"/>
            <w:tcBorders>
              <w:bottom w:val="single" w:sz="6" w:space="0" w:color="000000"/>
            </w:tcBorders>
            <w:shd w:val="clear" w:color="auto" w:fill="auto"/>
            <w:vAlign w:val="center"/>
          </w:tcPr>
          <w:p w:rsidR="004810FA" w:rsidRDefault="00666189">
            <w:pPr>
              <w:spacing w:after="0" w:line="240" w:lineRule="auto"/>
              <w:jc w:val="center"/>
              <w:rPr>
                <w:b/>
                <w:sz w:val="20"/>
                <w:szCs w:val="20"/>
              </w:rPr>
            </w:pPr>
            <w:r>
              <w:rPr>
                <w:b/>
                <w:sz w:val="20"/>
                <w:szCs w:val="20"/>
              </w:rPr>
              <w:t>Component</w:t>
            </w:r>
          </w:p>
        </w:tc>
        <w:tc>
          <w:tcPr>
            <w:tcW w:w="652" w:type="dxa"/>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1a -Knowledge of content/pedagogy</w:t>
            </w:r>
          </w:p>
        </w:tc>
        <w:tc>
          <w:tcPr>
            <w:tcW w:w="627" w:type="dxa"/>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1b-Demonstrate knowledge of students</w:t>
            </w:r>
          </w:p>
        </w:tc>
        <w:tc>
          <w:tcPr>
            <w:tcW w:w="478" w:type="dxa"/>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1c- Setting  Instructional Outcomes</w:t>
            </w:r>
          </w:p>
        </w:tc>
        <w:tc>
          <w:tcPr>
            <w:tcW w:w="478" w:type="dxa"/>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1d-Demonstrates  knowledge of resou</w:t>
            </w:r>
            <w:r w:rsidR="0071380A">
              <w:rPr>
                <w:b/>
                <w:sz w:val="18"/>
                <w:szCs w:val="18"/>
              </w:rPr>
              <w:t>rc</w:t>
            </w:r>
            <w:r w:rsidRPr="008823E2">
              <w:rPr>
                <w:b/>
                <w:sz w:val="18"/>
                <w:szCs w:val="18"/>
              </w:rPr>
              <w:t>es</w:t>
            </w:r>
          </w:p>
        </w:tc>
        <w:tc>
          <w:tcPr>
            <w:tcW w:w="478" w:type="dxa"/>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1e-Designing Coherent Instruction</w:t>
            </w:r>
          </w:p>
        </w:tc>
        <w:tc>
          <w:tcPr>
            <w:tcW w:w="450" w:type="dxa"/>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1f- Designing Student Assessment</w:t>
            </w:r>
          </w:p>
        </w:tc>
        <w:tc>
          <w:tcPr>
            <w:tcW w:w="445" w:type="dxa"/>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 xml:space="preserve">2a-Creating </w:t>
            </w:r>
            <w:proofErr w:type="spellStart"/>
            <w:r w:rsidRPr="008823E2">
              <w:rPr>
                <w:b/>
                <w:sz w:val="18"/>
                <w:szCs w:val="18"/>
              </w:rPr>
              <w:t>Env</w:t>
            </w:r>
            <w:proofErr w:type="spellEnd"/>
            <w:r w:rsidRPr="008823E2">
              <w:rPr>
                <w:b/>
                <w:sz w:val="18"/>
                <w:szCs w:val="18"/>
              </w:rPr>
              <w:t>. of Respect &amp; Rapport</w:t>
            </w:r>
          </w:p>
        </w:tc>
        <w:tc>
          <w:tcPr>
            <w:tcW w:w="445" w:type="dxa"/>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2b-Establish Culture of Learning</w:t>
            </w:r>
          </w:p>
        </w:tc>
        <w:tc>
          <w:tcPr>
            <w:tcW w:w="440" w:type="dxa"/>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2c-Maintaing Classroom Procedures</w:t>
            </w:r>
          </w:p>
        </w:tc>
        <w:tc>
          <w:tcPr>
            <w:tcW w:w="445" w:type="dxa"/>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2d-Managing Student Behavior</w:t>
            </w:r>
          </w:p>
        </w:tc>
        <w:tc>
          <w:tcPr>
            <w:tcW w:w="448" w:type="dxa"/>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2e-Organizing Physical Space</w:t>
            </w:r>
          </w:p>
        </w:tc>
        <w:tc>
          <w:tcPr>
            <w:tcW w:w="445" w:type="dxa"/>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3a-Communicating with Students</w:t>
            </w:r>
          </w:p>
        </w:tc>
        <w:tc>
          <w:tcPr>
            <w:tcW w:w="445" w:type="dxa"/>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3b-Questioning &amp; Discussion Techniques</w:t>
            </w:r>
          </w:p>
        </w:tc>
        <w:tc>
          <w:tcPr>
            <w:tcW w:w="445" w:type="dxa"/>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3c-Engaging Students in Learning</w:t>
            </w:r>
          </w:p>
        </w:tc>
        <w:tc>
          <w:tcPr>
            <w:tcW w:w="445" w:type="dxa"/>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3d-Using Assessment in Learning</w:t>
            </w:r>
          </w:p>
        </w:tc>
        <w:tc>
          <w:tcPr>
            <w:tcW w:w="450" w:type="dxa"/>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3e-Demonstrating Flexibility &amp; Responsive</w:t>
            </w:r>
          </w:p>
        </w:tc>
        <w:tc>
          <w:tcPr>
            <w:tcW w:w="448" w:type="dxa"/>
            <w:gridSpan w:val="2"/>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4a-Reflecting On Teaching</w:t>
            </w:r>
          </w:p>
        </w:tc>
        <w:tc>
          <w:tcPr>
            <w:tcW w:w="445" w:type="dxa"/>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4b-Maintaining Accurate Records</w:t>
            </w:r>
          </w:p>
        </w:tc>
        <w:tc>
          <w:tcPr>
            <w:tcW w:w="450" w:type="dxa"/>
            <w:gridSpan w:val="3"/>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4c-Communicating With Families</w:t>
            </w:r>
          </w:p>
        </w:tc>
        <w:tc>
          <w:tcPr>
            <w:tcW w:w="445" w:type="dxa"/>
            <w:gridSpan w:val="2"/>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4d-Participating in Profess. Learning Comm.</w:t>
            </w:r>
          </w:p>
        </w:tc>
        <w:tc>
          <w:tcPr>
            <w:tcW w:w="445" w:type="dxa"/>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4e-Growing &amp; Developing Professionally</w:t>
            </w:r>
          </w:p>
        </w:tc>
        <w:tc>
          <w:tcPr>
            <w:tcW w:w="575" w:type="dxa"/>
            <w:gridSpan w:val="2"/>
            <w:tcBorders>
              <w:bottom w:val="single" w:sz="4" w:space="0" w:color="000000"/>
            </w:tcBorders>
            <w:shd w:val="clear" w:color="auto" w:fill="auto"/>
            <w:textDirection w:val="btLr"/>
            <w:vAlign w:val="center"/>
          </w:tcPr>
          <w:p w:rsidR="004810FA" w:rsidRPr="008823E2" w:rsidRDefault="00666189">
            <w:pPr>
              <w:spacing w:after="0" w:line="240" w:lineRule="auto"/>
              <w:ind w:left="113" w:right="113"/>
              <w:jc w:val="center"/>
              <w:rPr>
                <w:b/>
                <w:sz w:val="18"/>
                <w:szCs w:val="18"/>
              </w:rPr>
            </w:pPr>
            <w:r w:rsidRPr="008823E2">
              <w:rPr>
                <w:b/>
                <w:sz w:val="18"/>
                <w:szCs w:val="18"/>
              </w:rPr>
              <w:t>4f-Showing Professionalism</w:t>
            </w:r>
          </w:p>
        </w:tc>
      </w:tr>
      <w:tr w:rsidR="004810FA" w:rsidTr="008823E2">
        <w:trPr>
          <w:trHeight w:val="680"/>
        </w:trPr>
        <w:tc>
          <w:tcPr>
            <w:tcW w:w="694" w:type="dxa"/>
            <w:vMerge w:val="restart"/>
            <w:shd w:val="clear" w:color="auto" w:fill="auto"/>
            <w:textDirection w:val="btLr"/>
          </w:tcPr>
          <w:p w:rsidR="004810FA" w:rsidRPr="008823E2" w:rsidRDefault="00666189">
            <w:pPr>
              <w:spacing w:after="0" w:line="240" w:lineRule="auto"/>
              <w:ind w:left="113" w:right="113"/>
              <w:jc w:val="center"/>
              <w:rPr>
                <w:b/>
                <w:sz w:val="18"/>
                <w:szCs w:val="18"/>
              </w:rPr>
            </w:pPr>
            <w:r w:rsidRPr="008823E2">
              <w:rPr>
                <w:b/>
                <w:sz w:val="18"/>
                <w:szCs w:val="18"/>
              </w:rPr>
              <w:t xml:space="preserve">SOURCES OF EVIDENCE </w:t>
            </w:r>
          </w:p>
          <w:p w:rsidR="004810FA" w:rsidRPr="008823E2" w:rsidRDefault="00666189">
            <w:pPr>
              <w:spacing w:after="0" w:line="240" w:lineRule="auto"/>
              <w:ind w:left="113" w:right="113"/>
              <w:jc w:val="center"/>
              <w:rPr>
                <w:b/>
                <w:sz w:val="18"/>
                <w:szCs w:val="18"/>
              </w:rPr>
            </w:pPr>
            <w:r w:rsidRPr="008823E2">
              <w:rPr>
                <w:b/>
                <w:sz w:val="18"/>
                <w:szCs w:val="18"/>
              </w:rPr>
              <w:t>To Inform Professional Practice</w:t>
            </w:r>
          </w:p>
        </w:tc>
        <w:tc>
          <w:tcPr>
            <w:tcW w:w="1318" w:type="dxa"/>
            <w:tcBorders>
              <w:top w:val="single" w:sz="6" w:space="0" w:color="000000"/>
              <w:bottom w:val="single" w:sz="6" w:space="0" w:color="000000"/>
              <w:right w:val="single" w:sz="4" w:space="0" w:color="000000"/>
            </w:tcBorders>
            <w:shd w:val="clear" w:color="auto" w:fill="FFFFFF"/>
            <w:vAlign w:val="center"/>
          </w:tcPr>
          <w:p w:rsidR="004810FA" w:rsidRDefault="00666189">
            <w:pPr>
              <w:spacing w:after="0" w:line="240" w:lineRule="auto"/>
              <w:jc w:val="center"/>
              <w:rPr>
                <w:b/>
                <w:sz w:val="20"/>
                <w:szCs w:val="20"/>
              </w:rPr>
            </w:pPr>
            <w:r>
              <w:rPr>
                <w:b/>
                <w:sz w:val="20"/>
                <w:szCs w:val="20"/>
              </w:rPr>
              <w:t>Supervisor Observation</w:t>
            </w:r>
          </w:p>
        </w:tc>
        <w:tc>
          <w:tcPr>
            <w:tcW w:w="3163" w:type="dxa"/>
            <w:gridSpan w:val="6"/>
            <w:tcBorders>
              <w:top w:val="single" w:sz="4" w:space="0" w:color="000000"/>
              <w:left w:val="single" w:sz="4" w:space="0" w:color="000000"/>
            </w:tcBorders>
            <w:shd w:val="clear" w:color="auto" w:fill="FBD4B4"/>
            <w:vAlign w:val="center"/>
          </w:tcPr>
          <w:p w:rsidR="004810FA" w:rsidRDefault="00666189">
            <w:pPr>
              <w:spacing w:after="0" w:line="240" w:lineRule="auto"/>
              <w:jc w:val="center"/>
              <w:rPr>
                <w:b/>
                <w:sz w:val="20"/>
                <w:szCs w:val="20"/>
              </w:rPr>
            </w:pPr>
            <w:r>
              <w:rPr>
                <w:b/>
                <w:sz w:val="20"/>
                <w:szCs w:val="20"/>
              </w:rPr>
              <w:t>Evidence</w:t>
            </w:r>
          </w:p>
          <w:p w:rsidR="004810FA" w:rsidRDefault="00666189">
            <w:pPr>
              <w:spacing w:after="0" w:line="240" w:lineRule="auto"/>
              <w:jc w:val="center"/>
              <w:rPr>
                <w:sz w:val="20"/>
                <w:szCs w:val="20"/>
              </w:rPr>
            </w:pPr>
            <w:r>
              <w:rPr>
                <w:b/>
                <w:sz w:val="20"/>
                <w:szCs w:val="20"/>
              </w:rPr>
              <w:t>(pre and post conferences)</w:t>
            </w:r>
          </w:p>
        </w:tc>
        <w:tc>
          <w:tcPr>
            <w:tcW w:w="4453" w:type="dxa"/>
            <w:gridSpan w:val="10"/>
            <w:tcBorders>
              <w:top w:val="single" w:sz="4" w:space="0" w:color="000000"/>
              <w:left w:val="single" w:sz="4" w:space="0" w:color="000000"/>
            </w:tcBorders>
            <w:shd w:val="clear" w:color="auto" w:fill="C6D9F1"/>
            <w:vAlign w:val="center"/>
          </w:tcPr>
          <w:p w:rsidR="004810FA" w:rsidRDefault="00666189">
            <w:pPr>
              <w:spacing w:after="0" w:line="240" w:lineRule="auto"/>
              <w:jc w:val="center"/>
              <w:rPr>
                <w:b/>
                <w:sz w:val="20"/>
                <w:szCs w:val="20"/>
              </w:rPr>
            </w:pPr>
            <w:r>
              <w:rPr>
                <w:b/>
                <w:sz w:val="20"/>
                <w:szCs w:val="20"/>
              </w:rPr>
              <w:t xml:space="preserve">Evidence and Observation </w:t>
            </w:r>
          </w:p>
        </w:tc>
        <w:tc>
          <w:tcPr>
            <w:tcW w:w="2808" w:type="dxa"/>
            <w:gridSpan w:val="11"/>
            <w:tcBorders>
              <w:top w:val="single" w:sz="4" w:space="0" w:color="000000"/>
              <w:left w:val="single" w:sz="4" w:space="0" w:color="000000"/>
            </w:tcBorders>
            <w:shd w:val="clear" w:color="auto" w:fill="FBD4B4"/>
            <w:vAlign w:val="center"/>
          </w:tcPr>
          <w:p w:rsidR="004810FA" w:rsidRDefault="00666189">
            <w:pPr>
              <w:spacing w:after="0" w:line="240" w:lineRule="auto"/>
              <w:jc w:val="center"/>
              <w:rPr>
                <w:b/>
                <w:sz w:val="20"/>
                <w:szCs w:val="20"/>
              </w:rPr>
            </w:pPr>
            <w:r>
              <w:rPr>
                <w:b/>
                <w:sz w:val="20"/>
                <w:szCs w:val="20"/>
              </w:rPr>
              <w:t>Evidence</w:t>
            </w:r>
          </w:p>
          <w:p w:rsidR="004810FA" w:rsidRDefault="00666189">
            <w:pPr>
              <w:spacing w:after="0" w:line="240" w:lineRule="auto"/>
              <w:jc w:val="center"/>
              <w:rPr>
                <w:sz w:val="20"/>
                <w:szCs w:val="20"/>
              </w:rPr>
            </w:pPr>
            <w:r>
              <w:rPr>
                <w:b/>
                <w:sz w:val="20"/>
                <w:szCs w:val="20"/>
              </w:rPr>
              <w:t>(pre and post conferences)</w:t>
            </w:r>
          </w:p>
        </w:tc>
      </w:tr>
      <w:tr w:rsidR="004810FA">
        <w:trPr>
          <w:trHeight w:val="780"/>
        </w:trPr>
        <w:tc>
          <w:tcPr>
            <w:tcW w:w="694" w:type="dxa"/>
            <w:vMerge/>
            <w:shd w:val="clear" w:color="auto" w:fill="auto"/>
          </w:tcPr>
          <w:p w:rsidR="004810FA" w:rsidRDefault="004810FA">
            <w:pPr>
              <w:spacing w:after="0" w:line="240" w:lineRule="auto"/>
              <w:rPr>
                <w:b/>
                <w:sz w:val="20"/>
                <w:szCs w:val="20"/>
              </w:rPr>
            </w:pPr>
          </w:p>
        </w:tc>
        <w:tc>
          <w:tcPr>
            <w:tcW w:w="1318" w:type="dxa"/>
            <w:tcBorders>
              <w:top w:val="single" w:sz="6" w:space="0" w:color="000000"/>
              <w:right w:val="single" w:sz="4" w:space="0" w:color="000000"/>
            </w:tcBorders>
            <w:shd w:val="clear" w:color="auto" w:fill="FFFFFF"/>
            <w:vAlign w:val="center"/>
          </w:tcPr>
          <w:p w:rsidR="004810FA" w:rsidRDefault="00666189">
            <w:pPr>
              <w:spacing w:after="0" w:line="240" w:lineRule="auto"/>
              <w:jc w:val="center"/>
              <w:rPr>
                <w:b/>
                <w:sz w:val="20"/>
                <w:szCs w:val="20"/>
              </w:rPr>
            </w:pPr>
            <w:r>
              <w:rPr>
                <w:b/>
                <w:sz w:val="20"/>
                <w:szCs w:val="20"/>
              </w:rPr>
              <w:t>Student Voice</w:t>
            </w:r>
          </w:p>
          <w:p w:rsidR="000856B0" w:rsidRPr="000856B0" w:rsidRDefault="000856B0">
            <w:pPr>
              <w:spacing w:after="0" w:line="240" w:lineRule="auto"/>
              <w:jc w:val="center"/>
              <w:rPr>
                <w:b/>
                <w:color w:val="FF0000"/>
                <w:sz w:val="20"/>
                <w:szCs w:val="20"/>
              </w:rPr>
            </w:pPr>
            <w:r w:rsidRPr="000856B0">
              <w:rPr>
                <w:b/>
                <w:color w:val="FF0000"/>
                <w:sz w:val="20"/>
                <w:szCs w:val="20"/>
              </w:rPr>
              <w:t>OPTIONAL</w:t>
            </w:r>
          </w:p>
          <w:p w:rsidR="004810FA" w:rsidRDefault="004810FA" w:rsidP="000856B0">
            <w:pPr>
              <w:spacing w:after="0" w:line="240" w:lineRule="auto"/>
              <w:jc w:val="center"/>
              <w:rPr>
                <w:b/>
                <w:sz w:val="20"/>
                <w:szCs w:val="20"/>
              </w:rPr>
            </w:pPr>
          </w:p>
        </w:tc>
        <w:tc>
          <w:tcPr>
            <w:tcW w:w="652" w:type="dxa"/>
            <w:tcBorders>
              <w:left w:val="single" w:sz="4" w:space="0" w:color="000000"/>
            </w:tcBorders>
            <w:shd w:val="clear" w:color="auto" w:fill="auto"/>
            <w:vAlign w:val="center"/>
          </w:tcPr>
          <w:p w:rsidR="004810FA" w:rsidRDefault="004810FA">
            <w:pPr>
              <w:spacing w:after="0" w:line="240" w:lineRule="auto"/>
              <w:jc w:val="center"/>
              <w:rPr>
                <w:sz w:val="20"/>
                <w:szCs w:val="20"/>
              </w:rPr>
            </w:pPr>
          </w:p>
        </w:tc>
        <w:tc>
          <w:tcPr>
            <w:tcW w:w="627" w:type="dxa"/>
            <w:tcBorders>
              <w:left w:val="single" w:sz="4" w:space="0" w:color="000000"/>
            </w:tcBorders>
            <w:shd w:val="clear" w:color="auto" w:fill="auto"/>
            <w:vAlign w:val="center"/>
          </w:tcPr>
          <w:p w:rsidR="004810FA" w:rsidRDefault="004810FA">
            <w:pPr>
              <w:spacing w:after="0" w:line="240" w:lineRule="auto"/>
              <w:jc w:val="center"/>
              <w:rPr>
                <w:sz w:val="20"/>
                <w:szCs w:val="20"/>
              </w:rPr>
            </w:pPr>
          </w:p>
        </w:tc>
        <w:tc>
          <w:tcPr>
            <w:tcW w:w="478" w:type="dxa"/>
            <w:tcBorders>
              <w:left w:val="single" w:sz="4" w:space="0" w:color="000000"/>
            </w:tcBorders>
            <w:shd w:val="clear" w:color="auto" w:fill="auto"/>
            <w:vAlign w:val="center"/>
          </w:tcPr>
          <w:p w:rsidR="004810FA" w:rsidRDefault="004810FA">
            <w:pPr>
              <w:spacing w:after="0" w:line="240" w:lineRule="auto"/>
              <w:jc w:val="center"/>
              <w:rPr>
                <w:sz w:val="20"/>
                <w:szCs w:val="20"/>
              </w:rPr>
            </w:pPr>
          </w:p>
        </w:tc>
        <w:tc>
          <w:tcPr>
            <w:tcW w:w="478" w:type="dxa"/>
            <w:tcBorders>
              <w:left w:val="single" w:sz="4" w:space="0" w:color="000000"/>
            </w:tcBorders>
            <w:shd w:val="clear" w:color="auto" w:fill="auto"/>
            <w:vAlign w:val="center"/>
          </w:tcPr>
          <w:p w:rsidR="004810FA" w:rsidRDefault="004810FA">
            <w:pPr>
              <w:spacing w:after="0" w:line="240" w:lineRule="auto"/>
              <w:jc w:val="center"/>
              <w:rPr>
                <w:sz w:val="20"/>
                <w:szCs w:val="20"/>
              </w:rPr>
            </w:pPr>
          </w:p>
        </w:tc>
        <w:tc>
          <w:tcPr>
            <w:tcW w:w="478" w:type="dxa"/>
            <w:tcBorders>
              <w:left w:val="single" w:sz="4" w:space="0" w:color="000000"/>
            </w:tcBorders>
            <w:shd w:val="clear" w:color="auto" w:fill="auto"/>
            <w:vAlign w:val="center"/>
          </w:tcPr>
          <w:p w:rsidR="004810FA" w:rsidRDefault="004810FA">
            <w:pPr>
              <w:spacing w:after="0" w:line="240" w:lineRule="auto"/>
              <w:jc w:val="center"/>
              <w:rPr>
                <w:sz w:val="20"/>
                <w:szCs w:val="20"/>
              </w:rPr>
            </w:pPr>
          </w:p>
        </w:tc>
        <w:tc>
          <w:tcPr>
            <w:tcW w:w="450" w:type="dxa"/>
            <w:tcBorders>
              <w:left w:val="single" w:sz="4" w:space="0" w:color="000000"/>
            </w:tcBorders>
            <w:shd w:val="clear" w:color="auto" w:fill="auto"/>
            <w:vAlign w:val="center"/>
          </w:tcPr>
          <w:p w:rsidR="004810FA" w:rsidRDefault="004810FA">
            <w:pPr>
              <w:spacing w:after="0" w:line="240" w:lineRule="auto"/>
              <w:jc w:val="center"/>
              <w:rPr>
                <w:sz w:val="20"/>
                <w:szCs w:val="20"/>
              </w:rPr>
            </w:pPr>
          </w:p>
        </w:tc>
        <w:tc>
          <w:tcPr>
            <w:tcW w:w="4453" w:type="dxa"/>
            <w:gridSpan w:val="10"/>
            <w:tcBorders>
              <w:left w:val="single" w:sz="4" w:space="0" w:color="000000"/>
            </w:tcBorders>
            <w:shd w:val="clear" w:color="auto" w:fill="C6D9F1"/>
            <w:vAlign w:val="center"/>
          </w:tcPr>
          <w:p w:rsidR="004810FA" w:rsidRDefault="00666189">
            <w:pPr>
              <w:spacing w:after="0" w:line="240" w:lineRule="auto"/>
              <w:jc w:val="center"/>
              <w:rPr>
                <w:b/>
                <w:sz w:val="20"/>
                <w:szCs w:val="20"/>
              </w:rPr>
            </w:pPr>
            <w:r>
              <w:rPr>
                <w:b/>
                <w:sz w:val="20"/>
                <w:szCs w:val="20"/>
              </w:rPr>
              <w:t>Kentucky Student Voice Survey</w:t>
            </w:r>
          </w:p>
          <w:p w:rsidR="004810FA" w:rsidRDefault="000856B0">
            <w:pPr>
              <w:spacing w:after="0" w:line="240" w:lineRule="auto"/>
              <w:jc w:val="center"/>
              <w:rPr>
                <w:b/>
                <w:sz w:val="20"/>
                <w:szCs w:val="20"/>
              </w:rPr>
            </w:pPr>
            <w:r>
              <w:rPr>
                <w:b/>
                <w:color w:val="FF0000"/>
                <w:sz w:val="20"/>
                <w:szCs w:val="20"/>
              </w:rPr>
              <w:t xml:space="preserve">OPTIONAL </w:t>
            </w:r>
          </w:p>
        </w:tc>
        <w:tc>
          <w:tcPr>
            <w:tcW w:w="428" w:type="dxa"/>
            <w:tcBorders>
              <w:left w:val="single" w:sz="4" w:space="0" w:color="000000"/>
            </w:tcBorders>
            <w:shd w:val="clear" w:color="auto" w:fill="auto"/>
            <w:vAlign w:val="center"/>
          </w:tcPr>
          <w:p w:rsidR="004810FA" w:rsidRDefault="004810FA">
            <w:pPr>
              <w:spacing w:after="0" w:line="240" w:lineRule="auto"/>
              <w:jc w:val="center"/>
              <w:rPr>
                <w:sz w:val="20"/>
                <w:szCs w:val="20"/>
              </w:rPr>
            </w:pPr>
          </w:p>
        </w:tc>
        <w:tc>
          <w:tcPr>
            <w:tcW w:w="487" w:type="dxa"/>
            <w:gridSpan w:val="3"/>
            <w:tcBorders>
              <w:left w:val="single" w:sz="4" w:space="0" w:color="000000"/>
            </w:tcBorders>
            <w:shd w:val="clear" w:color="auto" w:fill="auto"/>
            <w:vAlign w:val="center"/>
          </w:tcPr>
          <w:p w:rsidR="004810FA" w:rsidRDefault="004810FA">
            <w:pPr>
              <w:spacing w:after="0" w:line="240" w:lineRule="auto"/>
              <w:jc w:val="center"/>
              <w:rPr>
                <w:sz w:val="20"/>
                <w:szCs w:val="20"/>
              </w:rPr>
            </w:pPr>
          </w:p>
        </w:tc>
        <w:tc>
          <w:tcPr>
            <w:tcW w:w="418" w:type="dxa"/>
            <w:tcBorders>
              <w:left w:val="single" w:sz="4" w:space="0" w:color="000000"/>
            </w:tcBorders>
            <w:shd w:val="clear" w:color="auto" w:fill="auto"/>
            <w:vAlign w:val="center"/>
          </w:tcPr>
          <w:p w:rsidR="004810FA" w:rsidRDefault="004810FA">
            <w:pPr>
              <w:spacing w:after="0" w:line="240" w:lineRule="auto"/>
              <w:jc w:val="center"/>
              <w:rPr>
                <w:sz w:val="20"/>
                <w:szCs w:val="20"/>
              </w:rPr>
            </w:pPr>
          </w:p>
        </w:tc>
        <w:tc>
          <w:tcPr>
            <w:tcW w:w="428" w:type="dxa"/>
            <w:gridSpan w:val="2"/>
            <w:tcBorders>
              <w:left w:val="single" w:sz="4" w:space="0" w:color="000000"/>
            </w:tcBorders>
            <w:shd w:val="clear" w:color="auto" w:fill="auto"/>
            <w:vAlign w:val="center"/>
          </w:tcPr>
          <w:p w:rsidR="004810FA" w:rsidRDefault="004810FA">
            <w:pPr>
              <w:spacing w:after="0" w:line="240" w:lineRule="auto"/>
              <w:jc w:val="center"/>
              <w:rPr>
                <w:sz w:val="20"/>
                <w:szCs w:val="20"/>
              </w:rPr>
            </w:pPr>
          </w:p>
        </w:tc>
        <w:tc>
          <w:tcPr>
            <w:tcW w:w="487" w:type="dxa"/>
            <w:gridSpan w:val="3"/>
            <w:tcBorders>
              <w:left w:val="single" w:sz="4" w:space="0" w:color="000000"/>
            </w:tcBorders>
            <w:shd w:val="clear" w:color="auto" w:fill="auto"/>
            <w:vAlign w:val="center"/>
          </w:tcPr>
          <w:p w:rsidR="004810FA" w:rsidRDefault="004810FA">
            <w:pPr>
              <w:spacing w:after="0" w:line="240" w:lineRule="auto"/>
              <w:jc w:val="center"/>
              <w:rPr>
                <w:sz w:val="20"/>
                <w:szCs w:val="20"/>
              </w:rPr>
            </w:pPr>
          </w:p>
        </w:tc>
        <w:tc>
          <w:tcPr>
            <w:tcW w:w="560" w:type="dxa"/>
            <w:tcBorders>
              <w:left w:val="single" w:sz="4" w:space="0" w:color="000000"/>
            </w:tcBorders>
            <w:shd w:val="clear" w:color="auto" w:fill="auto"/>
            <w:vAlign w:val="center"/>
          </w:tcPr>
          <w:p w:rsidR="004810FA" w:rsidRDefault="004810FA">
            <w:pPr>
              <w:spacing w:after="0" w:line="240" w:lineRule="auto"/>
              <w:jc w:val="center"/>
              <w:rPr>
                <w:sz w:val="20"/>
                <w:szCs w:val="20"/>
              </w:rPr>
            </w:pPr>
          </w:p>
        </w:tc>
      </w:tr>
      <w:tr w:rsidR="004810FA">
        <w:trPr>
          <w:trHeight w:val="620"/>
        </w:trPr>
        <w:tc>
          <w:tcPr>
            <w:tcW w:w="694" w:type="dxa"/>
            <w:vMerge/>
            <w:shd w:val="clear" w:color="auto" w:fill="auto"/>
          </w:tcPr>
          <w:p w:rsidR="004810FA" w:rsidRDefault="004810FA">
            <w:pPr>
              <w:spacing w:after="0" w:line="240" w:lineRule="auto"/>
              <w:rPr>
                <w:b/>
                <w:sz w:val="20"/>
                <w:szCs w:val="20"/>
              </w:rPr>
            </w:pPr>
          </w:p>
        </w:tc>
        <w:tc>
          <w:tcPr>
            <w:tcW w:w="1318" w:type="dxa"/>
            <w:tcBorders>
              <w:top w:val="single" w:sz="6" w:space="0" w:color="000000"/>
              <w:bottom w:val="single" w:sz="6" w:space="0" w:color="000000"/>
              <w:right w:val="single" w:sz="4" w:space="0" w:color="000000"/>
            </w:tcBorders>
            <w:shd w:val="clear" w:color="auto" w:fill="FFFFFF"/>
            <w:vAlign w:val="center"/>
          </w:tcPr>
          <w:p w:rsidR="004810FA" w:rsidRDefault="00666189">
            <w:pPr>
              <w:spacing w:after="0" w:line="240" w:lineRule="auto"/>
              <w:jc w:val="center"/>
              <w:rPr>
                <w:b/>
                <w:sz w:val="20"/>
                <w:szCs w:val="20"/>
              </w:rPr>
            </w:pPr>
            <w:r>
              <w:rPr>
                <w:b/>
                <w:sz w:val="20"/>
                <w:szCs w:val="20"/>
              </w:rPr>
              <w:t>Professional Growth</w:t>
            </w:r>
          </w:p>
        </w:tc>
        <w:tc>
          <w:tcPr>
            <w:tcW w:w="10424" w:type="dxa"/>
            <w:gridSpan w:val="27"/>
            <w:vMerge w:val="restart"/>
            <w:tcBorders>
              <w:left w:val="single" w:sz="4" w:space="0" w:color="000000"/>
            </w:tcBorders>
            <w:shd w:val="clear" w:color="auto" w:fill="C6D9F1"/>
            <w:vAlign w:val="center"/>
          </w:tcPr>
          <w:p w:rsidR="004810FA" w:rsidRDefault="00666189">
            <w:pPr>
              <w:spacing w:after="0" w:line="240" w:lineRule="auto"/>
              <w:jc w:val="center"/>
              <w:rPr>
                <w:b/>
                <w:sz w:val="20"/>
                <w:szCs w:val="20"/>
              </w:rPr>
            </w:pPr>
            <w:r>
              <w:rPr>
                <w:b/>
                <w:sz w:val="20"/>
                <w:szCs w:val="20"/>
              </w:rPr>
              <w:t>Professional Growth Planning and Self Reflection</w:t>
            </w:r>
          </w:p>
        </w:tc>
      </w:tr>
      <w:tr w:rsidR="004810FA">
        <w:trPr>
          <w:trHeight w:val="700"/>
        </w:trPr>
        <w:tc>
          <w:tcPr>
            <w:tcW w:w="694" w:type="dxa"/>
            <w:vMerge/>
            <w:shd w:val="clear" w:color="auto" w:fill="auto"/>
          </w:tcPr>
          <w:p w:rsidR="004810FA" w:rsidRDefault="004810FA">
            <w:pPr>
              <w:spacing w:after="0" w:line="240" w:lineRule="auto"/>
              <w:rPr>
                <w:b/>
                <w:sz w:val="20"/>
                <w:szCs w:val="20"/>
              </w:rPr>
            </w:pPr>
          </w:p>
        </w:tc>
        <w:tc>
          <w:tcPr>
            <w:tcW w:w="1318" w:type="dxa"/>
            <w:tcBorders>
              <w:top w:val="single" w:sz="6" w:space="0" w:color="000000"/>
              <w:bottom w:val="single" w:sz="6" w:space="0" w:color="000000"/>
              <w:right w:val="single" w:sz="4" w:space="0" w:color="000000"/>
            </w:tcBorders>
            <w:shd w:val="clear" w:color="auto" w:fill="FFFFFF"/>
            <w:vAlign w:val="center"/>
          </w:tcPr>
          <w:p w:rsidR="004810FA" w:rsidRDefault="00666189">
            <w:pPr>
              <w:spacing w:after="0" w:line="240" w:lineRule="auto"/>
              <w:jc w:val="center"/>
              <w:rPr>
                <w:b/>
                <w:sz w:val="20"/>
                <w:szCs w:val="20"/>
              </w:rPr>
            </w:pPr>
            <w:r>
              <w:rPr>
                <w:b/>
                <w:sz w:val="20"/>
                <w:szCs w:val="20"/>
              </w:rPr>
              <w:t>Self-Reflection</w:t>
            </w:r>
          </w:p>
        </w:tc>
        <w:tc>
          <w:tcPr>
            <w:tcW w:w="10424" w:type="dxa"/>
            <w:gridSpan w:val="27"/>
            <w:vMerge/>
            <w:tcBorders>
              <w:left w:val="single" w:sz="4" w:space="0" w:color="000000"/>
            </w:tcBorders>
            <w:shd w:val="clear" w:color="auto" w:fill="C6D9F1"/>
            <w:vAlign w:val="center"/>
          </w:tcPr>
          <w:p w:rsidR="004810FA" w:rsidRDefault="004810FA">
            <w:pPr>
              <w:spacing w:after="0" w:line="240" w:lineRule="auto"/>
              <w:jc w:val="center"/>
              <w:rPr>
                <w:sz w:val="20"/>
                <w:szCs w:val="20"/>
              </w:rPr>
            </w:pPr>
          </w:p>
        </w:tc>
      </w:tr>
    </w:tbl>
    <w:p w:rsidR="004810FA" w:rsidRDefault="004810FA">
      <w:pPr>
        <w:widowControl w:val="0"/>
        <w:rPr>
          <w:b/>
          <w:sz w:val="28"/>
          <w:szCs w:val="28"/>
        </w:rPr>
      </w:pPr>
    </w:p>
    <w:p w:rsidR="003C6C8D" w:rsidRDefault="003C6C8D">
      <w:pPr>
        <w:pStyle w:val="Heading2"/>
        <w:rPr>
          <w:i/>
        </w:rPr>
      </w:pPr>
    </w:p>
    <w:p w:rsidR="003C6C8D" w:rsidRDefault="003C6C8D">
      <w:pPr>
        <w:pStyle w:val="Heading2"/>
        <w:rPr>
          <w:i/>
        </w:rPr>
      </w:pPr>
    </w:p>
    <w:p w:rsidR="00FC70E6" w:rsidRDefault="00FC70E6" w:rsidP="00DF496B">
      <w:pPr>
        <w:sectPr w:rsidR="00FC70E6" w:rsidSect="00FC70E6">
          <w:pgSz w:w="15840" w:h="12240" w:orient="landscape"/>
          <w:pgMar w:top="1267" w:right="1440" w:bottom="994" w:left="1440" w:header="720" w:footer="720" w:gutter="0"/>
          <w:cols w:space="720"/>
          <w:docGrid w:linePitch="299"/>
        </w:sectPr>
      </w:pPr>
    </w:p>
    <w:p w:rsidR="004810FA" w:rsidRDefault="00666189">
      <w:pPr>
        <w:pStyle w:val="Heading2"/>
        <w:rPr>
          <w:i/>
        </w:rPr>
      </w:pPr>
      <w:bookmarkStart w:id="11" w:name="_Toc11918549"/>
      <w:r>
        <w:rPr>
          <w:i/>
        </w:rPr>
        <w:lastRenderedPageBreak/>
        <w:t>Professional Practice</w:t>
      </w:r>
      <w:bookmarkEnd w:id="11"/>
    </w:p>
    <w:p w:rsidR="004810FA" w:rsidRDefault="00666189">
      <w:pPr>
        <w:pStyle w:val="Heading3"/>
        <w:rPr>
          <w:i/>
        </w:rPr>
      </w:pPr>
      <w:bookmarkStart w:id="12" w:name="_Toc11918550"/>
      <w:r>
        <w:rPr>
          <w:i/>
        </w:rPr>
        <w:t>Self-Reflection and Professional Growth Planning</w:t>
      </w:r>
      <w:bookmarkEnd w:id="12"/>
      <w:r>
        <w:rPr>
          <w:i/>
        </w:rPr>
        <w:t xml:space="preserve">  </w:t>
      </w:r>
    </w:p>
    <w:p w:rsidR="004810FA" w:rsidRDefault="00666189">
      <w:pPr>
        <w:widowControl w:val="0"/>
        <w:spacing w:after="0" w:line="240" w:lineRule="auto"/>
        <w:jc w:val="both"/>
      </w:pPr>
      <w:r>
        <w:t xml:space="preserve">Reflective practices and professional growth planning are iterative processes.   The Teacher or Other Professional (1) reflects on his or her current growth needs based on multiple sources of data and identifies an area or areas for focus; (2) collaborates with his or her administrator to develop a professional growth plan and action steps; (3) implements the plan; (4) regularly reflects on the progress and impact of the plan on his or her professional practice; (5) modifies the plan as appropriate; (6) continues implementation and ongoing reflection; (7) and, finally, conducts a summative reflection on the degree of goal attainment and the implications for next steps.  </w:t>
      </w:r>
    </w:p>
    <w:p w:rsidR="004810FA" w:rsidRDefault="00666189">
      <w:pPr>
        <w:widowControl w:val="0"/>
        <w:tabs>
          <w:tab w:val="left" w:pos="6375"/>
        </w:tabs>
        <w:spacing w:after="0" w:line="240" w:lineRule="auto"/>
        <w:jc w:val="both"/>
      </w:pPr>
      <w:r>
        <w:tab/>
      </w:r>
    </w:p>
    <w:p w:rsidR="004810FA" w:rsidRDefault="00666189">
      <w:pPr>
        <w:widowControl w:val="0"/>
        <w:spacing w:after="0" w:line="240" w:lineRule="auto"/>
        <w:jc w:val="both"/>
      </w:pPr>
      <w:r>
        <w:t>The Professional Growth Plan addresses realistic, focused, and measurable professional goals.  The plan connects data from multiple sources including classroom observation feedback, data on student growth and achievement, and professional growth needs identified through self-assessment and reflection.  In collaboration with the administrators, teachers identify explicit goals which drive the focus of professional growth activities, support, and on-going reflection. Professional Growth Plans will align with school/district improvement plans.</w:t>
      </w:r>
    </w:p>
    <w:p w:rsidR="004810FA" w:rsidRDefault="004810FA">
      <w:pPr>
        <w:widowControl w:val="0"/>
        <w:spacing w:after="0"/>
        <w:rPr>
          <w:highlight w:val="cyan"/>
        </w:rPr>
      </w:pPr>
    </w:p>
    <w:p w:rsidR="004810FA" w:rsidRDefault="00666189">
      <w:pPr>
        <w:widowControl w:val="0"/>
        <w:spacing w:after="0"/>
      </w:pPr>
      <w:r w:rsidRPr="000856B0">
        <w:rPr>
          <w:b/>
          <w:u w:val="single"/>
        </w:rPr>
        <w:t>Self-reflection</w:t>
      </w:r>
      <w:r w:rsidRPr="000856B0">
        <w:t xml:space="preserve"> will be required for all domains in the Framework for Teaching, with a deep reflection in one of the domains chosen for focus in the Professional Growth Plan. The self-reflection process will be completed by October 15 of each year and entered into the district-approved technology platform. </w:t>
      </w:r>
      <w:r w:rsidRPr="003C6C8D">
        <w:rPr>
          <w:highlight w:val="yellow"/>
        </w:rPr>
        <w:t xml:space="preserve">For </w:t>
      </w:r>
      <w:r w:rsidR="003C6C8D">
        <w:rPr>
          <w:highlight w:val="yellow"/>
        </w:rPr>
        <w:t xml:space="preserve">first year </w:t>
      </w:r>
      <w:r w:rsidR="003C6C8D" w:rsidRPr="003C6C8D">
        <w:rPr>
          <w:highlight w:val="yellow"/>
        </w:rPr>
        <w:t xml:space="preserve">teachers and </w:t>
      </w:r>
      <w:r w:rsidRPr="003C6C8D">
        <w:rPr>
          <w:highlight w:val="yellow"/>
        </w:rPr>
        <w:t xml:space="preserve">employees hired after the start of the school year, the self-reflection must be completed within </w:t>
      </w:r>
      <w:r w:rsidR="003C6C8D" w:rsidRPr="003C6C8D">
        <w:rPr>
          <w:highlight w:val="yellow"/>
        </w:rPr>
        <w:t xml:space="preserve">10 working days after his/her first </w:t>
      </w:r>
      <w:r w:rsidR="00DC5F56">
        <w:rPr>
          <w:highlight w:val="yellow"/>
        </w:rPr>
        <w:t>observation</w:t>
      </w:r>
      <w:r w:rsidR="003C6C8D" w:rsidRPr="003C6C8D">
        <w:rPr>
          <w:highlight w:val="yellow"/>
        </w:rPr>
        <w:t xml:space="preserve"> by designated evaluator.</w:t>
      </w:r>
      <w:r w:rsidR="003C6C8D">
        <w:t xml:space="preserve">  </w:t>
      </w:r>
    </w:p>
    <w:p w:rsidR="003C6C8D" w:rsidRPr="000856B0" w:rsidRDefault="003C6C8D">
      <w:pPr>
        <w:widowControl w:val="0"/>
        <w:spacing w:after="0"/>
      </w:pPr>
    </w:p>
    <w:p w:rsidR="004810FA" w:rsidRPr="003C6C8D" w:rsidRDefault="00666189">
      <w:pPr>
        <w:widowControl w:val="0"/>
        <w:spacing w:after="0"/>
      </w:pPr>
      <w:r w:rsidRPr="000856B0">
        <w:rPr>
          <w:b/>
          <w:u w:val="single"/>
        </w:rPr>
        <w:t>Professional Growth Plan</w:t>
      </w:r>
      <w:r w:rsidRPr="000856B0">
        <w:rPr>
          <w:b/>
        </w:rPr>
        <w:t>s</w:t>
      </w:r>
      <w:r w:rsidRPr="000856B0">
        <w:t xml:space="preserve"> will be submitted to the supervisor through the district-approved technology platform by October 15 of each year.  </w:t>
      </w:r>
      <w:r w:rsidRPr="003C6C8D">
        <w:rPr>
          <w:highlight w:val="yellow"/>
        </w:rPr>
        <w:t>For</w:t>
      </w:r>
      <w:r w:rsidR="003C6C8D" w:rsidRPr="003C6C8D">
        <w:rPr>
          <w:highlight w:val="yellow"/>
        </w:rPr>
        <w:t xml:space="preserve"> first year teachers and </w:t>
      </w:r>
      <w:r w:rsidRPr="003C6C8D">
        <w:rPr>
          <w:highlight w:val="yellow"/>
        </w:rPr>
        <w:t xml:space="preserve">employees hired after the start of the school year, the professional growth plan must be completed within </w:t>
      </w:r>
      <w:r w:rsidR="00F4556D">
        <w:rPr>
          <w:highlight w:val="yellow"/>
        </w:rPr>
        <w:t xml:space="preserve">10 work days after his/her first </w:t>
      </w:r>
      <w:r w:rsidR="00DC5F56">
        <w:rPr>
          <w:highlight w:val="yellow"/>
        </w:rPr>
        <w:t>observation</w:t>
      </w:r>
      <w:r w:rsidR="00F4556D">
        <w:rPr>
          <w:highlight w:val="yellow"/>
        </w:rPr>
        <w:t xml:space="preserve"> by designated evaluator.  </w:t>
      </w:r>
      <w:r w:rsidRPr="000856B0">
        <w:t xml:space="preserve">Evaluating supervisor will review submitted Professional Growth Plans and provide feedback and/or approve plans by October 31 of each year.  </w:t>
      </w:r>
      <w:r w:rsidR="003C6C8D">
        <w:t>The</w:t>
      </w:r>
      <w:r w:rsidRPr="000856B0">
        <w:t xml:space="preserve"> supervisor will have 15 working days to approve the professional growth plan after it is submitted by the employee. The professional growth plan process can be collaborative or directed. Employees on a directed professional growth plan will develop a plan under the direction of the primary evaluator.  Employees needing a directed growth plan are determined using the summative rating chart on </w:t>
      </w:r>
      <w:r w:rsidR="000856B0">
        <w:t>one of the later pages in this document</w:t>
      </w:r>
      <w:r w:rsidRPr="000856B0">
        <w:t>.</w:t>
      </w:r>
    </w:p>
    <w:p w:rsidR="004810FA" w:rsidRPr="006D2658" w:rsidRDefault="00666189" w:rsidP="006D2658">
      <w:pPr>
        <w:widowControl w:val="0"/>
        <w:rPr>
          <w:b/>
          <w:color w:val="4F81BD" w:themeColor="accent1"/>
          <w:sz w:val="24"/>
          <w:szCs w:val="24"/>
        </w:rPr>
      </w:pPr>
      <w:r w:rsidRPr="006D2658">
        <w:rPr>
          <w:b/>
          <w:i/>
          <w:color w:val="4F81BD" w:themeColor="accent1"/>
          <w:sz w:val="24"/>
          <w:szCs w:val="24"/>
        </w:rPr>
        <w:t>Observation</w:t>
      </w:r>
    </w:p>
    <w:p w:rsidR="003C6C8D" w:rsidRDefault="00666189" w:rsidP="003C6C8D">
      <w:pPr>
        <w:widowControl w:val="0"/>
        <w:spacing w:after="0" w:line="240" w:lineRule="auto"/>
        <w:jc w:val="both"/>
      </w:pPr>
      <w:r>
        <w:t xml:space="preserve">The observation process is one source of evidence to determine educator effectiveness. The supervisor observation provides </w:t>
      </w:r>
      <w:r>
        <w:rPr>
          <w:i/>
        </w:rPr>
        <w:t>documentation</w:t>
      </w:r>
      <w:r>
        <w:t xml:space="preserve"> </w:t>
      </w:r>
      <w:r>
        <w:rPr>
          <w:i/>
        </w:rPr>
        <w:t>and feedback</w:t>
      </w:r>
      <w:r>
        <w:t xml:space="preserve"> to measure the effectiveness of professional practice. The rationale for observation is to encourage continued professional learning in teaching and learning through critical reflection.</w:t>
      </w:r>
    </w:p>
    <w:p w:rsidR="003C6C8D" w:rsidRDefault="003C6C8D" w:rsidP="003C6C8D">
      <w:pPr>
        <w:widowControl w:val="0"/>
        <w:spacing w:after="0" w:line="240" w:lineRule="auto"/>
        <w:jc w:val="both"/>
      </w:pPr>
    </w:p>
    <w:p w:rsidR="004810FA" w:rsidRPr="003C6C8D" w:rsidRDefault="00666189" w:rsidP="003C6C8D">
      <w:pPr>
        <w:widowControl w:val="0"/>
        <w:spacing w:after="0" w:line="240" w:lineRule="auto"/>
        <w:jc w:val="both"/>
        <w:rPr>
          <w:b/>
          <w:color w:val="4F81BD" w:themeColor="accent1"/>
        </w:rPr>
      </w:pPr>
      <w:r w:rsidRPr="003C6C8D">
        <w:rPr>
          <w:b/>
          <w:i/>
          <w:color w:val="4F81BD" w:themeColor="accent1"/>
        </w:rPr>
        <w:t>The Progressive Observation Model</w:t>
      </w:r>
    </w:p>
    <w:p w:rsidR="004810FA" w:rsidRDefault="00666189">
      <w:pPr>
        <w:widowControl w:val="0"/>
        <w:ind w:firstLine="718"/>
        <w:rPr>
          <w:u w:val="single"/>
        </w:rPr>
      </w:pPr>
      <w:r>
        <w:rPr>
          <w:u w:val="single"/>
        </w:rPr>
        <w:t xml:space="preserve">Non-Tenured Teachers and Other Professionals </w:t>
      </w:r>
    </w:p>
    <w:p w:rsidR="004810FA" w:rsidRDefault="00666189">
      <w:pPr>
        <w:widowControl w:val="0"/>
        <w:ind w:left="718"/>
      </w:pPr>
      <w:r>
        <w:t xml:space="preserve">There will be 2 observations and a 1 summative evaluation each year. Both observations will </w:t>
      </w:r>
      <w:r w:rsidR="005A194A">
        <w:t xml:space="preserve">be </w:t>
      </w:r>
      <w:r>
        <w:t xml:space="preserve">of a full class or lesson.  </w:t>
      </w:r>
    </w:p>
    <w:p w:rsidR="004810FA" w:rsidRDefault="00666189">
      <w:pPr>
        <w:widowControl w:val="0"/>
        <w:ind w:firstLine="718"/>
        <w:rPr>
          <w:u w:val="single"/>
        </w:rPr>
      </w:pPr>
      <w:r>
        <w:rPr>
          <w:u w:val="single"/>
        </w:rPr>
        <w:lastRenderedPageBreak/>
        <w:t>Tenured Teachers</w:t>
      </w:r>
    </w:p>
    <w:p w:rsidR="004810FA" w:rsidRDefault="00666189">
      <w:pPr>
        <w:widowControl w:val="0"/>
        <w:ind w:left="718"/>
      </w:pPr>
      <w:r>
        <w:t xml:space="preserve">There will be one observation of a full class or lesson in each year of a tenured teacher’s three year-cycle. The third year of the three-year cycle will include a summative evaluation. </w:t>
      </w:r>
    </w:p>
    <w:p w:rsidR="004810FA" w:rsidRPr="000856B0" w:rsidRDefault="00666189">
      <w:pPr>
        <w:widowControl w:val="0"/>
        <w:ind w:left="718"/>
      </w:pPr>
      <w:r>
        <w:rPr>
          <w:u w:val="single"/>
        </w:rPr>
        <w:t>KTIP Teachers</w:t>
      </w:r>
      <w:r w:rsidR="000856B0">
        <w:rPr>
          <w:u w:val="single"/>
        </w:rPr>
        <w:t xml:space="preserve"> </w:t>
      </w:r>
      <w:r w:rsidR="000856B0">
        <w:t xml:space="preserve">(Based on available KDE funding)  </w:t>
      </w:r>
    </w:p>
    <w:p w:rsidR="004810FA" w:rsidRDefault="00666189">
      <w:pPr>
        <w:widowControl w:val="0"/>
        <w:ind w:left="718"/>
      </w:pPr>
      <w:r>
        <w:t>In addition to completing all required KTIP evaluation components, KTIP teachers will receive a summative evaluation from the supervisor utilizing the “Kentucky Teacher Intern (KTIP) SUMMARY REPORT for SUMMATIVE EVALUATION” form found in Appendix D.</w:t>
      </w:r>
    </w:p>
    <w:p w:rsidR="004810FA" w:rsidRDefault="00666189">
      <w:pPr>
        <w:widowControl w:val="0"/>
      </w:pPr>
      <w:r>
        <w:t xml:space="preserve">Third party observations may be requested by the </w:t>
      </w:r>
      <w:proofErr w:type="spellStart"/>
      <w:r>
        <w:t>eval</w:t>
      </w:r>
      <w:r w:rsidR="000856B0">
        <w:t>uatee</w:t>
      </w:r>
      <w:proofErr w:type="spellEnd"/>
      <w:r w:rsidR="000856B0">
        <w:t xml:space="preserve"> within 10 work days following a post-conference evaluation.</w:t>
      </w:r>
      <w:r w:rsidR="00ED3265">
        <w:t xml:space="preserve">  </w:t>
      </w:r>
      <w:proofErr w:type="spellStart"/>
      <w:r w:rsidR="00ED3265">
        <w:t>Evaluatee</w:t>
      </w:r>
      <w:proofErr w:type="spellEnd"/>
      <w:r w:rsidR="00ED3265">
        <w:t xml:space="preserve"> shall have prepared relevant, updated documents that serve as sources of evidence for Domains 1 &amp; 4 and present these to the </w:t>
      </w:r>
      <w:r w:rsidR="006D2658">
        <w:t xml:space="preserve">third </w:t>
      </w:r>
      <w:r w:rsidR="00ED3265">
        <w:t xml:space="preserve">party evaluator.  </w:t>
      </w:r>
      <w:r w:rsidR="006D2658">
        <w:t xml:space="preserve">Third </w:t>
      </w:r>
      <w:r w:rsidR="00ED3265">
        <w:t xml:space="preserve">party evaluator will use these sources of evidence to score domains 1 &amp; 4 and will use the observation to score domains 2 &amp; 3.  </w:t>
      </w:r>
    </w:p>
    <w:p w:rsidR="004810FA" w:rsidRDefault="00666189">
      <w:pPr>
        <w:pStyle w:val="Heading3"/>
        <w:rPr>
          <w:i/>
        </w:rPr>
      </w:pPr>
      <w:bookmarkStart w:id="13" w:name="_Toc11918551"/>
      <w:r>
        <w:rPr>
          <w:i/>
        </w:rPr>
        <w:t>Observation Conferencing</w:t>
      </w:r>
      <w:bookmarkEnd w:id="13"/>
    </w:p>
    <w:p w:rsidR="004810FA" w:rsidRDefault="00666189">
      <w:pPr>
        <w:widowControl w:val="0"/>
        <w:spacing w:after="0"/>
      </w:pPr>
      <w:r>
        <w:t>Observers will adhere to the following observation conferencing requirements for Teachers and Other Professionals:</w:t>
      </w:r>
    </w:p>
    <w:p w:rsidR="004810FA" w:rsidRDefault="00666189">
      <w:pPr>
        <w:widowControl w:val="0"/>
        <w:numPr>
          <w:ilvl w:val="0"/>
          <w:numId w:val="4"/>
        </w:numPr>
        <w:spacing w:after="0" w:line="240" w:lineRule="auto"/>
        <w:contextualSpacing/>
        <w:jc w:val="both"/>
        <w:rPr>
          <w:strike/>
        </w:rPr>
      </w:pPr>
      <w:r>
        <w:t>The evaluation criteria and process used to evaluate certified school personnel shall be explained to and discussed with certified school personnel at the Certified Evaluation Plan Orientation within 30 calendar days of reporting for employment for each school year.</w:t>
      </w:r>
    </w:p>
    <w:p w:rsidR="004810FA" w:rsidRDefault="00666189">
      <w:pPr>
        <w:numPr>
          <w:ilvl w:val="0"/>
          <w:numId w:val="4"/>
        </w:numPr>
        <w:spacing w:after="0"/>
        <w:contextualSpacing/>
      </w:pPr>
      <w:r>
        <w:t xml:space="preserve">Formative Pre-conferences for each observation are optional as requested by the teacher. </w:t>
      </w:r>
    </w:p>
    <w:p w:rsidR="004810FA" w:rsidRDefault="00666189">
      <w:pPr>
        <w:widowControl w:val="0"/>
        <w:numPr>
          <w:ilvl w:val="0"/>
          <w:numId w:val="4"/>
        </w:numPr>
        <w:spacing w:after="0" w:line="240" w:lineRule="auto"/>
        <w:contextualSpacing/>
        <w:jc w:val="both"/>
      </w:pPr>
      <w:r>
        <w:t xml:space="preserve">An observation post conference shall be conducted within five working days in person following each observation.  A post conference shall consist of a professional discussion focusing on observation, sources of evidence, reflection, and improvement of professional practice relative to the Kentucky Framework for Teaching.  </w:t>
      </w:r>
    </w:p>
    <w:p w:rsidR="004810FA" w:rsidRDefault="00666189">
      <w:pPr>
        <w:widowControl w:val="0"/>
        <w:numPr>
          <w:ilvl w:val="0"/>
          <w:numId w:val="4"/>
        </w:numPr>
        <w:spacing w:after="0" w:line="240" w:lineRule="auto"/>
        <w:contextualSpacing/>
        <w:jc w:val="both"/>
      </w:pPr>
      <w:r>
        <w:t>The summative evaluation conference shall be held at the end of the summative evaluation cycle.</w:t>
      </w:r>
    </w:p>
    <w:p w:rsidR="004810FA" w:rsidRDefault="00666189">
      <w:pPr>
        <w:widowControl w:val="0"/>
        <w:numPr>
          <w:ilvl w:val="0"/>
          <w:numId w:val="4"/>
        </w:numPr>
        <w:spacing w:after="0" w:line="240" w:lineRule="auto"/>
        <w:contextualSpacing/>
        <w:jc w:val="both"/>
      </w:pPr>
      <w:r>
        <w:t xml:space="preserve">All post conferences shall be completed in person. </w:t>
      </w:r>
    </w:p>
    <w:p w:rsidR="004810FA" w:rsidRPr="005A194A" w:rsidRDefault="00666189">
      <w:pPr>
        <w:pStyle w:val="Heading3"/>
        <w:rPr>
          <w:i/>
        </w:rPr>
      </w:pPr>
      <w:bookmarkStart w:id="14" w:name="_Toc11918552"/>
      <w:r>
        <w:rPr>
          <w:i/>
        </w:rPr>
        <w:t>Observation Schedule</w:t>
      </w:r>
      <w:bookmarkEnd w:id="14"/>
    </w:p>
    <w:p w:rsidR="004810FA" w:rsidRPr="005A194A" w:rsidRDefault="00666189" w:rsidP="005A194A">
      <w:pPr>
        <w:widowControl w:val="0"/>
        <w:numPr>
          <w:ilvl w:val="0"/>
          <w:numId w:val="4"/>
        </w:numPr>
        <w:spacing w:after="0" w:line="240" w:lineRule="auto"/>
        <w:contextualSpacing/>
        <w:jc w:val="both"/>
        <w:rPr>
          <w:b/>
          <w:i/>
        </w:rPr>
        <w:sectPr w:rsidR="004810FA" w:rsidRPr="005A194A" w:rsidSect="00FC70E6">
          <w:pgSz w:w="12240" w:h="15840"/>
          <w:pgMar w:top="1440" w:right="994" w:bottom="1440" w:left="1267" w:header="720" w:footer="720" w:gutter="0"/>
          <w:cols w:space="720"/>
          <w:docGrid w:linePitch="299"/>
        </w:sectPr>
      </w:pPr>
      <w:r>
        <w:t>Observations may begin after the evaluation orientation takes place within the first 30 calendar da</w:t>
      </w:r>
      <w:r w:rsidR="002F1900">
        <w:t>ys of reporting for employment</w:t>
      </w:r>
    </w:p>
    <w:p w:rsidR="004810FA" w:rsidRDefault="00666189">
      <w:pPr>
        <w:pStyle w:val="Heading3"/>
      </w:pPr>
      <w:bookmarkStart w:id="15" w:name="_Toc11918553"/>
      <w:r>
        <w:rPr>
          <w:i/>
        </w:rPr>
        <w:lastRenderedPageBreak/>
        <w:t>Evaluation Timeline and Process</w:t>
      </w:r>
      <w:bookmarkEnd w:id="15"/>
      <w:r>
        <w:t xml:space="preserve"> </w:t>
      </w:r>
    </w:p>
    <w:tbl>
      <w:tblPr>
        <w:tblStyle w:val="a0"/>
        <w:tblW w:w="1368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5"/>
        <w:gridCol w:w="2685"/>
        <w:gridCol w:w="2685"/>
        <w:gridCol w:w="2700"/>
        <w:gridCol w:w="3165"/>
      </w:tblGrid>
      <w:tr w:rsidR="00CB7042" w:rsidTr="002F1900">
        <w:tc>
          <w:tcPr>
            <w:tcW w:w="2445" w:type="dxa"/>
            <w:shd w:val="clear" w:color="auto" w:fill="366091"/>
          </w:tcPr>
          <w:p w:rsidR="00CB7042" w:rsidRDefault="00CB7042">
            <w:pPr>
              <w:jc w:val="center"/>
              <w:rPr>
                <w:b/>
                <w:color w:val="FFFFFF"/>
              </w:rPr>
            </w:pPr>
            <w:r>
              <w:rPr>
                <w:b/>
                <w:color w:val="FFFFFF"/>
              </w:rPr>
              <w:t>Timeline for all Certified Staff</w:t>
            </w:r>
          </w:p>
          <w:p w:rsidR="00CB7042" w:rsidRDefault="00CB7042">
            <w:pPr>
              <w:jc w:val="center"/>
              <w:rPr>
                <w:color w:val="FFFFFF"/>
              </w:rPr>
            </w:pPr>
            <w:r>
              <w:rPr>
                <w:color w:val="FFFFFF"/>
              </w:rPr>
              <w:t>(Except KTIP interns)</w:t>
            </w:r>
          </w:p>
        </w:tc>
        <w:tc>
          <w:tcPr>
            <w:tcW w:w="2685" w:type="dxa"/>
            <w:shd w:val="clear" w:color="auto" w:fill="366091"/>
          </w:tcPr>
          <w:p w:rsidR="00CB7042" w:rsidRDefault="00CB7042" w:rsidP="00CB7042">
            <w:pPr>
              <w:shd w:val="clear" w:color="auto" w:fill="365F91" w:themeFill="accent1" w:themeFillShade="BF"/>
              <w:jc w:val="center"/>
              <w:rPr>
                <w:b/>
                <w:color w:val="FFFFFF"/>
              </w:rPr>
            </w:pPr>
          </w:p>
          <w:p w:rsidR="00CB7042" w:rsidRPr="00A412A4" w:rsidRDefault="003C6C8D" w:rsidP="00CB7042">
            <w:pPr>
              <w:ind w:firstLine="720"/>
              <w:rPr>
                <w:b/>
                <w:color w:val="FFFFFF" w:themeColor="background1"/>
              </w:rPr>
            </w:pPr>
            <w:r>
              <w:rPr>
                <w:b/>
                <w:color w:val="FFFFFF" w:themeColor="background1"/>
              </w:rPr>
              <w:t>1</w:t>
            </w:r>
            <w:r w:rsidRPr="003C6C8D">
              <w:rPr>
                <w:b/>
                <w:color w:val="FFFFFF" w:themeColor="background1"/>
                <w:vertAlign w:val="superscript"/>
              </w:rPr>
              <w:t>st</w:t>
            </w:r>
            <w:r>
              <w:rPr>
                <w:b/>
                <w:color w:val="FFFFFF" w:themeColor="background1"/>
              </w:rPr>
              <w:t xml:space="preserve"> Year</w:t>
            </w:r>
            <w:r w:rsidR="00CB7042" w:rsidRPr="00A412A4">
              <w:rPr>
                <w:b/>
                <w:color w:val="FFFFFF" w:themeColor="background1"/>
              </w:rPr>
              <w:t xml:space="preserve"> Teachers</w:t>
            </w:r>
          </w:p>
        </w:tc>
        <w:tc>
          <w:tcPr>
            <w:tcW w:w="2685" w:type="dxa"/>
            <w:shd w:val="clear" w:color="auto" w:fill="366091"/>
          </w:tcPr>
          <w:p w:rsidR="00CB7042" w:rsidRDefault="00CB7042">
            <w:pPr>
              <w:jc w:val="center"/>
              <w:rPr>
                <w:b/>
                <w:color w:val="FFFFFF"/>
              </w:rPr>
            </w:pPr>
          </w:p>
          <w:p w:rsidR="00CB7042" w:rsidRDefault="00CB7042">
            <w:pPr>
              <w:jc w:val="center"/>
              <w:rPr>
                <w:b/>
                <w:color w:val="FFFFFF"/>
              </w:rPr>
            </w:pPr>
            <w:r>
              <w:rPr>
                <w:b/>
                <w:color w:val="FFFFFF"/>
              </w:rPr>
              <w:t>Non-tenured Teacher or Other Professional</w:t>
            </w:r>
          </w:p>
        </w:tc>
        <w:tc>
          <w:tcPr>
            <w:tcW w:w="2700" w:type="dxa"/>
            <w:shd w:val="clear" w:color="auto" w:fill="366091"/>
          </w:tcPr>
          <w:p w:rsidR="00CB7042" w:rsidRDefault="00CB7042">
            <w:pPr>
              <w:rPr>
                <w:b/>
                <w:color w:val="FFFFFF"/>
              </w:rPr>
            </w:pPr>
          </w:p>
          <w:p w:rsidR="00CB7042" w:rsidRDefault="00CB7042">
            <w:pPr>
              <w:jc w:val="center"/>
              <w:rPr>
                <w:b/>
                <w:color w:val="FFFFFF"/>
              </w:rPr>
            </w:pPr>
            <w:r>
              <w:rPr>
                <w:b/>
                <w:color w:val="FFFFFF"/>
              </w:rPr>
              <w:t>Tenured Teacher or Other Professional</w:t>
            </w:r>
          </w:p>
        </w:tc>
        <w:tc>
          <w:tcPr>
            <w:tcW w:w="3165" w:type="dxa"/>
            <w:shd w:val="clear" w:color="auto" w:fill="366091"/>
          </w:tcPr>
          <w:p w:rsidR="00CB7042" w:rsidRDefault="00CB7042">
            <w:pPr>
              <w:rPr>
                <w:b/>
                <w:color w:val="FFFFFF"/>
              </w:rPr>
            </w:pPr>
          </w:p>
          <w:p w:rsidR="00CB7042" w:rsidRDefault="00CB7042">
            <w:pPr>
              <w:jc w:val="center"/>
              <w:rPr>
                <w:b/>
                <w:color w:val="FFFFFF"/>
              </w:rPr>
            </w:pPr>
            <w:r>
              <w:rPr>
                <w:b/>
                <w:color w:val="FFFFFF"/>
              </w:rPr>
              <w:t>Administrator</w:t>
            </w:r>
          </w:p>
        </w:tc>
      </w:tr>
      <w:tr w:rsidR="00CB7042" w:rsidTr="002F1900">
        <w:trPr>
          <w:trHeight w:val="340"/>
        </w:trPr>
        <w:tc>
          <w:tcPr>
            <w:tcW w:w="2445" w:type="dxa"/>
            <w:shd w:val="clear" w:color="auto" w:fill="BFBFBF"/>
          </w:tcPr>
          <w:p w:rsidR="00CB7042" w:rsidRDefault="00CB7042">
            <w:pPr>
              <w:rPr>
                <w:sz w:val="21"/>
                <w:szCs w:val="21"/>
              </w:rPr>
            </w:pPr>
          </w:p>
        </w:tc>
        <w:tc>
          <w:tcPr>
            <w:tcW w:w="2685" w:type="dxa"/>
          </w:tcPr>
          <w:p w:rsidR="00CB7042" w:rsidRDefault="003C6C8D">
            <w:pPr>
              <w:rPr>
                <w:b/>
                <w:sz w:val="21"/>
                <w:szCs w:val="21"/>
              </w:rPr>
            </w:pPr>
            <w:r>
              <w:rPr>
                <w:b/>
                <w:sz w:val="21"/>
                <w:szCs w:val="21"/>
              </w:rPr>
              <w:t xml:space="preserve">1 Year Cycle </w:t>
            </w:r>
          </w:p>
        </w:tc>
        <w:tc>
          <w:tcPr>
            <w:tcW w:w="2685" w:type="dxa"/>
          </w:tcPr>
          <w:p w:rsidR="00CB7042" w:rsidRDefault="00CB7042">
            <w:pPr>
              <w:rPr>
                <w:b/>
                <w:sz w:val="21"/>
                <w:szCs w:val="21"/>
              </w:rPr>
            </w:pPr>
            <w:r>
              <w:rPr>
                <w:b/>
                <w:sz w:val="21"/>
                <w:szCs w:val="21"/>
              </w:rPr>
              <w:t xml:space="preserve">1 Year Cycle </w:t>
            </w:r>
          </w:p>
        </w:tc>
        <w:tc>
          <w:tcPr>
            <w:tcW w:w="2700" w:type="dxa"/>
          </w:tcPr>
          <w:p w:rsidR="00CB7042" w:rsidRDefault="00CB7042">
            <w:pPr>
              <w:rPr>
                <w:b/>
                <w:sz w:val="21"/>
                <w:szCs w:val="21"/>
              </w:rPr>
            </w:pPr>
            <w:r>
              <w:rPr>
                <w:b/>
                <w:sz w:val="21"/>
                <w:szCs w:val="21"/>
              </w:rPr>
              <w:t>3 Year Cycle</w:t>
            </w:r>
          </w:p>
        </w:tc>
        <w:tc>
          <w:tcPr>
            <w:tcW w:w="3165" w:type="dxa"/>
          </w:tcPr>
          <w:p w:rsidR="00CB7042" w:rsidRDefault="00CB7042">
            <w:pPr>
              <w:rPr>
                <w:b/>
                <w:sz w:val="21"/>
                <w:szCs w:val="21"/>
              </w:rPr>
            </w:pPr>
            <w:r>
              <w:rPr>
                <w:b/>
                <w:sz w:val="21"/>
                <w:szCs w:val="21"/>
              </w:rPr>
              <w:t>1 Year Cycle</w:t>
            </w:r>
          </w:p>
        </w:tc>
      </w:tr>
      <w:tr w:rsidR="00CB7042" w:rsidTr="002F1900">
        <w:tc>
          <w:tcPr>
            <w:tcW w:w="2445" w:type="dxa"/>
          </w:tcPr>
          <w:p w:rsidR="00CB7042" w:rsidRDefault="00CB7042">
            <w:pPr>
              <w:rPr>
                <w:b/>
                <w:sz w:val="21"/>
                <w:szCs w:val="21"/>
              </w:rPr>
            </w:pPr>
          </w:p>
          <w:p w:rsidR="00CB7042" w:rsidRDefault="00CB7042">
            <w:pPr>
              <w:rPr>
                <w:b/>
                <w:sz w:val="21"/>
                <w:szCs w:val="21"/>
              </w:rPr>
            </w:pPr>
            <w:r>
              <w:rPr>
                <w:b/>
                <w:sz w:val="21"/>
                <w:szCs w:val="21"/>
              </w:rPr>
              <w:t xml:space="preserve">Within the first </w:t>
            </w:r>
          </w:p>
          <w:p w:rsidR="00CB7042" w:rsidRDefault="00CB7042">
            <w:pPr>
              <w:rPr>
                <w:b/>
                <w:sz w:val="21"/>
                <w:szCs w:val="21"/>
              </w:rPr>
            </w:pPr>
            <w:r>
              <w:rPr>
                <w:b/>
                <w:sz w:val="21"/>
                <w:szCs w:val="21"/>
              </w:rPr>
              <w:t>30 calendar days of reporting for employment</w:t>
            </w:r>
          </w:p>
          <w:p w:rsidR="00CB7042" w:rsidRDefault="00CB7042">
            <w:pPr>
              <w:rPr>
                <w:b/>
                <w:sz w:val="21"/>
                <w:szCs w:val="21"/>
              </w:rPr>
            </w:pPr>
          </w:p>
        </w:tc>
        <w:tc>
          <w:tcPr>
            <w:tcW w:w="2685" w:type="dxa"/>
          </w:tcPr>
          <w:p w:rsidR="00CB7042" w:rsidRDefault="003C6C8D">
            <w:pPr>
              <w:rPr>
                <w:sz w:val="21"/>
                <w:szCs w:val="21"/>
              </w:rPr>
            </w:pPr>
            <w:r>
              <w:rPr>
                <w:sz w:val="21"/>
                <w:szCs w:val="21"/>
              </w:rPr>
              <w:t>Initial orientation to review the evaluation instrument</w:t>
            </w:r>
          </w:p>
        </w:tc>
        <w:tc>
          <w:tcPr>
            <w:tcW w:w="2685" w:type="dxa"/>
          </w:tcPr>
          <w:p w:rsidR="00CB7042" w:rsidRDefault="00CB7042">
            <w:pPr>
              <w:rPr>
                <w:sz w:val="21"/>
                <w:szCs w:val="21"/>
              </w:rPr>
            </w:pPr>
            <w:r>
              <w:rPr>
                <w:sz w:val="21"/>
                <w:szCs w:val="21"/>
              </w:rPr>
              <w:t>Initial orientation to review the evaluation instrument</w:t>
            </w:r>
          </w:p>
        </w:tc>
        <w:tc>
          <w:tcPr>
            <w:tcW w:w="2700" w:type="dxa"/>
          </w:tcPr>
          <w:p w:rsidR="00CB7042" w:rsidRDefault="00CB7042">
            <w:pPr>
              <w:rPr>
                <w:sz w:val="21"/>
                <w:szCs w:val="21"/>
              </w:rPr>
            </w:pPr>
            <w:r>
              <w:rPr>
                <w:sz w:val="21"/>
                <w:szCs w:val="21"/>
              </w:rPr>
              <w:t>Initial orientation to review the evaluation instrument</w:t>
            </w:r>
          </w:p>
        </w:tc>
        <w:tc>
          <w:tcPr>
            <w:tcW w:w="3165" w:type="dxa"/>
          </w:tcPr>
          <w:p w:rsidR="00CB7042" w:rsidRDefault="00CB7042">
            <w:pPr>
              <w:rPr>
                <w:sz w:val="21"/>
                <w:szCs w:val="21"/>
              </w:rPr>
            </w:pPr>
            <w:r>
              <w:rPr>
                <w:sz w:val="21"/>
                <w:szCs w:val="21"/>
              </w:rPr>
              <w:t>Initial orientation to review the evaluation instrument</w:t>
            </w:r>
          </w:p>
        </w:tc>
      </w:tr>
      <w:tr w:rsidR="00CB7042" w:rsidTr="002F1900">
        <w:tc>
          <w:tcPr>
            <w:tcW w:w="2445" w:type="dxa"/>
          </w:tcPr>
          <w:p w:rsidR="00CB7042" w:rsidRDefault="00CB7042">
            <w:pPr>
              <w:rPr>
                <w:b/>
                <w:sz w:val="21"/>
                <w:szCs w:val="21"/>
              </w:rPr>
            </w:pPr>
            <w:r>
              <w:rPr>
                <w:b/>
                <w:sz w:val="21"/>
                <w:szCs w:val="21"/>
              </w:rPr>
              <w:t>By September 1</w:t>
            </w:r>
          </w:p>
          <w:p w:rsidR="00CB7042" w:rsidRPr="002F1900" w:rsidRDefault="00CB7042">
            <w:pPr>
              <w:rPr>
                <w:sz w:val="21"/>
                <w:szCs w:val="21"/>
              </w:rPr>
            </w:pPr>
            <w:r>
              <w:rPr>
                <w:sz w:val="21"/>
                <w:szCs w:val="21"/>
              </w:rPr>
              <w:t>(Late hires: within 15 calendar da</w:t>
            </w:r>
            <w:r w:rsidR="002F1900">
              <w:rPr>
                <w:sz w:val="21"/>
                <w:szCs w:val="21"/>
              </w:rPr>
              <w:t>ys of reporting for employment)</w:t>
            </w:r>
          </w:p>
        </w:tc>
        <w:tc>
          <w:tcPr>
            <w:tcW w:w="2685" w:type="dxa"/>
          </w:tcPr>
          <w:p w:rsidR="00CB7042" w:rsidRDefault="00CB7042">
            <w:pPr>
              <w:rPr>
                <w:sz w:val="21"/>
                <w:szCs w:val="21"/>
              </w:rPr>
            </w:pPr>
          </w:p>
        </w:tc>
        <w:tc>
          <w:tcPr>
            <w:tcW w:w="2685" w:type="dxa"/>
          </w:tcPr>
          <w:p w:rsidR="00CB7042" w:rsidRDefault="00CB7042">
            <w:pPr>
              <w:rPr>
                <w:sz w:val="21"/>
                <w:szCs w:val="21"/>
              </w:rPr>
            </w:pPr>
          </w:p>
        </w:tc>
        <w:tc>
          <w:tcPr>
            <w:tcW w:w="2700" w:type="dxa"/>
          </w:tcPr>
          <w:p w:rsidR="00CB7042" w:rsidRDefault="00CB7042">
            <w:pPr>
              <w:rPr>
                <w:sz w:val="21"/>
                <w:szCs w:val="21"/>
              </w:rPr>
            </w:pPr>
          </w:p>
        </w:tc>
        <w:tc>
          <w:tcPr>
            <w:tcW w:w="3165" w:type="dxa"/>
          </w:tcPr>
          <w:p w:rsidR="00CB7042" w:rsidRDefault="00CB7042">
            <w:pPr>
              <w:rPr>
                <w:sz w:val="21"/>
                <w:szCs w:val="21"/>
              </w:rPr>
            </w:pPr>
            <w:r>
              <w:rPr>
                <w:sz w:val="21"/>
                <w:szCs w:val="21"/>
              </w:rPr>
              <w:t>Self-Reflection</w:t>
            </w:r>
          </w:p>
        </w:tc>
      </w:tr>
      <w:tr w:rsidR="00CB7042" w:rsidTr="002F1900">
        <w:tc>
          <w:tcPr>
            <w:tcW w:w="2445" w:type="dxa"/>
          </w:tcPr>
          <w:p w:rsidR="00CB7042" w:rsidRDefault="00CB7042">
            <w:pPr>
              <w:rPr>
                <w:b/>
                <w:sz w:val="21"/>
                <w:szCs w:val="21"/>
              </w:rPr>
            </w:pPr>
            <w:r>
              <w:rPr>
                <w:b/>
                <w:sz w:val="21"/>
                <w:szCs w:val="21"/>
              </w:rPr>
              <w:t>Within 30 days of state testing data release</w:t>
            </w:r>
          </w:p>
          <w:p w:rsidR="00CB7042" w:rsidRDefault="00CB7042">
            <w:pPr>
              <w:rPr>
                <w:sz w:val="21"/>
                <w:szCs w:val="21"/>
              </w:rPr>
            </w:pPr>
            <w:r>
              <w:rPr>
                <w:sz w:val="21"/>
                <w:szCs w:val="21"/>
              </w:rPr>
              <w:t>(Late hires: within 15 calendar days of reporting for employment)</w:t>
            </w:r>
          </w:p>
          <w:p w:rsidR="00CB7042" w:rsidRDefault="00CB7042">
            <w:pPr>
              <w:rPr>
                <w:b/>
                <w:sz w:val="21"/>
                <w:szCs w:val="21"/>
              </w:rPr>
            </w:pPr>
          </w:p>
        </w:tc>
        <w:tc>
          <w:tcPr>
            <w:tcW w:w="2685" w:type="dxa"/>
          </w:tcPr>
          <w:p w:rsidR="00CB7042" w:rsidRDefault="00CB7042">
            <w:pPr>
              <w:rPr>
                <w:sz w:val="21"/>
                <w:szCs w:val="21"/>
              </w:rPr>
            </w:pPr>
          </w:p>
        </w:tc>
        <w:tc>
          <w:tcPr>
            <w:tcW w:w="2685" w:type="dxa"/>
          </w:tcPr>
          <w:p w:rsidR="00CB7042" w:rsidRDefault="00CB7042">
            <w:pPr>
              <w:rPr>
                <w:sz w:val="21"/>
                <w:szCs w:val="21"/>
              </w:rPr>
            </w:pPr>
          </w:p>
        </w:tc>
        <w:tc>
          <w:tcPr>
            <w:tcW w:w="2700" w:type="dxa"/>
          </w:tcPr>
          <w:p w:rsidR="00CB7042" w:rsidRDefault="00CB7042">
            <w:pPr>
              <w:rPr>
                <w:sz w:val="21"/>
                <w:szCs w:val="21"/>
              </w:rPr>
            </w:pPr>
          </w:p>
        </w:tc>
        <w:tc>
          <w:tcPr>
            <w:tcW w:w="3165" w:type="dxa"/>
          </w:tcPr>
          <w:p w:rsidR="00CB7042" w:rsidRDefault="00CB7042">
            <w:pPr>
              <w:rPr>
                <w:sz w:val="21"/>
                <w:szCs w:val="21"/>
              </w:rPr>
            </w:pPr>
            <w:r>
              <w:rPr>
                <w:sz w:val="21"/>
                <w:szCs w:val="21"/>
              </w:rPr>
              <w:t>Growth Goals submitted in the approved technology platform. Professional Growth Template submitted to CAO</w:t>
            </w:r>
          </w:p>
          <w:p w:rsidR="00CB7042" w:rsidRDefault="00CB7042">
            <w:pPr>
              <w:rPr>
                <w:sz w:val="21"/>
                <w:szCs w:val="21"/>
              </w:rPr>
            </w:pPr>
            <w:r>
              <w:rPr>
                <w:sz w:val="21"/>
                <w:szCs w:val="21"/>
              </w:rPr>
              <w:t>(Growth goal discussion meetings with CAO beforehand)</w:t>
            </w:r>
          </w:p>
        </w:tc>
      </w:tr>
      <w:tr w:rsidR="00CB7042" w:rsidTr="002F1900">
        <w:tc>
          <w:tcPr>
            <w:tcW w:w="2445" w:type="dxa"/>
          </w:tcPr>
          <w:p w:rsidR="00CB7042" w:rsidRDefault="00CB7042">
            <w:pPr>
              <w:rPr>
                <w:b/>
                <w:sz w:val="21"/>
                <w:szCs w:val="21"/>
              </w:rPr>
            </w:pPr>
            <w:r>
              <w:rPr>
                <w:b/>
                <w:sz w:val="21"/>
                <w:szCs w:val="21"/>
              </w:rPr>
              <w:t>By October 15</w:t>
            </w:r>
            <w:r>
              <w:rPr>
                <w:b/>
                <w:strike/>
                <w:sz w:val="21"/>
                <w:szCs w:val="21"/>
              </w:rPr>
              <w:t xml:space="preserve"> </w:t>
            </w:r>
          </w:p>
          <w:p w:rsidR="00CB7042" w:rsidRDefault="00CB7042">
            <w:pPr>
              <w:rPr>
                <w:sz w:val="21"/>
                <w:szCs w:val="21"/>
              </w:rPr>
            </w:pPr>
            <w:r>
              <w:rPr>
                <w:sz w:val="21"/>
                <w:szCs w:val="21"/>
              </w:rPr>
              <w:t>(Late hires: within 30 calendar days of the Self-Reflection submission)</w:t>
            </w:r>
          </w:p>
          <w:p w:rsidR="00CB7042" w:rsidRDefault="00CB7042">
            <w:pPr>
              <w:rPr>
                <w:b/>
                <w:sz w:val="21"/>
                <w:szCs w:val="21"/>
              </w:rPr>
            </w:pPr>
          </w:p>
        </w:tc>
        <w:tc>
          <w:tcPr>
            <w:tcW w:w="2685" w:type="dxa"/>
          </w:tcPr>
          <w:p w:rsidR="00CB7042" w:rsidRDefault="00CB7042">
            <w:pPr>
              <w:rPr>
                <w:sz w:val="21"/>
                <w:szCs w:val="21"/>
              </w:rPr>
            </w:pPr>
          </w:p>
        </w:tc>
        <w:tc>
          <w:tcPr>
            <w:tcW w:w="2685" w:type="dxa"/>
          </w:tcPr>
          <w:p w:rsidR="00CB7042" w:rsidRDefault="00CB7042">
            <w:pPr>
              <w:rPr>
                <w:sz w:val="21"/>
                <w:szCs w:val="21"/>
              </w:rPr>
            </w:pPr>
            <w:r>
              <w:rPr>
                <w:sz w:val="21"/>
                <w:szCs w:val="21"/>
              </w:rPr>
              <w:t>Self-Reflection and Professional Growth Plan submitted to Principal in the department-approved technology platform.</w:t>
            </w:r>
          </w:p>
        </w:tc>
        <w:tc>
          <w:tcPr>
            <w:tcW w:w="2700" w:type="dxa"/>
          </w:tcPr>
          <w:p w:rsidR="00CB7042" w:rsidRDefault="00CB7042">
            <w:pPr>
              <w:rPr>
                <w:sz w:val="21"/>
                <w:szCs w:val="21"/>
              </w:rPr>
            </w:pPr>
            <w:r>
              <w:rPr>
                <w:sz w:val="21"/>
                <w:szCs w:val="21"/>
              </w:rPr>
              <w:t>Self-Reflection and Professional Growth Plan submitted to Principal in the department-approved technology platform.</w:t>
            </w:r>
          </w:p>
        </w:tc>
        <w:tc>
          <w:tcPr>
            <w:tcW w:w="3165" w:type="dxa"/>
          </w:tcPr>
          <w:p w:rsidR="00CB7042" w:rsidRDefault="00CB7042">
            <w:pPr>
              <w:rPr>
                <w:sz w:val="21"/>
                <w:szCs w:val="21"/>
              </w:rPr>
            </w:pPr>
          </w:p>
        </w:tc>
      </w:tr>
      <w:tr w:rsidR="00CB7042" w:rsidTr="002F1900">
        <w:tc>
          <w:tcPr>
            <w:tcW w:w="2445" w:type="dxa"/>
          </w:tcPr>
          <w:p w:rsidR="00CB7042" w:rsidRDefault="00CB7042">
            <w:pPr>
              <w:rPr>
                <w:b/>
                <w:sz w:val="21"/>
                <w:szCs w:val="21"/>
              </w:rPr>
            </w:pPr>
            <w:r>
              <w:rPr>
                <w:b/>
                <w:sz w:val="21"/>
                <w:szCs w:val="21"/>
              </w:rPr>
              <w:t>By October 31</w:t>
            </w:r>
            <w:r>
              <w:rPr>
                <w:b/>
                <w:strike/>
                <w:sz w:val="21"/>
                <w:szCs w:val="21"/>
              </w:rPr>
              <w:t xml:space="preserve"> </w:t>
            </w:r>
          </w:p>
          <w:p w:rsidR="00CB7042" w:rsidRDefault="00CB7042">
            <w:pPr>
              <w:rPr>
                <w:sz w:val="21"/>
                <w:szCs w:val="21"/>
              </w:rPr>
            </w:pPr>
            <w:r>
              <w:rPr>
                <w:sz w:val="21"/>
                <w:szCs w:val="21"/>
              </w:rPr>
              <w:t>(Late hires: within 15 working days of submission)</w:t>
            </w:r>
          </w:p>
          <w:p w:rsidR="00CB7042" w:rsidRDefault="00CB7042">
            <w:pPr>
              <w:rPr>
                <w:b/>
                <w:sz w:val="21"/>
                <w:szCs w:val="21"/>
              </w:rPr>
            </w:pPr>
          </w:p>
        </w:tc>
        <w:tc>
          <w:tcPr>
            <w:tcW w:w="2685" w:type="dxa"/>
          </w:tcPr>
          <w:p w:rsidR="00CB7042" w:rsidRDefault="00CB7042">
            <w:pPr>
              <w:rPr>
                <w:sz w:val="21"/>
                <w:szCs w:val="21"/>
              </w:rPr>
            </w:pPr>
          </w:p>
        </w:tc>
        <w:tc>
          <w:tcPr>
            <w:tcW w:w="2685" w:type="dxa"/>
          </w:tcPr>
          <w:p w:rsidR="00CB7042" w:rsidRDefault="00CB7042">
            <w:pPr>
              <w:rPr>
                <w:sz w:val="21"/>
                <w:szCs w:val="21"/>
              </w:rPr>
            </w:pPr>
            <w:r>
              <w:rPr>
                <w:sz w:val="21"/>
                <w:szCs w:val="21"/>
              </w:rPr>
              <w:t>Professional Growth Plan approved by Principal in the department-approved technology platform.</w:t>
            </w:r>
          </w:p>
        </w:tc>
        <w:tc>
          <w:tcPr>
            <w:tcW w:w="2700" w:type="dxa"/>
          </w:tcPr>
          <w:p w:rsidR="00CB7042" w:rsidRDefault="00CB7042">
            <w:pPr>
              <w:rPr>
                <w:sz w:val="21"/>
                <w:szCs w:val="21"/>
              </w:rPr>
            </w:pPr>
            <w:r>
              <w:rPr>
                <w:sz w:val="21"/>
                <w:szCs w:val="21"/>
              </w:rPr>
              <w:t>Professional Growth Plan approved by Principal in the department-approved technology platform.</w:t>
            </w:r>
          </w:p>
        </w:tc>
        <w:tc>
          <w:tcPr>
            <w:tcW w:w="3165" w:type="dxa"/>
          </w:tcPr>
          <w:p w:rsidR="00CB7042" w:rsidRDefault="00CB7042">
            <w:pPr>
              <w:rPr>
                <w:sz w:val="21"/>
                <w:szCs w:val="21"/>
              </w:rPr>
            </w:pPr>
          </w:p>
        </w:tc>
      </w:tr>
      <w:tr w:rsidR="003C6C8D" w:rsidTr="002F1900">
        <w:tc>
          <w:tcPr>
            <w:tcW w:w="2445" w:type="dxa"/>
          </w:tcPr>
          <w:p w:rsidR="003C6C8D" w:rsidRDefault="003C6C8D" w:rsidP="00DC5F56">
            <w:pPr>
              <w:rPr>
                <w:b/>
                <w:sz w:val="21"/>
                <w:szCs w:val="21"/>
              </w:rPr>
            </w:pPr>
            <w:r>
              <w:rPr>
                <w:b/>
                <w:sz w:val="21"/>
                <w:szCs w:val="21"/>
              </w:rPr>
              <w:lastRenderedPageBreak/>
              <w:t>Within 10 working days following 1</w:t>
            </w:r>
            <w:r w:rsidRPr="003C6C8D">
              <w:rPr>
                <w:b/>
                <w:sz w:val="21"/>
                <w:szCs w:val="21"/>
                <w:vertAlign w:val="superscript"/>
              </w:rPr>
              <w:t>st</w:t>
            </w:r>
            <w:r>
              <w:rPr>
                <w:b/>
                <w:sz w:val="21"/>
                <w:szCs w:val="21"/>
              </w:rPr>
              <w:t xml:space="preserve"> formal </w:t>
            </w:r>
            <w:r w:rsidR="00DC5F56">
              <w:rPr>
                <w:b/>
                <w:sz w:val="21"/>
                <w:szCs w:val="21"/>
              </w:rPr>
              <w:t>observation</w:t>
            </w:r>
            <w:r>
              <w:rPr>
                <w:b/>
                <w:sz w:val="21"/>
                <w:szCs w:val="21"/>
              </w:rPr>
              <w:t xml:space="preserve"> by designated evaluator </w:t>
            </w:r>
          </w:p>
        </w:tc>
        <w:tc>
          <w:tcPr>
            <w:tcW w:w="2685" w:type="dxa"/>
          </w:tcPr>
          <w:p w:rsidR="003C6C8D" w:rsidRDefault="003C6C8D">
            <w:pPr>
              <w:rPr>
                <w:sz w:val="21"/>
                <w:szCs w:val="21"/>
              </w:rPr>
            </w:pPr>
            <w:r>
              <w:rPr>
                <w:sz w:val="21"/>
                <w:szCs w:val="21"/>
              </w:rPr>
              <w:t>Self-Reflection and Professional Growth Plan submitted to Principal in the department-approved technology platform.</w:t>
            </w:r>
          </w:p>
        </w:tc>
        <w:tc>
          <w:tcPr>
            <w:tcW w:w="2685" w:type="dxa"/>
          </w:tcPr>
          <w:p w:rsidR="003C6C8D" w:rsidRDefault="003C6C8D">
            <w:pPr>
              <w:rPr>
                <w:sz w:val="21"/>
                <w:szCs w:val="21"/>
              </w:rPr>
            </w:pPr>
          </w:p>
        </w:tc>
        <w:tc>
          <w:tcPr>
            <w:tcW w:w="2700" w:type="dxa"/>
          </w:tcPr>
          <w:p w:rsidR="003C6C8D" w:rsidRDefault="003C6C8D">
            <w:pPr>
              <w:rPr>
                <w:sz w:val="21"/>
                <w:szCs w:val="21"/>
              </w:rPr>
            </w:pPr>
          </w:p>
        </w:tc>
        <w:tc>
          <w:tcPr>
            <w:tcW w:w="3165" w:type="dxa"/>
          </w:tcPr>
          <w:p w:rsidR="003C6C8D" w:rsidRDefault="003C6C8D">
            <w:pPr>
              <w:rPr>
                <w:sz w:val="21"/>
                <w:szCs w:val="21"/>
              </w:rPr>
            </w:pPr>
          </w:p>
        </w:tc>
      </w:tr>
      <w:tr w:rsidR="003C6C8D" w:rsidTr="002F1900">
        <w:tc>
          <w:tcPr>
            <w:tcW w:w="2445" w:type="dxa"/>
          </w:tcPr>
          <w:p w:rsidR="003C6C8D" w:rsidRDefault="003C6C8D" w:rsidP="003C6C8D">
            <w:pPr>
              <w:rPr>
                <w:b/>
                <w:sz w:val="21"/>
                <w:szCs w:val="21"/>
              </w:rPr>
            </w:pPr>
            <w:r>
              <w:rPr>
                <w:b/>
                <w:sz w:val="21"/>
                <w:szCs w:val="21"/>
              </w:rPr>
              <w:t>September – April</w:t>
            </w:r>
          </w:p>
        </w:tc>
        <w:tc>
          <w:tcPr>
            <w:tcW w:w="2685" w:type="dxa"/>
          </w:tcPr>
          <w:p w:rsidR="003C6C8D" w:rsidRDefault="003C6C8D" w:rsidP="003C6C8D">
            <w:pPr>
              <w:rPr>
                <w:sz w:val="21"/>
                <w:szCs w:val="21"/>
              </w:rPr>
            </w:pPr>
            <w:r>
              <w:rPr>
                <w:sz w:val="21"/>
                <w:szCs w:val="21"/>
              </w:rPr>
              <w:t xml:space="preserve">- Optional Formative Pre-conference for each observation as requested by teacher </w:t>
            </w:r>
          </w:p>
          <w:p w:rsidR="003C6C8D" w:rsidRDefault="003C6C8D" w:rsidP="003C6C8D">
            <w:pPr>
              <w:rPr>
                <w:sz w:val="21"/>
                <w:szCs w:val="21"/>
              </w:rPr>
            </w:pPr>
          </w:p>
          <w:p w:rsidR="003C6C8D" w:rsidRDefault="003C6C8D" w:rsidP="003C6C8D">
            <w:pPr>
              <w:rPr>
                <w:b/>
                <w:sz w:val="21"/>
                <w:szCs w:val="21"/>
              </w:rPr>
            </w:pPr>
            <w:r>
              <w:rPr>
                <w:b/>
                <w:sz w:val="21"/>
                <w:szCs w:val="21"/>
              </w:rPr>
              <w:t>Formative Observations:</w:t>
            </w:r>
          </w:p>
          <w:p w:rsidR="003C6C8D" w:rsidRDefault="003C6C8D" w:rsidP="003C6C8D">
            <w:pPr>
              <w:rPr>
                <w:sz w:val="21"/>
                <w:szCs w:val="21"/>
              </w:rPr>
            </w:pPr>
            <w:r>
              <w:rPr>
                <w:sz w:val="21"/>
                <w:szCs w:val="21"/>
              </w:rPr>
              <w:t xml:space="preserve">- 1st full observation by supervisor         </w:t>
            </w:r>
            <w:r>
              <w:rPr>
                <w:b/>
                <w:sz w:val="21"/>
                <w:szCs w:val="21"/>
              </w:rPr>
              <w:t>by 11/15</w:t>
            </w:r>
          </w:p>
          <w:p w:rsidR="003C6C8D" w:rsidRDefault="003C6C8D" w:rsidP="003C6C8D">
            <w:pPr>
              <w:rPr>
                <w:sz w:val="21"/>
                <w:szCs w:val="21"/>
              </w:rPr>
            </w:pPr>
            <w:r>
              <w:rPr>
                <w:sz w:val="21"/>
                <w:szCs w:val="21"/>
              </w:rPr>
              <w:t xml:space="preserve">- 2nd full observation by supervisor         </w:t>
            </w:r>
            <w:r>
              <w:rPr>
                <w:b/>
                <w:sz w:val="21"/>
                <w:szCs w:val="21"/>
              </w:rPr>
              <w:t>by 4/15</w:t>
            </w:r>
          </w:p>
          <w:p w:rsidR="003C6C8D" w:rsidRDefault="003C6C8D" w:rsidP="003C6C8D">
            <w:pPr>
              <w:rPr>
                <w:sz w:val="21"/>
                <w:szCs w:val="21"/>
              </w:rPr>
            </w:pPr>
          </w:p>
          <w:p w:rsidR="003C6C8D" w:rsidRDefault="003C6C8D" w:rsidP="003C6C8D">
            <w:pPr>
              <w:rPr>
                <w:b/>
                <w:sz w:val="21"/>
                <w:szCs w:val="21"/>
              </w:rPr>
            </w:pPr>
            <w:r>
              <w:rPr>
                <w:b/>
                <w:sz w:val="21"/>
                <w:szCs w:val="21"/>
              </w:rPr>
              <w:t xml:space="preserve">Post-conferences: </w:t>
            </w:r>
          </w:p>
          <w:p w:rsidR="003C6C8D" w:rsidRDefault="003C6C8D" w:rsidP="003C6C8D">
            <w:pPr>
              <w:rPr>
                <w:sz w:val="21"/>
                <w:szCs w:val="21"/>
              </w:rPr>
            </w:pPr>
            <w:r>
              <w:rPr>
                <w:sz w:val="21"/>
                <w:szCs w:val="21"/>
              </w:rPr>
              <w:t xml:space="preserve">- 1 conference after </w:t>
            </w:r>
            <w:r>
              <w:rPr>
                <w:sz w:val="21"/>
                <w:szCs w:val="21"/>
                <w:u w:val="single"/>
              </w:rPr>
              <w:t>each</w:t>
            </w:r>
            <w:r>
              <w:rPr>
                <w:sz w:val="21"/>
                <w:szCs w:val="21"/>
              </w:rPr>
              <w:t xml:space="preserve"> observation by the supervisor, within 5 working days of each observation</w:t>
            </w:r>
          </w:p>
          <w:p w:rsidR="003C6C8D" w:rsidRDefault="003C6C8D" w:rsidP="003C6C8D">
            <w:pPr>
              <w:rPr>
                <w:sz w:val="21"/>
                <w:szCs w:val="21"/>
              </w:rPr>
            </w:pPr>
            <w:r>
              <w:rPr>
                <w:sz w:val="21"/>
                <w:szCs w:val="21"/>
              </w:rPr>
              <w:t>-Action Plan on Professional Growth</w:t>
            </w:r>
          </w:p>
          <w:p w:rsidR="003C6C8D" w:rsidRDefault="003C6C8D" w:rsidP="003C6C8D">
            <w:pPr>
              <w:rPr>
                <w:b/>
                <w:sz w:val="21"/>
                <w:szCs w:val="21"/>
              </w:rPr>
            </w:pPr>
          </w:p>
          <w:p w:rsidR="003C6C8D" w:rsidRDefault="003C6C8D" w:rsidP="003C6C8D">
            <w:pPr>
              <w:rPr>
                <w:b/>
                <w:sz w:val="21"/>
                <w:szCs w:val="21"/>
              </w:rPr>
            </w:pPr>
            <w:r>
              <w:rPr>
                <w:b/>
                <w:sz w:val="21"/>
                <w:szCs w:val="21"/>
              </w:rPr>
              <w:t>Ongoing self-reflection</w:t>
            </w:r>
          </w:p>
          <w:p w:rsidR="003C6C8D" w:rsidRDefault="003C6C8D" w:rsidP="003C6C8D">
            <w:pPr>
              <w:rPr>
                <w:b/>
                <w:sz w:val="21"/>
                <w:szCs w:val="21"/>
              </w:rPr>
            </w:pPr>
          </w:p>
        </w:tc>
        <w:tc>
          <w:tcPr>
            <w:tcW w:w="2685" w:type="dxa"/>
          </w:tcPr>
          <w:p w:rsidR="003C6C8D" w:rsidRDefault="003C6C8D" w:rsidP="003C6C8D">
            <w:pPr>
              <w:rPr>
                <w:sz w:val="21"/>
                <w:szCs w:val="21"/>
              </w:rPr>
            </w:pPr>
            <w:r>
              <w:rPr>
                <w:sz w:val="21"/>
                <w:szCs w:val="21"/>
              </w:rPr>
              <w:t xml:space="preserve">- Optional Formative Pre-conference for each observation as requested by teacher </w:t>
            </w:r>
          </w:p>
          <w:p w:rsidR="003C6C8D" w:rsidRDefault="003C6C8D" w:rsidP="003C6C8D">
            <w:pPr>
              <w:rPr>
                <w:sz w:val="21"/>
                <w:szCs w:val="21"/>
              </w:rPr>
            </w:pPr>
          </w:p>
          <w:p w:rsidR="003C6C8D" w:rsidRDefault="003C6C8D" w:rsidP="003C6C8D">
            <w:pPr>
              <w:rPr>
                <w:b/>
                <w:sz w:val="21"/>
                <w:szCs w:val="21"/>
              </w:rPr>
            </w:pPr>
            <w:r>
              <w:rPr>
                <w:b/>
                <w:sz w:val="21"/>
                <w:szCs w:val="21"/>
              </w:rPr>
              <w:t>Formative Observations:</w:t>
            </w:r>
          </w:p>
          <w:p w:rsidR="003C6C8D" w:rsidRDefault="003C6C8D" w:rsidP="003C6C8D">
            <w:pPr>
              <w:rPr>
                <w:sz w:val="21"/>
                <w:szCs w:val="21"/>
              </w:rPr>
            </w:pPr>
            <w:r>
              <w:rPr>
                <w:sz w:val="21"/>
                <w:szCs w:val="21"/>
              </w:rPr>
              <w:t xml:space="preserve">- 1st full observation by supervisor         </w:t>
            </w:r>
            <w:r>
              <w:rPr>
                <w:b/>
                <w:sz w:val="21"/>
                <w:szCs w:val="21"/>
              </w:rPr>
              <w:t>by 11/15</w:t>
            </w:r>
          </w:p>
          <w:p w:rsidR="003C6C8D" w:rsidRDefault="003C6C8D" w:rsidP="003C6C8D">
            <w:pPr>
              <w:rPr>
                <w:sz w:val="21"/>
                <w:szCs w:val="21"/>
              </w:rPr>
            </w:pPr>
            <w:r>
              <w:rPr>
                <w:sz w:val="21"/>
                <w:szCs w:val="21"/>
              </w:rPr>
              <w:t xml:space="preserve">- 2nd full observation by supervisor         </w:t>
            </w:r>
            <w:r>
              <w:rPr>
                <w:b/>
                <w:sz w:val="21"/>
                <w:szCs w:val="21"/>
              </w:rPr>
              <w:t>by 4/15</w:t>
            </w:r>
          </w:p>
          <w:p w:rsidR="003C6C8D" w:rsidRDefault="003C6C8D" w:rsidP="003C6C8D">
            <w:pPr>
              <w:rPr>
                <w:sz w:val="21"/>
                <w:szCs w:val="21"/>
              </w:rPr>
            </w:pPr>
          </w:p>
          <w:p w:rsidR="003C6C8D" w:rsidRDefault="003C6C8D" w:rsidP="003C6C8D">
            <w:pPr>
              <w:rPr>
                <w:b/>
                <w:sz w:val="21"/>
                <w:szCs w:val="21"/>
              </w:rPr>
            </w:pPr>
            <w:r>
              <w:rPr>
                <w:b/>
                <w:sz w:val="21"/>
                <w:szCs w:val="21"/>
              </w:rPr>
              <w:t xml:space="preserve">Post-conferences: </w:t>
            </w:r>
          </w:p>
          <w:p w:rsidR="003C6C8D" w:rsidRDefault="003C6C8D" w:rsidP="003C6C8D">
            <w:pPr>
              <w:rPr>
                <w:sz w:val="21"/>
                <w:szCs w:val="21"/>
              </w:rPr>
            </w:pPr>
            <w:r>
              <w:rPr>
                <w:sz w:val="21"/>
                <w:szCs w:val="21"/>
              </w:rPr>
              <w:t xml:space="preserve">- 1 conference after </w:t>
            </w:r>
            <w:r>
              <w:rPr>
                <w:sz w:val="21"/>
                <w:szCs w:val="21"/>
                <w:u w:val="single"/>
              </w:rPr>
              <w:t>each</w:t>
            </w:r>
            <w:r>
              <w:rPr>
                <w:sz w:val="21"/>
                <w:szCs w:val="21"/>
              </w:rPr>
              <w:t xml:space="preserve"> observation by the supervisor, within 5 working days of each observation</w:t>
            </w:r>
          </w:p>
          <w:p w:rsidR="003C6C8D" w:rsidRDefault="003C6C8D" w:rsidP="003C6C8D">
            <w:pPr>
              <w:rPr>
                <w:sz w:val="21"/>
                <w:szCs w:val="21"/>
              </w:rPr>
            </w:pPr>
            <w:r>
              <w:rPr>
                <w:sz w:val="21"/>
                <w:szCs w:val="21"/>
              </w:rPr>
              <w:t>-Action Plan on Professional Growth</w:t>
            </w:r>
          </w:p>
          <w:p w:rsidR="003C6C8D" w:rsidRDefault="003C6C8D" w:rsidP="003C6C8D">
            <w:pPr>
              <w:rPr>
                <w:b/>
                <w:sz w:val="21"/>
                <w:szCs w:val="21"/>
              </w:rPr>
            </w:pPr>
          </w:p>
          <w:p w:rsidR="003C6C8D" w:rsidRDefault="003C6C8D" w:rsidP="003C6C8D">
            <w:pPr>
              <w:rPr>
                <w:b/>
                <w:sz w:val="21"/>
                <w:szCs w:val="21"/>
              </w:rPr>
            </w:pPr>
            <w:r>
              <w:rPr>
                <w:b/>
                <w:sz w:val="21"/>
                <w:szCs w:val="21"/>
              </w:rPr>
              <w:t>Ongoing self-reflection</w:t>
            </w:r>
          </w:p>
          <w:p w:rsidR="003C6C8D" w:rsidRDefault="003C6C8D" w:rsidP="003C6C8D">
            <w:pPr>
              <w:rPr>
                <w:b/>
                <w:sz w:val="21"/>
                <w:szCs w:val="21"/>
              </w:rPr>
            </w:pPr>
          </w:p>
        </w:tc>
        <w:tc>
          <w:tcPr>
            <w:tcW w:w="2700" w:type="dxa"/>
          </w:tcPr>
          <w:p w:rsidR="003C6C8D" w:rsidRDefault="003C6C8D" w:rsidP="003C6C8D">
            <w:pPr>
              <w:rPr>
                <w:sz w:val="21"/>
                <w:szCs w:val="21"/>
              </w:rPr>
            </w:pPr>
            <w:r>
              <w:rPr>
                <w:sz w:val="21"/>
                <w:szCs w:val="21"/>
              </w:rPr>
              <w:t xml:space="preserve">- Optional Formative Pre-conference for each observation as requested by teacher </w:t>
            </w:r>
          </w:p>
          <w:p w:rsidR="003C6C8D" w:rsidRDefault="003C6C8D" w:rsidP="003C6C8D">
            <w:pPr>
              <w:rPr>
                <w:sz w:val="21"/>
                <w:szCs w:val="21"/>
              </w:rPr>
            </w:pPr>
          </w:p>
          <w:p w:rsidR="003C6C8D" w:rsidRDefault="003C6C8D" w:rsidP="003C6C8D">
            <w:pPr>
              <w:rPr>
                <w:b/>
                <w:sz w:val="21"/>
                <w:szCs w:val="21"/>
              </w:rPr>
            </w:pPr>
            <w:r>
              <w:rPr>
                <w:b/>
                <w:sz w:val="21"/>
                <w:szCs w:val="21"/>
              </w:rPr>
              <w:t>Formative Observations:</w:t>
            </w:r>
          </w:p>
          <w:p w:rsidR="003C6C8D" w:rsidRDefault="003C6C8D" w:rsidP="003C6C8D">
            <w:pPr>
              <w:rPr>
                <w:i/>
                <w:sz w:val="21"/>
                <w:szCs w:val="21"/>
              </w:rPr>
            </w:pPr>
            <w:r>
              <w:rPr>
                <w:i/>
                <w:sz w:val="21"/>
                <w:szCs w:val="21"/>
                <w:u w:val="single"/>
              </w:rPr>
              <w:t>- In all three years of tenured cycle</w:t>
            </w:r>
            <w:r>
              <w:rPr>
                <w:i/>
                <w:sz w:val="21"/>
                <w:szCs w:val="21"/>
              </w:rPr>
              <w:t>:</w:t>
            </w:r>
          </w:p>
          <w:p w:rsidR="003C6C8D" w:rsidRDefault="003C6C8D" w:rsidP="003C6C8D">
            <w:pPr>
              <w:rPr>
                <w:sz w:val="21"/>
                <w:szCs w:val="21"/>
              </w:rPr>
            </w:pPr>
            <w:r>
              <w:rPr>
                <w:sz w:val="21"/>
                <w:szCs w:val="21"/>
              </w:rPr>
              <w:t xml:space="preserve">1 full observation </w:t>
            </w:r>
            <w:r>
              <w:rPr>
                <w:sz w:val="21"/>
                <w:szCs w:val="21"/>
                <w:u w:val="single"/>
              </w:rPr>
              <w:t>each year</w:t>
            </w:r>
            <w:r>
              <w:rPr>
                <w:sz w:val="21"/>
                <w:szCs w:val="21"/>
              </w:rPr>
              <w:t xml:space="preserve"> </w:t>
            </w:r>
            <w:r>
              <w:rPr>
                <w:b/>
                <w:sz w:val="21"/>
                <w:szCs w:val="21"/>
              </w:rPr>
              <w:t>by</w:t>
            </w:r>
            <w:r>
              <w:rPr>
                <w:sz w:val="21"/>
                <w:szCs w:val="21"/>
              </w:rPr>
              <w:t xml:space="preserve"> </w:t>
            </w:r>
            <w:r>
              <w:rPr>
                <w:b/>
                <w:sz w:val="21"/>
                <w:szCs w:val="21"/>
              </w:rPr>
              <w:t>4/15</w:t>
            </w:r>
            <w:r>
              <w:rPr>
                <w:sz w:val="21"/>
                <w:szCs w:val="21"/>
              </w:rPr>
              <w:t xml:space="preserve"> for 3 years for a total of 3 full observations during the tenured cycle</w:t>
            </w:r>
          </w:p>
          <w:p w:rsidR="003C6C8D" w:rsidRDefault="003C6C8D" w:rsidP="003C6C8D">
            <w:pPr>
              <w:rPr>
                <w:sz w:val="21"/>
                <w:szCs w:val="21"/>
              </w:rPr>
            </w:pPr>
          </w:p>
          <w:p w:rsidR="003C6C8D" w:rsidRDefault="003C6C8D" w:rsidP="003C6C8D">
            <w:pPr>
              <w:rPr>
                <w:b/>
                <w:sz w:val="21"/>
                <w:szCs w:val="21"/>
              </w:rPr>
            </w:pPr>
            <w:r>
              <w:rPr>
                <w:b/>
                <w:sz w:val="21"/>
                <w:szCs w:val="21"/>
              </w:rPr>
              <w:t xml:space="preserve">Post-conferences: </w:t>
            </w:r>
          </w:p>
          <w:p w:rsidR="003C6C8D" w:rsidRDefault="003C6C8D" w:rsidP="003C6C8D">
            <w:pPr>
              <w:rPr>
                <w:sz w:val="21"/>
                <w:szCs w:val="21"/>
              </w:rPr>
            </w:pPr>
            <w:r>
              <w:rPr>
                <w:sz w:val="21"/>
                <w:szCs w:val="21"/>
              </w:rPr>
              <w:t xml:space="preserve">- 1 conference after </w:t>
            </w:r>
            <w:r>
              <w:rPr>
                <w:sz w:val="21"/>
                <w:szCs w:val="21"/>
                <w:u w:val="single"/>
              </w:rPr>
              <w:t>each</w:t>
            </w:r>
            <w:r>
              <w:rPr>
                <w:sz w:val="21"/>
                <w:szCs w:val="21"/>
              </w:rPr>
              <w:t xml:space="preserve"> observation by the supervisor, within 5 working days of each observation</w:t>
            </w:r>
          </w:p>
          <w:p w:rsidR="003C6C8D" w:rsidRDefault="003C6C8D" w:rsidP="003C6C8D">
            <w:pPr>
              <w:rPr>
                <w:sz w:val="21"/>
                <w:szCs w:val="21"/>
              </w:rPr>
            </w:pPr>
            <w:r>
              <w:rPr>
                <w:sz w:val="21"/>
                <w:szCs w:val="21"/>
              </w:rPr>
              <w:t>-Action Plan for Professional Growth</w:t>
            </w:r>
          </w:p>
          <w:p w:rsidR="003C6C8D" w:rsidRDefault="003C6C8D" w:rsidP="003C6C8D">
            <w:pPr>
              <w:rPr>
                <w:b/>
                <w:sz w:val="21"/>
                <w:szCs w:val="21"/>
              </w:rPr>
            </w:pPr>
          </w:p>
          <w:p w:rsidR="003C6C8D" w:rsidRDefault="003C6C8D" w:rsidP="003C6C8D">
            <w:pPr>
              <w:rPr>
                <w:sz w:val="21"/>
                <w:szCs w:val="21"/>
              </w:rPr>
            </w:pPr>
            <w:r>
              <w:rPr>
                <w:b/>
                <w:sz w:val="21"/>
                <w:szCs w:val="21"/>
              </w:rPr>
              <w:t>Ongoing self-reflection</w:t>
            </w:r>
            <w:r>
              <w:rPr>
                <w:sz w:val="21"/>
                <w:szCs w:val="21"/>
              </w:rPr>
              <w:t xml:space="preserve"> </w:t>
            </w:r>
          </w:p>
        </w:tc>
        <w:tc>
          <w:tcPr>
            <w:tcW w:w="3165" w:type="dxa"/>
          </w:tcPr>
          <w:p w:rsidR="003C6C8D" w:rsidRDefault="003C6C8D" w:rsidP="003C6C8D">
            <w:pPr>
              <w:rPr>
                <w:b/>
                <w:sz w:val="21"/>
                <w:szCs w:val="21"/>
              </w:rPr>
            </w:pPr>
            <w:r>
              <w:rPr>
                <w:b/>
                <w:sz w:val="21"/>
                <w:szCs w:val="21"/>
              </w:rPr>
              <w:t>Two site visits:</w:t>
            </w:r>
          </w:p>
          <w:p w:rsidR="003C6C8D" w:rsidRDefault="003C6C8D" w:rsidP="003C6C8D">
            <w:pPr>
              <w:rPr>
                <w:sz w:val="21"/>
                <w:szCs w:val="21"/>
                <w:vertAlign w:val="superscript"/>
              </w:rPr>
            </w:pPr>
            <w:r>
              <w:rPr>
                <w:sz w:val="21"/>
                <w:szCs w:val="21"/>
              </w:rPr>
              <w:t>One before Dec. 31</w:t>
            </w:r>
          </w:p>
          <w:p w:rsidR="003C6C8D" w:rsidRDefault="003C6C8D" w:rsidP="003C6C8D">
            <w:pPr>
              <w:rPr>
                <w:sz w:val="21"/>
                <w:szCs w:val="21"/>
                <w:vertAlign w:val="superscript"/>
              </w:rPr>
            </w:pPr>
            <w:r>
              <w:rPr>
                <w:sz w:val="21"/>
                <w:szCs w:val="21"/>
              </w:rPr>
              <w:t>One before April 30</w:t>
            </w:r>
          </w:p>
          <w:p w:rsidR="003C6C8D" w:rsidRDefault="003C6C8D" w:rsidP="003C6C8D">
            <w:pPr>
              <w:rPr>
                <w:sz w:val="21"/>
                <w:szCs w:val="21"/>
              </w:rPr>
            </w:pPr>
          </w:p>
          <w:p w:rsidR="003C6C8D" w:rsidRDefault="003C6C8D" w:rsidP="003C6C8D">
            <w:pPr>
              <w:rPr>
                <w:sz w:val="21"/>
                <w:szCs w:val="21"/>
              </w:rPr>
            </w:pPr>
            <w:r>
              <w:rPr>
                <w:b/>
                <w:sz w:val="21"/>
                <w:szCs w:val="21"/>
              </w:rPr>
              <w:t>Post-conferences:</w:t>
            </w:r>
            <w:r>
              <w:rPr>
                <w:sz w:val="21"/>
                <w:szCs w:val="21"/>
              </w:rPr>
              <w:t xml:space="preserve"> </w:t>
            </w:r>
          </w:p>
          <w:p w:rsidR="003C6C8D" w:rsidRDefault="003C6C8D" w:rsidP="003C6C8D">
            <w:pPr>
              <w:rPr>
                <w:sz w:val="21"/>
                <w:szCs w:val="21"/>
              </w:rPr>
            </w:pPr>
            <w:r>
              <w:rPr>
                <w:sz w:val="21"/>
                <w:szCs w:val="21"/>
              </w:rPr>
              <w:t>within 5 working days of site visit:</w:t>
            </w:r>
          </w:p>
          <w:p w:rsidR="003C6C8D" w:rsidRDefault="003C6C8D" w:rsidP="003C6C8D">
            <w:pPr>
              <w:rPr>
                <w:sz w:val="21"/>
                <w:szCs w:val="21"/>
              </w:rPr>
            </w:pPr>
            <w:r>
              <w:rPr>
                <w:sz w:val="21"/>
                <w:szCs w:val="21"/>
              </w:rPr>
              <w:t>Mid-Year review (Formative Conference)</w:t>
            </w:r>
          </w:p>
          <w:p w:rsidR="003C6C8D" w:rsidRDefault="003C6C8D" w:rsidP="003C6C8D">
            <w:pPr>
              <w:rPr>
                <w:sz w:val="21"/>
                <w:szCs w:val="21"/>
              </w:rPr>
            </w:pPr>
            <w:r>
              <w:rPr>
                <w:sz w:val="21"/>
                <w:szCs w:val="21"/>
              </w:rPr>
              <w:t>End-of-Year review (Summative Conference)</w:t>
            </w:r>
          </w:p>
          <w:p w:rsidR="003C6C8D" w:rsidRDefault="003C6C8D" w:rsidP="003C6C8D">
            <w:pPr>
              <w:rPr>
                <w:sz w:val="21"/>
                <w:szCs w:val="21"/>
              </w:rPr>
            </w:pPr>
          </w:p>
          <w:p w:rsidR="003C6C8D" w:rsidRDefault="003C6C8D" w:rsidP="003C6C8D">
            <w:pPr>
              <w:rPr>
                <w:sz w:val="21"/>
                <w:szCs w:val="21"/>
              </w:rPr>
            </w:pPr>
            <w:r>
              <w:rPr>
                <w:sz w:val="21"/>
                <w:szCs w:val="21"/>
              </w:rPr>
              <w:t xml:space="preserve">Formal site visits not required for assistant principals </w:t>
            </w:r>
          </w:p>
          <w:p w:rsidR="003C6C8D" w:rsidRDefault="003C6C8D" w:rsidP="003C6C8D">
            <w:pPr>
              <w:rPr>
                <w:sz w:val="21"/>
                <w:szCs w:val="21"/>
              </w:rPr>
            </w:pPr>
          </w:p>
          <w:p w:rsidR="003C6C8D" w:rsidRDefault="003C6C8D" w:rsidP="003C6C8D">
            <w:pPr>
              <w:rPr>
                <w:sz w:val="21"/>
                <w:szCs w:val="21"/>
              </w:rPr>
            </w:pPr>
            <w:r>
              <w:rPr>
                <w:sz w:val="21"/>
                <w:szCs w:val="21"/>
              </w:rPr>
              <w:t>Assistant principals receive at least one formative conference with principal each year</w:t>
            </w:r>
          </w:p>
        </w:tc>
      </w:tr>
      <w:tr w:rsidR="003C6C8D" w:rsidTr="002F1900">
        <w:tc>
          <w:tcPr>
            <w:tcW w:w="2445" w:type="dxa"/>
            <w:vMerge w:val="restart"/>
          </w:tcPr>
          <w:p w:rsidR="003C6C8D" w:rsidRDefault="003C6C8D" w:rsidP="003C6C8D">
            <w:pPr>
              <w:rPr>
                <w:b/>
                <w:sz w:val="21"/>
                <w:szCs w:val="21"/>
              </w:rPr>
            </w:pPr>
            <w:r>
              <w:rPr>
                <w:b/>
                <w:sz w:val="21"/>
                <w:szCs w:val="21"/>
              </w:rPr>
              <w:t xml:space="preserve"> By April 30</w:t>
            </w:r>
          </w:p>
        </w:tc>
        <w:tc>
          <w:tcPr>
            <w:tcW w:w="2685" w:type="dxa"/>
          </w:tcPr>
          <w:p w:rsidR="003C6C8D" w:rsidRDefault="003C6C8D" w:rsidP="003C6C8D">
            <w:pPr>
              <w:rPr>
                <w:b/>
                <w:sz w:val="21"/>
                <w:szCs w:val="21"/>
              </w:rPr>
            </w:pPr>
            <w:r>
              <w:rPr>
                <w:b/>
                <w:sz w:val="21"/>
                <w:szCs w:val="21"/>
              </w:rPr>
              <w:t xml:space="preserve">Each year: </w:t>
            </w:r>
          </w:p>
          <w:p w:rsidR="003C6C8D" w:rsidRDefault="003C6C8D" w:rsidP="003C6C8D">
            <w:pPr>
              <w:rPr>
                <w:b/>
                <w:sz w:val="21"/>
                <w:szCs w:val="21"/>
              </w:rPr>
            </w:pPr>
            <w:r>
              <w:rPr>
                <w:sz w:val="21"/>
                <w:szCs w:val="21"/>
              </w:rPr>
              <w:t>Self-Reflection, Summative Evaluation, and Summative conference in person</w:t>
            </w:r>
          </w:p>
        </w:tc>
        <w:tc>
          <w:tcPr>
            <w:tcW w:w="2685" w:type="dxa"/>
          </w:tcPr>
          <w:p w:rsidR="003C6C8D" w:rsidRDefault="003C6C8D" w:rsidP="003C6C8D">
            <w:pPr>
              <w:rPr>
                <w:b/>
                <w:sz w:val="21"/>
                <w:szCs w:val="21"/>
              </w:rPr>
            </w:pPr>
            <w:r>
              <w:rPr>
                <w:b/>
                <w:sz w:val="21"/>
                <w:szCs w:val="21"/>
              </w:rPr>
              <w:t xml:space="preserve">Each year: </w:t>
            </w:r>
          </w:p>
          <w:p w:rsidR="003C6C8D" w:rsidRDefault="003C6C8D" w:rsidP="003C6C8D">
            <w:pPr>
              <w:rPr>
                <w:sz w:val="21"/>
                <w:szCs w:val="21"/>
              </w:rPr>
            </w:pPr>
            <w:r>
              <w:rPr>
                <w:sz w:val="21"/>
                <w:szCs w:val="21"/>
              </w:rPr>
              <w:t>Self-Reflection, Summative Evaluation, and Summative conference in person</w:t>
            </w:r>
          </w:p>
        </w:tc>
        <w:tc>
          <w:tcPr>
            <w:tcW w:w="2700" w:type="dxa"/>
          </w:tcPr>
          <w:p w:rsidR="003C6C8D" w:rsidRDefault="003C6C8D" w:rsidP="003C6C8D">
            <w:pPr>
              <w:rPr>
                <w:b/>
                <w:sz w:val="21"/>
                <w:szCs w:val="21"/>
              </w:rPr>
            </w:pPr>
            <w:r>
              <w:rPr>
                <w:b/>
                <w:sz w:val="21"/>
                <w:szCs w:val="21"/>
              </w:rPr>
              <w:t xml:space="preserve">At end of 3 Year Cycle only: </w:t>
            </w:r>
          </w:p>
          <w:p w:rsidR="003C6C8D" w:rsidRDefault="003C6C8D" w:rsidP="003C6C8D">
            <w:pPr>
              <w:rPr>
                <w:sz w:val="21"/>
                <w:szCs w:val="21"/>
              </w:rPr>
            </w:pPr>
            <w:r>
              <w:rPr>
                <w:sz w:val="21"/>
                <w:szCs w:val="21"/>
              </w:rPr>
              <w:t>Self-Reflection, Summative Evaluation, and Summative conference in person</w:t>
            </w:r>
          </w:p>
        </w:tc>
        <w:tc>
          <w:tcPr>
            <w:tcW w:w="3165" w:type="dxa"/>
          </w:tcPr>
          <w:p w:rsidR="003C6C8D" w:rsidRDefault="003C6C8D" w:rsidP="003C6C8D">
            <w:pPr>
              <w:rPr>
                <w:b/>
                <w:sz w:val="21"/>
                <w:szCs w:val="21"/>
              </w:rPr>
            </w:pPr>
            <w:r>
              <w:rPr>
                <w:b/>
                <w:sz w:val="21"/>
                <w:szCs w:val="21"/>
              </w:rPr>
              <w:t xml:space="preserve">Each year: </w:t>
            </w:r>
          </w:p>
          <w:p w:rsidR="003C6C8D" w:rsidRDefault="003C6C8D" w:rsidP="003C6C8D">
            <w:pPr>
              <w:rPr>
                <w:b/>
                <w:sz w:val="21"/>
                <w:szCs w:val="21"/>
              </w:rPr>
            </w:pPr>
            <w:r>
              <w:rPr>
                <w:sz w:val="21"/>
                <w:szCs w:val="21"/>
              </w:rPr>
              <w:t>Self-Reflection, Summative Evaluation, and Summative conference in person</w:t>
            </w:r>
          </w:p>
        </w:tc>
      </w:tr>
      <w:tr w:rsidR="003C6C8D" w:rsidTr="002F1900">
        <w:tc>
          <w:tcPr>
            <w:tcW w:w="2445" w:type="dxa"/>
            <w:vMerge/>
          </w:tcPr>
          <w:p w:rsidR="003C6C8D" w:rsidRDefault="003C6C8D" w:rsidP="003C6C8D">
            <w:pPr>
              <w:rPr>
                <w:b/>
                <w:sz w:val="21"/>
                <w:szCs w:val="21"/>
              </w:rPr>
            </w:pPr>
          </w:p>
        </w:tc>
        <w:tc>
          <w:tcPr>
            <w:tcW w:w="11235" w:type="dxa"/>
            <w:gridSpan w:val="4"/>
          </w:tcPr>
          <w:p w:rsidR="003C6C8D" w:rsidRDefault="003C6C8D" w:rsidP="003C6C8D">
            <w:pPr>
              <w:rPr>
                <w:sz w:val="21"/>
                <w:szCs w:val="21"/>
              </w:rPr>
            </w:pPr>
            <w:r>
              <w:rPr>
                <w:sz w:val="21"/>
                <w:szCs w:val="21"/>
              </w:rPr>
              <w:t>The following summative forms should be completed and submitted to HR upon completion of the SUMMATIVE for all teachers / other professionals, KTIP interns, and principals:</w:t>
            </w:r>
          </w:p>
          <w:p w:rsidR="003C6C8D" w:rsidRDefault="003C6C8D" w:rsidP="003C6C8D">
            <w:pPr>
              <w:numPr>
                <w:ilvl w:val="0"/>
                <w:numId w:val="2"/>
              </w:numPr>
              <w:spacing w:line="276" w:lineRule="auto"/>
              <w:contextualSpacing/>
              <w:rPr>
                <w:b/>
                <w:sz w:val="21"/>
                <w:szCs w:val="21"/>
              </w:rPr>
            </w:pPr>
            <w:r>
              <w:rPr>
                <w:b/>
                <w:sz w:val="21"/>
                <w:szCs w:val="21"/>
              </w:rPr>
              <w:t>“Teachers &amp; Other Professionals - Summary Report for Summary Evaluation”, Appendix C</w:t>
            </w:r>
          </w:p>
          <w:p w:rsidR="003C6C8D" w:rsidRDefault="003C6C8D" w:rsidP="003C6C8D">
            <w:pPr>
              <w:numPr>
                <w:ilvl w:val="0"/>
                <w:numId w:val="2"/>
              </w:numPr>
              <w:spacing w:line="276" w:lineRule="auto"/>
              <w:contextualSpacing/>
              <w:rPr>
                <w:b/>
                <w:sz w:val="21"/>
                <w:szCs w:val="21"/>
              </w:rPr>
            </w:pPr>
            <w:r>
              <w:rPr>
                <w:b/>
                <w:sz w:val="21"/>
                <w:szCs w:val="21"/>
              </w:rPr>
              <w:t>“KTIP Interns - Summary Summative Intern Recommendation Form”, Appendix D (only when funding is available)</w:t>
            </w:r>
          </w:p>
          <w:p w:rsidR="003C6C8D" w:rsidRDefault="003C6C8D" w:rsidP="003C6C8D">
            <w:pPr>
              <w:numPr>
                <w:ilvl w:val="0"/>
                <w:numId w:val="2"/>
              </w:numPr>
              <w:spacing w:after="200" w:line="276" w:lineRule="auto"/>
              <w:contextualSpacing/>
              <w:rPr>
                <w:b/>
                <w:sz w:val="21"/>
                <w:szCs w:val="21"/>
              </w:rPr>
            </w:pPr>
            <w:r>
              <w:rPr>
                <w:b/>
                <w:sz w:val="21"/>
                <w:szCs w:val="21"/>
              </w:rPr>
              <w:t>“Principals – Summary Report for Summative Evaluation”, Appendix E</w:t>
            </w:r>
          </w:p>
        </w:tc>
      </w:tr>
    </w:tbl>
    <w:p w:rsidR="004810FA" w:rsidRDefault="004810FA">
      <w:pPr>
        <w:widowControl w:val="0"/>
        <w:spacing w:after="0"/>
        <w:rPr>
          <w:b/>
          <w:i/>
        </w:rPr>
        <w:sectPr w:rsidR="004810FA" w:rsidSect="009650BD">
          <w:pgSz w:w="15840" w:h="12240" w:orient="landscape"/>
          <w:pgMar w:top="1267" w:right="1440" w:bottom="994" w:left="1440" w:header="720" w:footer="720" w:gutter="0"/>
          <w:cols w:space="720"/>
          <w:docGrid w:linePitch="299"/>
        </w:sectPr>
      </w:pPr>
    </w:p>
    <w:p w:rsidR="004810FA" w:rsidRDefault="00666189">
      <w:pPr>
        <w:pStyle w:val="Heading3"/>
        <w:rPr>
          <w:i/>
        </w:rPr>
      </w:pPr>
      <w:bookmarkStart w:id="16" w:name="_Toc11918554"/>
      <w:r>
        <w:rPr>
          <w:i/>
        </w:rPr>
        <w:lastRenderedPageBreak/>
        <w:t>Observer Certification Process</w:t>
      </w:r>
      <w:bookmarkEnd w:id="16"/>
    </w:p>
    <w:p w:rsidR="001F3C06" w:rsidRDefault="00666189" w:rsidP="001F3C06">
      <w:r>
        <w:t>All administrators serving as a primary evaluator must complete the Initial Certified Evaluation Training prior to conducting observation</w:t>
      </w:r>
      <w:r w:rsidR="001F3C06">
        <w:t>s for the purpose of evaluation provided by KDE or other state approved provider.</w:t>
      </w:r>
    </w:p>
    <w:p w:rsidR="004810FA" w:rsidRPr="001F3C06" w:rsidRDefault="001F3C06" w:rsidP="001F3C06">
      <w:pPr>
        <w:rPr>
          <w:b/>
        </w:rPr>
      </w:pPr>
      <w:r w:rsidRPr="000856B0">
        <w:t>A total of 6 ho</w:t>
      </w:r>
      <w:r w:rsidR="009650BD" w:rsidRPr="000856B0">
        <w:t>urs annually are required</w:t>
      </w:r>
      <w:r w:rsidRPr="000856B0">
        <w:t xml:space="preserve"> t</w:t>
      </w:r>
      <w:r w:rsidR="00666189" w:rsidRPr="000856B0">
        <w:t>o ensu</w:t>
      </w:r>
      <w:r w:rsidR="00ED3265">
        <w:t>re consistency of observations.  E</w:t>
      </w:r>
      <w:r w:rsidR="00666189" w:rsidRPr="000856B0">
        <w:t>valuators must also be trained</w:t>
      </w:r>
      <w:r w:rsidR="009650BD" w:rsidRPr="000856B0">
        <w:t xml:space="preserve"> by KDE</w:t>
      </w:r>
      <w:r w:rsidR="00ED3265">
        <w:t xml:space="preserve"> or </w:t>
      </w:r>
      <w:r w:rsidR="000856B0">
        <w:t>KDE approved vendor</w:t>
      </w:r>
      <w:r w:rsidR="00666189" w:rsidRPr="000856B0">
        <w:t>, tested, and approved using the Proficiency Observation training for the current approved state platform.  The system allows observers to develop a deep understanding of how the four domains of the Kentucky Framework for Teaching (</w:t>
      </w:r>
      <w:proofErr w:type="spellStart"/>
      <w:r w:rsidR="00666189" w:rsidRPr="000856B0">
        <w:t>FfT</w:t>
      </w:r>
      <w:proofErr w:type="spellEnd"/>
      <w:r w:rsidR="00666189" w:rsidRPr="000856B0">
        <w:t>) are applied in observation.  There are 3 sections of the proficiency system:</w:t>
      </w:r>
      <w:r w:rsidR="00666189">
        <w:t xml:space="preserve">  </w:t>
      </w:r>
    </w:p>
    <w:p w:rsidR="004810FA" w:rsidRDefault="004810FA">
      <w:pPr>
        <w:widowControl w:val="0"/>
        <w:spacing w:after="0" w:line="240" w:lineRule="auto"/>
        <w:ind w:left="720"/>
        <w:jc w:val="both"/>
      </w:pPr>
    </w:p>
    <w:p w:rsidR="004810FA" w:rsidRDefault="001F3C06">
      <w:pPr>
        <w:widowControl w:val="0"/>
        <w:numPr>
          <w:ilvl w:val="0"/>
          <w:numId w:val="3"/>
        </w:numPr>
        <w:spacing w:after="0" w:line="240" w:lineRule="auto"/>
        <w:contextualSpacing/>
        <w:jc w:val="both"/>
      </w:pPr>
      <w:r>
        <w:rPr>
          <w:noProof/>
        </w:rPr>
        <mc:AlternateContent>
          <mc:Choice Requires="wps">
            <w:drawing>
              <wp:anchor distT="45720" distB="45720" distL="114300" distR="114300" simplePos="0" relativeHeight="251673600" behindDoc="0" locked="0" layoutInCell="1" allowOverlap="1">
                <wp:simplePos x="0" y="0"/>
                <wp:positionH relativeFrom="column">
                  <wp:posOffset>3662680</wp:posOffset>
                </wp:positionH>
                <wp:positionV relativeFrom="paragraph">
                  <wp:posOffset>12700</wp:posOffset>
                </wp:positionV>
                <wp:extent cx="2360930" cy="476250"/>
                <wp:effectExtent l="0" t="0" r="1778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76250"/>
                        </a:xfrm>
                        <a:prstGeom prst="rect">
                          <a:avLst/>
                        </a:prstGeom>
                        <a:solidFill>
                          <a:srgbClr val="FFFFFF"/>
                        </a:solidFill>
                        <a:ln w="9525">
                          <a:solidFill>
                            <a:schemeClr val="tx1"/>
                          </a:solidFill>
                          <a:miter lim="800000"/>
                          <a:headEnd/>
                          <a:tailEnd/>
                        </a:ln>
                      </wps:spPr>
                      <wps:txbx>
                        <w:txbxContent>
                          <w:p w:rsidR="00D83AC2" w:rsidRDefault="00D83AC2">
                            <w:r w:rsidRPr="00ED3265">
                              <w:t>Total of 6 hours required annually for personnel evaluation/observer training.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8.4pt;margin-top:1pt;width:185.9pt;height:37.5pt;z-index:2516736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" strokecolor="black [3213]">
                <v:textbox>
                  <w:txbxContent>
                    <w:p w:rsidR="00D83AC2" w:rsidRDefault="00D83AC2">
                      <w:r w:rsidRPr="00ED3265">
                        <w:t>Total of 6 hours required annually for personnel evaluation/observer training.</w:t>
                      </w:r>
                    </w:p>
                  </w:txbxContent>
                </v:textbox>
                <w10:wrap type="square"/>
              </v:shape>
            </w:pict>
          </mc:Fallback>
        </mc:AlternateContent>
      </w:r>
      <w:r w:rsidR="00666189">
        <w:t>Framework for Teaching Observer Training</w:t>
      </w:r>
    </w:p>
    <w:p w:rsidR="004810FA" w:rsidRDefault="00666189" w:rsidP="009650BD">
      <w:pPr>
        <w:widowControl w:val="0"/>
        <w:numPr>
          <w:ilvl w:val="0"/>
          <w:numId w:val="34"/>
        </w:numPr>
        <w:spacing w:after="0" w:line="240" w:lineRule="auto"/>
        <w:jc w:val="both"/>
      </w:pPr>
      <w:r>
        <w:t>Framework for Teaching Scoring Practice</w:t>
      </w:r>
      <w:r w:rsidR="009650BD">
        <w:tab/>
        <w:t xml:space="preserve">      </w:t>
      </w:r>
      <w:r>
        <w:t>Framework for Teaching Proficiency Assessment</w:t>
      </w:r>
    </w:p>
    <w:p w:rsidR="004810FA" w:rsidRDefault="004810FA">
      <w:pPr>
        <w:widowControl w:val="0"/>
        <w:spacing w:after="0" w:line="240" w:lineRule="auto"/>
        <w:jc w:val="both"/>
      </w:pPr>
    </w:p>
    <w:p w:rsidR="004810FA" w:rsidRDefault="00666189">
      <w:pPr>
        <w:widowControl w:val="0"/>
        <w:numPr>
          <w:ilvl w:val="0"/>
          <w:numId w:val="6"/>
        </w:numPr>
        <w:spacing w:after="0" w:line="240" w:lineRule="auto"/>
        <w:contextualSpacing/>
        <w:jc w:val="both"/>
      </w:pPr>
      <w:r>
        <w:t>Only supervisors who have passed the proficiency assessment can conduct observations for the purpose of evaluation.  In the event that a supervisor has yet to complete the proficiency assessment, or if the supervisor does not pass the assessment, the district will provide the following supports:</w:t>
      </w:r>
    </w:p>
    <w:p w:rsidR="004810FA" w:rsidRDefault="004810FA">
      <w:pPr>
        <w:widowControl w:val="0"/>
        <w:spacing w:after="0" w:line="240" w:lineRule="auto"/>
        <w:jc w:val="both"/>
      </w:pPr>
    </w:p>
    <w:p w:rsidR="004810FA" w:rsidRDefault="00666189">
      <w:pPr>
        <w:pStyle w:val="Heading3"/>
        <w:rPr>
          <w:i/>
        </w:rPr>
      </w:pPr>
      <w:bookmarkStart w:id="17" w:name="_Toc11918555"/>
      <w:r>
        <w:rPr>
          <w:i/>
        </w:rPr>
        <w:t>Observation Certification Support System for Administrators</w:t>
      </w:r>
      <w:bookmarkEnd w:id="17"/>
      <w:r>
        <w:rPr>
          <w:i/>
        </w:rPr>
        <w:t xml:space="preserve"> </w:t>
      </w:r>
    </w:p>
    <w:tbl>
      <w:tblPr>
        <w:tblStyle w:val="a1"/>
        <w:tblW w:w="997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27"/>
        <w:gridCol w:w="3326"/>
        <w:gridCol w:w="3326"/>
      </w:tblGrid>
      <w:tr w:rsidR="004810FA">
        <w:tc>
          <w:tcPr>
            <w:tcW w:w="3327" w:type="dxa"/>
            <w:tcMar>
              <w:top w:w="100" w:type="dxa"/>
              <w:left w:w="100" w:type="dxa"/>
              <w:bottom w:w="100" w:type="dxa"/>
              <w:right w:w="100" w:type="dxa"/>
            </w:tcMar>
          </w:tcPr>
          <w:p w:rsidR="004810FA" w:rsidRDefault="00666189">
            <w:pPr>
              <w:widowControl w:val="0"/>
              <w:spacing w:after="0" w:line="240" w:lineRule="auto"/>
              <w:jc w:val="center"/>
              <w:rPr>
                <w:sz w:val="18"/>
                <w:szCs w:val="18"/>
              </w:rPr>
            </w:pPr>
            <w:r>
              <w:rPr>
                <w:sz w:val="18"/>
                <w:szCs w:val="18"/>
              </w:rPr>
              <w:t>Initial Support</w:t>
            </w:r>
          </w:p>
        </w:tc>
        <w:tc>
          <w:tcPr>
            <w:tcW w:w="3326" w:type="dxa"/>
            <w:tcMar>
              <w:top w:w="100" w:type="dxa"/>
              <w:left w:w="100" w:type="dxa"/>
              <w:bottom w:w="100" w:type="dxa"/>
              <w:right w:w="100" w:type="dxa"/>
            </w:tcMar>
          </w:tcPr>
          <w:p w:rsidR="004810FA" w:rsidRDefault="00666189">
            <w:pPr>
              <w:widowControl w:val="0"/>
              <w:spacing w:after="0" w:line="240" w:lineRule="auto"/>
              <w:jc w:val="center"/>
              <w:rPr>
                <w:sz w:val="18"/>
                <w:szCs w:val="18"/>
              </w:rPr>
            </w:pPr>
            <w:r>
              <w:rPr>
                <w:sz w:val="18"/>
                <w:szCs w:val="18"/>
              </w:rPr>
              <w:t>Support for Second Attempt</w:t>
            </w:r>
          </w:p>
        </w:tc>
        <w:tc>
          <w:tcPr>
            <w:tcW w:w="3326" w:type="dxa"/>
            <w:tcMar>
              <w:top w:w="100" w:type="dxa"/>
              <w:left w:w="100" w:type="dxa"/>
              <w:bottom w:w="100" w:type="dxa"/>
              <w:right w:w="100" w:type="dxa"/>
            </w:tcMar>
          </w:tcPr>
          <w:p w:rsidR="004810FA" w:rsidRDefault="00666189">
            <w:pPr>
              <w:widowControl w:val="0"/>
              <w:spacing w:after="0" w:line="240" w:lineRule="auto"/>
              <w:jc w:val="center"/>
              <w:rPr>
                <w:sz w:val="18"/>
                <w:szCs w:val="18"/>
              </w:rPr>
            </w:pPr>
            <w:r>
              <w:rPr>
                <w:sz w:val="18"/>
                <w:szCs w:val="18"/>
              </w:rPr>
              <w:t>Support for Third Attempt</w:t>
            </w:r>
          </w:p>
        </w:tc>
      </w:tr>
      <w:tr w:rsidR="004810FA">
        <w:tc>
          <w:tcPr>
            <w:tcW w:w="3327" w:type="dxa"/>
            <w:tcMar>
              <w:top w:w="100" w:type="dxa"/>
              <w:left w:w="100" w:type="dxa"/>
              <w:bottom w:w="100" w:type="dxa"/>
              <w:right w:w="100" w:type="dxa"/>
            </w:tcMar>
          </w:tcPr>
          <w:p w:rsidR="004810FA" w:rsidRDefault="00666189">
            <w:pPr>
              <w:widowControl w:val="0"/>
              <w:spacing w:after="0" w:line="240" w:lineRule="auto"/>
              <w:rPr>
                <w:sz w:val="18"/>
                <w:szCs w:val="18"/>
              </w:rPr>
            </w:pPr>
            <w:r>
              <w:rPr>
                <w:sz w:val="18"/>
                <w:szCs w:val="18"/>
              </w:rPr>
              <w:t>All new evaluators will participate in a cohort group to prepare for the proficiency exam.  The cohort may provide any or all of the following supports:  timeline for completion of modules and exam; reminders to complete modules and exam; study guides; group discussions</w:t>
            </w:r>
          </w:p>
        </w:tc>
        <w:tc>
          <w:tcPr>
            <w:tcW w:w="3326" w:type="dxa"/>
            <w:tcMar>
              <w:top w:w="100" w:type="dxa"/>
              <w:left w:w="100" w:type="dxa"/>
              <w:bottom w:w="100" w:type="dxa"/>
              <w:right w:w="100" w:type="dxa"/>
            </w:tcMar>
          </w:tcPr>
          <w:p w:rsidR="004810FA" w:rsidRDefault="00666189">
            <w:pPr>
              <w:widowControl w:val="0"/>
              <w:spacing w:after="0" w:line="240" w:lineRule="auto"/>
              <w:rPr>
                <w:sz w:val="18"/>
                <w:szCs w:val="18"/>
              </w:rPr>
            </w:pPr>
            <w:r>
              <w:rPr>
                <w:sz w:val="18"/>
                <w:szCs w:val="18"/>
              </w:rPr>
              <w:t>Superintendent or his/her designee will assign a mentor who has passed the proficiency test.  The mentor may provide any or all of the following supports:  timeline for completion of modules and exam; reminders to complete modules; study guides; discussion groups; in-person modeling.</w:t>
            </w:r>
          </w:p>
        </w:tc>
        <w:tc>
          <w:tcPr>
            <w:tcW w:w="3326" w:type="dxa"/>
            <w:tcMar>
              <w:top w:w="100" w:type="dxa"/>
              <w:left w:w="100" w:type="dxa"/>
              <w:bottom w:w="100" w:type="dxa"/>
              <w:right w:w="100" w:type="dxa"/>
            </w:tcMar>
          </w:tcPr>
          <w:p w:rsidR="004810FA" w:rsidRDefault="00666189">
            <w:pPr>
              <w:widowControl w:val="0"/>
              <w:spacing w:after="0" w:line="240" w:lineRule="auto"/>
              <w:rPr>
                <w:sz w:val="18"/>
                <w:szCs w:val="18"/>
              </w:rPr>
            </w:pPr>
            <w:r>
              <w:rPr>
                <w:sz w:val="18"/>
                <w:szCs w:val="18"/>
              </w:rPr>
              <w:t xml:space="preserve">Superintendent or his/her designee will assign an alternate observer who will conduct observations with the supervisor until the proficiency exam is passed.  </w:t>
            </w:r>
          </w:p>
          <w:p w:rsidR="004810FA" w:rsidRDefault="004810FA">
            <w:pPr>
              <w:widowControl w:val="0"/>
              <w:spacing w:after="0" w:line="240" w:lineRule="auto"/>
              <w:rPr>
                <w:sz w:val="18"/>
                <w:szCs w:val="18"/>
              </w:rPr>
            </w:pPr>
          </w:p>
          <w:p w:rsidR="004810FA" w:rsidRDefault="00666189">
            <w:pPr>
              <w:widowControl w:val="0"/>
              <w:spacing w:after="0" w:line="240" w:lineRule="auto"/>
              <w:rPr>
                <w:sz w:val="18"/>
                <w:szCs w:val="18"/>
              </w:rPr>
            </w:pPr>
            <w:r>
              <w:rPr>
                <w:sz w:val="18"/>
                <w:szCs w:val="18"/>
              </w:rPr>
              <w:t xml:space="preserve">Both the observer and the supervisor shall be present during observations.  </w:t>
            </w:r>
          </w:p>
          <w:p w:rsidR="004810FA" w:rsidRDefault="00666189">
            <w:pPr>
              <w:widowControl w:val="0"/>
              <w:spacing w:after="0" w:line="240" w:lineRule="auto"/>
              <w:rPr>
                <w:sz w:val="18"/>
                <w:szCs w:val="18"/>
              </w:rPr>
            </w:pPr>
            <w:r>
              <w:rPr>
                <w:sz w:val="18"/>
                <w:szCs w:val="18"/>
              </w:rPr>
              <w:br/>
              <w:t>Continue mentor supports.</w:t>
            </w:r>
          </w:p>
        </w:tc>
      </w:tr>
    </w:tbl>
    <w:p w:rsidR="004810FA" w:rsidRDefault="004810FA">
      <w:pPr>
        <w:widowControl w:val="0"/>
      </w:pPr>
    </w:p>
    <w:p w:rsidR="004810FA" w:rsidRDefault="00666189">
      <w:pPr>
        <w:widowControl w:val="0"/>
        <w:numPr>
          <w:ilvl w:val="0"/>
          <w:numId w:val="6"/>
        </w:numPr>
        <w:spacing w:after="0" w:line="240" w:lineRule="auto"/>
        <w:contextualSpacing/>
        <w:jc w:val="both"/>
      </w:pPr>
      <w:r>
        <w:t>All supervisors will complete the certification procedure by October 1 of the year they are hired. If a supervisor fails to successfully complete the certification process by the October 1 date, certified supervisors from the district pool will substitute in observing teachers for the uncertified supervisor until he/she becomes certified.  However, the uncertified supervisor must accompany the certified substitute supervisor to all observations, post conferences, and discussions regarding the PGP.</w:t>
      </w:r>
    </w:p>
    <w:p w:rsidR="004810FA" w:rsidRDefault="00666189">
      <w:pPr>
        <w:widowControl w:val="0"/>
        <w:numPr>
          <w:ilvl w:val="0"/>
          <w:numId w:val="6"/>
        </w:numPr>
        <w:spacing w:after="0" w:line="240" w:lineRule="auto"/>
        <w:contextualSpacing/>
        <w:jc w:val="both"/>
      </w:pPr>
      <w:r>
        <w:t>Supervisors hired after the first day of school will complete the certification procedure within 45 calendar days of their first day of employment.</w:t>
      </w:r>
    </w:p>
    <w:p w:rsidR="004810FA" w:rsidRDefault="00666189">
      <w:pPr>
        <w:widowControl w:val="0"/>
        <w:numPr>
          <w:ilvl w:val="0"/>
          <w:numId w:val="6"/>
        </w:numPr>
        <w:spacing w:after="0" w:line="240" w:lineRule="auto"/>
        <w:contextualSpacing/>
        <w:jc w:val="both"/>
      </w:pPr>
      <w:r>
        <w:t xml:space="preserve">If a supervisor is unable to perform observation duties as determined by the superintendent or his/her designee, certified supervisors from the district pool will substitute in observing teachers for the supervisor until he/she resumes his/her duties.  </w:t>
      </w:r>
      <w:r>
        <w:rPr>
          <w:b/>
        </w:rPr>
        <w:t>Observation data provided by a substitute observer is considered a valid source of evidence only if the supervisor is present in the observation.</w:t>
      </w:r>
    </w:p>
    <w:p w:rsidR="004810FA" w:rsidRDefault="00666189">
      <w:pPr>
        <w:widowControl w:val="0"/>
        <w:numPr>
          <w:ilvl w:val="0"/>
          <w:numId w:val="6"/>
        </w:numPr>
        <w:spacing w:after="0" w:line="240" w:lineRule="auto"/>
        <w:contextualSpacing/>
        <w:jc w:val="both"/>
      </w:pPr>
      <w:r>
        <w:t>Once the non-certified supervisor obtains certification, he/she will assume all duties of the supervisor’s role.</w:t>
      </w:r>
    </w:p>
    <w:p w:rsidR="004810FA" w:rsidRDefault="00666189">
      <w:pPr>
        <w:widowControl w:val="0"/>
        <w:numPr>
          <w:ilvl w:val="0"/>
          <w:numId w:val="6"/>
        </w:numPr>
        <w:spacing w:after="0" w:line="240" w:lineRule="auto"/>
        <w:contextualSpacing/>
        <w:jc w:val="both"/>
      </w:pPr>
      <w:r>
        <w:lastRenderedPageBreak/>
        <w:t xml:space="preserve">If he or she has not obtained observer certification by April 1, the supervisor will be non-renewed.  </w:t>
      </w:r>
    </w:p>
    <w:p w:rsidR="004810FA" w:rsidRDefault="00666189">
      <w:pPr>
        <w:widowControl w:val="0"/>
        <w:numPr>
          <w:ilvl w:val="0"/>
          <w:numId w:val="6"/>
        </w:numPr>
        <w:spacing w:after="0" w:line="240" w:lineRule="auto"/>
        <w:contextualSpacing/>
        <w:jc w:val="both"/>
      </w:pPr>
      <w:r>
        <w:t xml:space="preserve">When warranted, and with the consent of the teacher </w:t>
      </w:r>
      <w:proofErr w:type="spellStart"/>
      <w:r>
        <w:t>evaluatee</w:t>
      </w:r>
      <w:proofErr w:type="spellEnd"/>
      <w:r>
        <w:t>, a certified supervisor may be hired by the district on a temporary basis to complete teacher evaluations.</w:t>
      </w:r>
    </w:p>
    <w:p w:rsidR="004810FA" w:rsidRDefault="004810FA">
      <w:pPr>
        <w:widowControl w:val="0"/>
        <w:spacing w:after="0" w:line="240" w:lineRule="auto"/>
        <w:jc w:val="both"/>
      </w:pPr>
    </w:p>
    <w:p w:rsidR="004810FA" w:rsidRPr="006D2658" w:rsidRDefault="00666189">
      <w:pPr>
        <w:pStyle w:val="Heading3"/>
        <w:rPr>
          <w:i/>
          <w:sz w:val="28"/>
          <w:szCs w:val="28"/>
        </w:rPr>
      </w:pPr>
      <w:bookmarkStart w:id="18" w:name="_Toc11918556"/>
      <w:r w:rsidRPr="006D2658">
        <w:rPr>
          <w:i/>
          <w:sz w:val="28"/>
          <w:szCs w:val="28"/>
        </w:rPr>
        <w:t>Observer Calibration</w:t>
      </w:r>
      <w:bookmarkEnd w:id="18"/>
    </w:p>
    <w:p w:rsidR="004810FA" w:rsidRDefault="00666189">
      <w:pPr>
        <w:widowControl w:val="0"/>
      </w:pPr>
      <w:r>
        <w:t>Learning Support Services will provide all ce</w:t>
      </w:r>
      <w:r w:rsidR="00ED3265">
        <w:t>rtified observers a minimum of 6</w:t>
      </w:r>
      <w:r>
        <w:t xml:space="preserve"> hours of observation calibration training each year. </w:t>
      </w:r>
    </w:p>
    <w:p w:rsidR="004810FA" w:rsidRDefault="00666189">
      <w:pPr>
        <w:pStyle w:val="Heading2"/>
        <w:rPr>
          <w:i/>
        </w:rPr>
      </w:pPr>
      <w:bookmarkStart w:id="19" w:name="_Toc11918557"/>
      <w:r>
        <w:rPr>
          <w:i/>
        </w:rPr>
        <w:t>Products of Practice/Other Sources of Evidence</w:t>
      </w:r>
      <w:bookmarkEnd w:id="19"/>
    </w:p>
    <w:p w:rsidR="004810FA" w:rsidRDefault="00666189">
      <w:pPr>
        <w:widowControl w:val="0"/>
        <w:spacing w:after="0" w:line="240" w:lineRule="auto"/>
        <w:jc w:val="both"/>
      </w:pPr>
      <w:r>
        <w:t xml:space="preserve">Teachers and Other Professionals may provide additional evidences to support assessment of their own professional practice.  These evidences should yield information related to the educator’s practice within the domains:  </w:t>
      </w:r>
    </w:p>
    <w:p w:rsidR="004810FA" w:rsidRDefault="004810FA">
      <w:pPr>
        <w:widowControl w:val="0"/>
        <w:spacing w:after="0" w:line="240" w:lineRule="auto"/>
        <w:jc w:val="both"/>
      </w:pPr>
    </w:p>
    <w:p w:rsidR="004810FA" w:rsidRDefault="00666189">
      <w:pPr>
        <w:widowControl w:val="0"/>
        <w:numPr>
          <w:ilvl w:val="0"/>
          <w:numId w:val="1"/>
        </w:numPr>
        <w:spacing w:after="0" w:line="240" w:lineRule="auto"/>
        <w:contextualSpacing/>
        <w:jc w:val="both"/>
      </w:pPr>
      <w:r>
        <w:t>observations conducted by certified supervisor observer(s)</w:t>
      </w:r>
    </w:p>
    <w:p w:rsidR="004810FA" w:rsidRDefault="00666189">
      <w:pPr>
        <w:widowControl w:val="0"/>
        <w:numPr>
          <w:ilvl w:val="0"/>
          <w:numId w:val="1"/>
        </w:numPr>
        <w:spacing w:after="0" w:line="240" w:lineRule="auto"/>
        <w:contextualSpacing/>
        <w:jc w:val="both"/>
      </w:pPr>
      <w:r w:rsidRPr="00ED3265">
        <w:t>student voice survey(s) (beginning in 2018-19)</w:t>
      </w:r>
      <w:r w:rsidR="00ED3265">
        <w:t xml:space="preserve">(optional) </w:t>
      </w:r>
    </w:p>
    <w:p w:rsidR="004810FA" w:rsidRDefault="00666189">
      <w:pPr>
        <w:widowControl w:val="0"/>
        <w:numPr>
          <w:ilvl w:val="0"/>
          <w:numId w:val="1"/>
        </w:numPr>
        <w:spacing w:after="0" w:line="240" w:lineRule="auto"/>
        <w:contextualSpacing/>
        <w:jc w:val="both"/>
      </w:pPr>
      <w:r>
        <w:t>self-reflection and professional growth plans</w:t>
      </w:r>
    </w:p>
    <w:p w:rsidR="004810FA" w:rsidRDefault="004810FA">
      <w:pPr>
        <w:widowControl w:val="0"/>
        <w:spacing w:after="0" w:line="240" w:lineRule="auto"/>
        <w:jc w:val="both"/>
      </w:pPr>
    </w:p>
    <w:p w:rsidR="004810FA" w:rsidRDefault="00666189">
      <w:pPr>
        <w:widowControl w:val="0"/>
        <w:spacing w:after="0" w:line="240" w:lineRule="auto"/>
        <w:jc w:val="both"/>
      </w:pPr>
      <w:r>
        <w:t>Other Possible Sources of Evidence may include:</w:t>
      </w:r>
    </w:p>
    <w:p w:rsidR="004810FA" w:rsidRDefault="00666189">
      <w:pPr>
        <w:widowControl w:val="0"/>
        <w:numPr>
          <w:ilvl w:val="0"/>
          <w:numId w:val="14"/>
        </w:numPr>
        <w:spacing w:after="0" w:line="240" w:lineRule="auto"/>
        <w:ind w:left="1440"/>
        <w:contextualSpacing/>
        <w:jc w:val="both"/>
      </w:pPr>
      <w:r>
        <w:t>team-developed curriculum units</w:t>
      </w:r>
    </w:p>
    <w:p w:rsidR="004810FA" w:rsidRDefault="00666189">
      <w:pPr>
        <w:widowControl w:val="0"/>
        <w:numPr>
          <w:ilvl w:val="0"/>
          <w:numId w:val="14"/>
        </w:numPr>
        <w:spacing w:after="0" w:line="240" w:lineRule="auto"/>
        <w:ind w:left="1440"/>
        <w:contextualSpacing/>
        <w:jc w:val="both"/>
      </w:pPr>
      <w:r>
        <w:t>lesson plans</w:t>
      </w:r>
    </w:p>
    <w:p w:rsidR="004810FA" w:rsidRDefault="00666189">
      <w:pPr>
        <w:widowControl w:val="0"/>
        <w:numPr>
          <w:ilvl w:val="0"/>
          <w:numId w:val="14"/>
        </w:numPr>
        <w:spacing w:after="0" w:line="240" w:lineRule="auto"/>
        <w:ind w:left="1440"/>
        <w:contextualSpacing/>
        <w:jc w:val="both"/>
      </w:pPr>
      <w:r>
        <w:t>communication logs</w:t>
      </w:r>
    </w:p>
    <w:p w:rsidR="004810FA" w:rsidRDefault="00666189">
      <w:pPr>
        <w:widowControl w:val="0"/>
        <w:numPr>
          <w:ilvl w:val="0"/>
          <w:numId w:val="14"/>
        </w:numPr>
        <w:spacing w:after="0" w:line="240" w:lineRule="auto"/>
        <w:ind w:left="1440"/>
        <w:contextualSpacing/>
        <w:jc w:val="both"/>
      </w:pPr>
      <w:r>
        <w:t>timely, targeted feedback from mini or informal observations</w:t>
      </w:r>
    </w:p>
    <w:p w:rsidR="004810FA" w:rsidRDefault="00666189">
      <w:pPr>
        <w:widowControl w:val="0"/>
        <w:numPr>
          <w:ilvl w:val="0"/>
          <w:numId w:val="14"/>
        </w:numPr>
        <w:spacing w:after="0" w:line="240" w:lineRule="auto"/>
        <w:ind w:left="1440"/>
        <w:contextualSpacing/>
        <w:jc w:val="both"/>
      </w:pPr>
      <w:r>
        <w:t>student data records</w:t>
      </w:r>
    </w:p>
    <w:p w:rsidR="004810FA" w:rsidRDefault="00666189">
      <w:pPr>
        <w:widowControl w:val="0"/>
        <w:numPr>
          <w:ilvl w:val="0"/>
          <w:numId w:val="14"/>
        </w:numPr>
        <w:spacing w:after="0" w:line="240" w:lineRule="auto"/>
        <w:ind w:left="1440"/>
        <w:contextualSpacing/>
        <w:jc w:val="both"/>
      </w:pPr>
      <w:r>
        <w:t>student work</w:t>
      </w:r>
    </w:p>
    <w:p w:rsidR="004810FA" w:rsidRDefault="00666189">
      <w:pPr>
        <w:widowControl w:val="0"/>
        <w:numPr>
          <w:ilvl w:val="0"/>
          <w:numId w:val="14"/>
        </w:numPr>
        <w:spacing w:after="0" w:line="240" w:lineRule="auto"/>
        <w:ind w:left="1440"/>
        <w:contextualSpacing/>
        <w:jc w:val="both"/>
      </w:pPr>
      <w:r>
        <w:t>student formative and/or summative course evaluations/feedback</w:t>
      </w:r>
    </w:p>
    <w:p w:rsidR="004810FA" w:rsidRDefault="00666189">
      <w:pPr>
        <w:widowControl w:val="0"/>
        <w:numPr>
          <w:ilvl w:val="0"/>
          <w:numId w:val="14"/>
        </w:numPr>
        <w:spacing w:after="0" w:line="240" w:lineRule="auto"/>
        <w:ind w:left="1440"/>
        <w:contextualSpacing/>
        <w:jc w:val="both"/>
      </w:pPr>
      <w:r>
        <w:t>minutes from PLCs</w:t>
      </w:r>
    </w:p>
    <w:p w:rsidR="004810FA" w:rsidRDefault="00666189">
      <w:pPr>
        <w:widowControl w:val="0"/>
        <w:numPr>
          <w:ilvl w:val="0"/>
          <w:numId w:val="14"/>
        </w:numPr>
        <w:spacing w:after="0" w:line="240" w:lineRule="auto"/>
        <w:ind w:left="1440"/>
        <w:contextualSpacing/>
        <w:jc w:val="both"/>
      </w:pPr>
      <w:r>
        <w:t>teacher reflections and/or self-reflections</w:t>
      </w:r>
    </w:p>
    <w:p w:rsidR="004810FA" w:rsidRDefault="00666189">
      <w:pPr>
        <w:widowControl w:val="0"/>
        <w:numPr>
          <w:ilvl w:val="0"/>
          <w:numId w:val="14"/>
        </w:numPr>
        <w:spacing w:after="0" w:line="240" w:lineRule="auto"/>
        <w:ind w:left="1440"/>
        <w:contextualSpacing/>
        <w:jc w:val="both"/>
      </w:pPr>
      <w:r>
        <w:t>teacher interviews</w:t>
      </w:r>
    </w:p>
    <w:p w:rsidR="004810FA" w:rsidRDefault="00666189">
      <w:pPr>
        <w:widowControl w:val="0"/>
        <w:numPr>
          <w:ilvl w:val="0"/>
          <w:numId w:val="14"/>
        </w:numPr>
        <w:spacing w:after="0" w:line="240" w:lineRule="auto"/>
        <w:ind w:left="1440"/>
        <w:contextualSpacing/>
        <w:jc w:val="both"/>
      </w:pPr>
      <w:r>
        <w:t>teacher committee or team contributions</w:t>
      </w:r>
    </w:p>
    <w:p w:rsidR="004810FA" w:rsidRDefault="00666189">
      <w:pPr>
        <w:widowControl w:val="0"/>
        <w:numPr>
          <w:ilvl w:val="0"/>
          <w:numId w:val="14"/>
        </w:numPr>
        <w:spacing w:after="0" w:line="240" w:lineRule="auto"/>
        <w:ind w:left="1440"/>
        <w:contextualSpacing/>
        <w:jc w:val="both"/>
      </w:pPr>
      <w:r>
        <w:t>parent engagement surveys</w:t>
      </w:r>
    </w:p>
    <w:p w:rsidR="004810FA" w:rsidRDefault="00666189">
      <w:pPr>
        <w:widowControl w:val="0"/>
        <w:numPr>
          <w:ilvl w:val="0"/>
          <w:numId w:val="14"/>
        </w:numPr>
        <w:spacing w:after="0" w:line="240" w:lineRule="auto"/>
        <w:ind w:left="1440"/>
        <w:contextualSpacing/>
        <w:jc w:val="both"/>
      </w:pPr>
      <w:r>
        <w:t>records of student and/or teacher attendance</w:t>
      </w:r>
    </w:p>
    <w:p w:rsidR="004810FA" w:rsidRDefault="00666189">
      <w:pPr>
        <w:widowControl w:val="0"/>
        <w:numPr>
          <w:ilvl w:val="0"/>
          <w:numId w:val="14"/>
        </w:numPr>
        <w:spacing w:after="0" w:line="240" w:lineRule="auto"/>
        <w:ind w:left="1440"/>
        <w:contextualSpacing/>
        <w:jc w:val="both"/>
      </w:pPr>
      <w:r>
        <w:t>video lessons</w:t>
      </w:r>
    </w:p>
    <w:p w:rsidR="004810FA" w:rsidRDefault="00666189">
      <w:pPr>
        <w:widowControl w:val="0"/>
        <w:numPr>
          <w:ilvl w:val="0"/>
          <w:numId w:val="14"/>
        </w:numPr>
        <w:spacing w:after="0" w:line="240" w:lineRule="auto"/>
        <w:ind w:left="1440"/>
        <w:contextualSpacing/>
        <w:jc w:val="both"/>
      </w:pPr>
      <w:r>
        <w:t>engagement in professional organizations</w:t>
      </w:r>
    </w:p>
    <w:p w:rsidR="004810FA" w:rsidRDefault="00666189">
      <w:pPr>
        <w:widowControl w:val="0"/>
        <w:numPr>
          <w:ilvl w:val="0"/>
          <w:numId w:val="14"/>
        </w:numPr>
        <w:spacing w:after="0" w:line="240" w:lineRule="auto"/>
        <w:ind w:left="1440"/>
        <w:contextualSpacing/>
        <w:jc w:val="both"/>
      </w:pPr>
      <w:r>
        <w:t>action research</w:t>
      </w:r>
    </w:p>
    <w:p w:rsidR="004810FA" w:rsidRDefault="00666189">
      <w:pPr>
        <w:widowControl w:val="0"/>
        <w:numPr>
          <w:ilvl w:val="0"/>
          <w:numId w:val="14"/>
        </w:numPr>
        <w:spacing w:after="0" w:line="240" w:lineRule="auto"/>
        <w:ind w:left="1440"/>
        <w:contextualSpacing/>
        <w:jc w:val="both"/>
      </w:pPr>
      <w:r>
        <w:t>Other evidence as deemed appropriate by school or district</w:t>
      </w:r>
    </w:p>
    <w:p w:rsidR="004810FA" w:rsidRDefault="004810FA">
      <w:pPr>
        <w:widowControl w:val="0"/>
        <w:spacing w:after="0" w:line="240" w:lineRule="auto"/>
        <w:ind w:left="1440"/>
        <w:jc w:val="both"/>
      </w:pPr>
    </w:p>
    <w:p w:rsidR="004810FA" w:rsidRDefault="00666189">
      <w:pPr>
        <w:pStyle w:val="Heading2"/>
        <w:rPr>
          <w:i/>
          <w:color w:val="FF0000"/>
        </w:rPr>
      </w:pPr>
      <w:bookmarkStart w:id="20" w:name="4i7ojhp" w:colFirst="0" w:colLast="0"/>
      <w:bookmarkStart w:id="21" w:name="_Toc11918558"/>
      <w:bookmarkEnd w:id="20"/>
      <w:r>
        <w:rPr>
          <w:i/>
        </w:rPr>
        <w:t xml:space="preserve">Student Growth </w:t>
      </w:r>
      <w:r>
        <w:rPr>
          <w:i/>
          <w:color w:val="548DD4"/>
        </w:rPr>
        <w:t>as Additional Source of Evidence for Professional Practice</w:t>
      </w:r>
      <w:bookmarkEnd w:id="21"/>
      <w:r>
        <w:rPr>
          <w:i/>
          <w:color w:val="548DD4"/>
        </w:rPr>
        <w:t xml:space="preserve"> </w:t>
      </w:r>
    </w:p>
    <w:p w:rsidR="004810FA" w:rsidRDefault="00666189">
      <w:pPr>
        <w:widowControl w:val="0"/>
        <w:jc w:val="both"/>
      </w:pPr>
      <w:r>
        <w:t>With the agreed upon expectation that all students will grow academically each year, multiple measures of student growth shall be included as additional sources of evidence for professional practices.  Examples of appropriate student growth multiple measures for this purpose include data from nationally normed standardized benchmark assessments, state assessments, and local summative assessments, measurement of student growth goals, or other sources of data provided by the teacher that clearly demonstrates student growth.</w:t>
      </w:r>
    </w:p>
    <w:p w:rsidR="004810FA" w:rsidRDefault="00666189">
      <w:pPr>
        <w:pStyle w:val="Heading3"/>
        <w:rPr>
          <w:b w:val="0"/>
          <w:i/>
        </w:rPr>
      </w:pPr>
      <w:bookmarkStart w:id="22" w:name="_Toc11918559"/>
      <w:r>
        <w:rPr>
          <w:i/>
        </w:rPr>
        <w:lastRenderedPageBreak/>
        <w:t>Rating Professional Practice</w:t>
      </w:r>
      <w:bookmarkStart w:id="23" w:name="3whwml4" w:colFirst="0" w:colLast="0"/>
      <w:bookmarkEnd w:id="22"/>
      <w:bookmarkEnd w:id="23"/>
    </w:p>
    <w:p w:rsidR="004810FA" w:rsidRDefault="00666189">
      <w:pPr>
        <w:widowControl w:val="0"/>
        <w:spacing w:after="0" w:line="240" w:lineRule="auto"/>
        <w:jc w:val="both"/>
      </w:pPr>
      <w:r>
        <w:t xml:space="preserve">The Kentucky Framework for Teaching stands as the critical rubric for providing educators and evaluators with concrete descriptions of practice associated with specific domains.  Each element describes a discrete behavior or related set of behaviors that educators and evaluators can prioritize for evidence-gathering, feedback, and eventually, evaluation.  Supervisors will organize and analyze evidence for each individual educator based on these concrete descriptions of practice. </w:t>
      </w:r>
    </w:p>
    <w:p w:rsidR="004810FA" w:rsidRDefault="004810FA">
      <w:pPr>
        <w:widowControl w:val="0"/>
        <w:spacing w:after="0" w:line="240" w:lineRule="auto"/>
        <w:jc w:val="both"/>
      </w:pPr>
    </w:p>
    <w:p w:rsidR="004810FA" w:rsidRDefault="00666189">
      <w:pPr>
        <w:widowControl w:val="0"/>
        <w:spacing w:after="0" w:line="240" w:lineRule="auto"/>
        <w:jc w:val="both"/>
      </w:pPr>
      <w:r>
        <w:t xml:space="preserve">Supervisors and educators will be engaged in ongoing dialogue throughout the evaluation cycle.  The process concludes with the evaluator’s analysis of evidence and the final assessment of practice in relation to performance described under each Domain at the culmination of an educator’s cycle. </w:t>
      </w:r>
    </w:p>
    <w:p w:rsidR="004810FA" w:rsidRDefault="004810FA">
      <w:pPr>
        <w:widowControl w:val="0"/>
        <w:spacing w:after="0" w:line="240" w:lineRule="auto"/>
        <w:ind w:left="720"/>
        <w:jc w:val="both"/>
      </w:pPr>
    </w:p>
    <w:p w:rsidR="004810FA" w:rsidRDefault="00666189">
      <w:pPr>
        <w:widowControl w:val="0"/>
        <w:numPr>
          <w:ilvl w:val="0"/>
          <w:numId w:val="13"/>
        </w:numPr>
        <w:spacing w:after="0"/>
        <w:contextualSpacing/>
      </w:pPr>
      <w:r>
        <w:t xml:space="preserve">Provide a summative rating for each domain based on evidence.  </w:t>
      </w:r>
    </w:p>
    <w:p w:rsidR="004810FA" w:rsidRDefault="00666189">
      <w:pPr>
        <w:widowControl w:val="0"/>
        <w:numPr>
          <w:ilvl w:val="0"/>
          <w:numId w:val="13"/>
        </w:numPr>
        <w:spacing w:after="0"/>
        <w:contextualSpacing/>
      </w:pPr>
      <w:r>
        <w:t xml:space="preserve">All ratings </w:t>
      </w:r>
      <w:r>
        <w:rPr>
          <w:b/>
          <w:u w:val="single"/>
        </w:rPr>
        <w:t>must</w:t>
      </w:r>
      <w:r>
        <w:t xml:space="preserve"> be recorded in the district-approved technology platform and signed by both the supervisor and the employee.  A copy of the formative report will also be given to the </w:t>
      </w:r>
      <w:proofErr w:type="spellStart"/>
      <w:r>
        <w:t>evaluatee</w:t>
      </w:r>
      <w:proofErr w:type="spellEnd"/>
      <w:r>
        <w:t xml:space="preserve">. </w:t>
      </w:r>
    </w:p>
    <w:p w:rsidR="004810FA" w:rsidRDefault="00666189">
      <w:pPr>
        <w:widowControl w:val="0"/>
        <w:numPr>
          <w:ilvl w:val="0"/>
          <w:numId w:val="13"/>
        </w:numPr>
        <w:spacing w:after="0"/>
        <w:contextualSpacing/>
      </w:pPr>
      <w:r>
        <w:t xml:space="preserve">For each summative evaluation, a “Summary Report for Summative Evaluation” found in Appendix C will be completed and signed by both the supervisor and the employee.  A copy with be given to the </w:t>
      </w:r>
      <w:proofErr w:type="spellStart"/>
      <w:r>
        <w:t>evaluatee</w:t>
      </w:r>
      <w:proofErr w:type="spellEnd"/>
      <w:r>
        <w:t xml:space="preserve"> and the original will be sent to Human Resources for placement in the employee’s personnel file.</w:t>
      </w:r>
    </w:p>
    <w:p w:rsidR="004810FA" w:rsidRDefault="004810FA">
      <w:pPr>
        <w:widowControl w:val="0"/>
      </w:pPr>
    </w:p>
    <w:p w:rsidR="004810FA" w:rsidRDefault="00666189">
      <w:pPr>
        <w:pStyle w:val="Heading3"/>
        <w:rPr>
          <w:i/>
        </w:rPr>
      </w:pPr>
      <w:bookmarkStart w:id="24" w:name="_Toc11918560"/>
      <w:r>
        <w:rPr>
          <w:i/>
        </w:rPr>
        <w:t>Determining the Overall Performance Category</w:t>
      </w:r>
      <w:bookmarkEnd w:id="24"/>
    </w:p>
    <w:p w:rsidR="004810FA" w:rsidRDefault="00666189">
      <w:pPr>
        <w:widowControl w:val="0"/>
        <w:spacing w:after="0" w:line="240" w:lineRule="auto"/>
        <w:jc w:val="both"/>
        <w:rPr>
          <w:color w:val="FF0000"/>
          <w:highlight w:val="yellow"/>
        </w:rPr>
      </w:pPr>
      <w:r>
        <w:t>An educator’s Overall Performance Category is determined by utilizing the following decision rules:</w:t>
      </w:r>
    </w:p>
    <w:p w:rsidR="004810FA" w:rsidRDefault="004810FA">
      <w:pPr>
        <w:widowControl w:val="0"/>
        <w:spacing w:after="0" w:line="240" w:lineRule="auto"/>
        <w:jc w:val="both"/>
        <w:rPr>
          <w:strike/>
          <w:highlight w:val="yellow"/>
        </w:rPr>
      </w:pPr>
    </w:p>
    <w:p w:rsidR="004810FA" w:rsidRDefault="00666189">
      <w:pPr>
        <w:widowControl w:val="0"/>
        <w:spacing w:after="0" w:line="240" w:lineRule="auto"/>
        <w:jc w:val="both"/>
        <w:rPr>
          <w:strike/>
        </w:rPr>
      </w:pPr>
      <w:r>
        <w:rPr>
          <w:noProof/>
        </w:rPr>
        <mc:AlternateContent>
          <mc:Choice Requires="wps">
            <w:drawing>
              <wp:anchor distT="0" distB="0" distL="114300" distR="114300" simplePos="0" relativeHeight="251660288" behindDoc="0" locked="0" layoutInCell="1" hidden="0" allowOverlap="1">
                <wp:simplePos x="0" y="0"/>
                <wp:positionH relativeFrom="margin">
                  <wp:posOffset>1371600</wp:posOffset>
                </wp:positionH>
                <wp:positionV relativeFrom="paragraph">
                  <wp:posOffset>88900</wp:posOffset>
                </wp:positionV>
                <wp:extent cx="3545611" cy="630720"/>
                <wp:effectExtent l="0" t="0" r="0" b="0"/>
                <wp:wrapNone/>
                <wp:docPr id="10" name="Rectangle 10"/>
                <wp:cNvGraphicFramePr/>
                <a:graphic xmlns:a="http://schemas.openxmlformats.org/drawingml/2006/main">
                  <a:graphicData uri="http://schemas.microsoft.com/office/word/2010/wordprocessingShape">
                    <wps:wsp>
                      <wps:cNvSpPr/>
                      <wps:spPr>
                        <a:xfrm>
                          <a:off x="3577957" y="3469403"/>
                          <a:ext cx="3536086" cy="621195"/>
                        </a:xfrm>
                        <a:prstGeom prst="rect">
                          <a:avLst/>
                        </a:prstGeom>
                        <a:noFill/>
                        <a:ln>
                          <a:noFill/>
                        </a:ln>
                      </wps:spPr>
                      <wps:txbx>
                        <w:txbxContent>
                          <w:p w:rsidR="00D83AC2" w:rsidRDefault="00D83AC2">
                            <w:pPr>
                              <w:spacing w:after="0" w:line="240" w:lineRule="auto"/>
                              <w:jc w:val="center"/>
                              <w:textDirection w:val="btLr"/>
                            </w:pPr>
                            <w:r>
                              <w:rPr>
                                <w:b/>
                                <w:sz w:val="20"/>
                              </w:rPr>
                              <w:t>CRITERIA FOR DETERMINING A TEACHER’S PROFESSIONAL PRACTICE</w:t>
                            </w:r>
                            <w:r>
                              <w:rPr>
                                <w:b/>
                                <w:sz w:val="24"/>
                              </w:rPr>
                              <w:t xml:space="preserve"> </w:t>
                            </w:r>
                            <w:r>
                              <w:rPr>
                                <w:b/>
                                <w:sz w:val="20"/>
                              </w:rPr>
                              <w:t>RATING</w:t>
                            </w:r>
                          </w:p>
                          <w:p w:rsidR="00D83AC2" w:rsidRDefault="00D83AC2">
                            <w:pPr>
                              <w:spacing w:after="0" w:line="240" w:lineRule="auto"/>
                              <w:textDirection w:val="btLr"/>
                            </w:pPr>
                            <w:r>
                              <w:rPr>
                                <w:sz w:val="24"/>
                              </w:rPr>
                              <w:t> </w:t>
                            </w:r>
                          </w:p>
                        </w:txbxContent>
                      </wps:txbx>
                      <wps:bodyPr spcFirstLastPara="1" wrap="square" lIns="91425" tIns="45700" rIns="91425" bIns="45700" anchor="t" anchorCtr="0"/>
                    </wps:wsp>
                  </a:graphicData>
                </a:graphic>
              </wp:anchor>
            </w:drawing>
          </mc:Choice>
          <mc:Fallback>
            <w:pict>
              <v:rect id="Rectangle 10" o:spid="_x0000_s1027" style="position:absolute;left:0;text-align:left;margin-left:108pt;margin-top:7pt;width:279.2pt;height:49.6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" filled="f" stroked="f">
                <v:textbox inset="2.53958mm,1.2694mm,2.53958mm,1.2694mm">
                  <w:txbxContent>
                    <w:p w:rsidR="00D83AC2" w:rsidRDefault="00D83AC2">
                      <w:pPr>
                        <w:spacing w:after="0" w:line="240" w:lineRule="auto"/>
                        <w:jc w:val="center"/>
                        <w:textDirection w:val="btLr"/>
                      </w:pPr>
                      <w:r>
                        <w:rPr>
                          <w:b/>
                          <w:sz w:val="20"/>
                        </w:rPr>
                        <w:t>CRITERIA FOR DETERMINING A TEACHER’S PROFESSIONAL PRACTICE</w:t>
                      </w:r>
                      <w:r>
                        <w:rPr>
                          <w:b/>
                          <w:sz w:val="24"/>
                        </w:rPr>
                        <w:t xml:space="preserve"> </w:t>
                      </w:r>
                      <w:r>
                        <w:rPr>
                          <w:b/>
                          <w:sz w:val="20"/>
                        </w:rPr>
                        <w:t>RATING</w:t>
                      </w:r>
                    </w:p>
                    <w:p w:rsidR="00D83AC2" w:rsidRDefault="00D83AC2">
                      <w:pPr>
                        <w:spacing w:after="0" w:line="240" w:lineRule="auto"/>
                        <w:textDirection w:val="btLr"/>
                      </w:pPr>
                      <w:r>
                        <w:rPr>
                          <w:sz w:val="24"/>
                        </w:rPr>
                        <w:t> </w:t>
                      </w:r>
                    </w:p>
                  </w:txbxContent>
                </v:textbox>
                <w10:wrap anchorx="margin"/>
              </v:rect>
            </w:pict>
          </mc:Fallback>
        </mc:AlternateContent>
      </w:r>
    </w:p>
    <w:p w:rsidR="004810FA" w:rsidRDefault="004810FA">
      <w:pPr>
        <w:widowControl w:val="0"/>
        <w:spacing w:after="0" w:line="240" w:lineRule="auto"/>
        <w:jc w:val="both"/>
        <w:rPr>
          <w:strike/>
        </w:rPr>
      </w:pPr>
    </w:p>
    <w:p w:rsidR="004810FA" w:rsidRDefault="004810FA"/>
    <w:p w:rsidR="004810FA" w:rsidRDefault="00666189">
      <w:pPr>
        <w:widowControl w:val="0"/>
        <w:spacing w:after="0" w:line="240" w:lineRule="auto"/>
        <w:jc w:val="center"/>
        <w:rPr>
          <w:highlight w:val="yellow"/>
        </w:rPr>
      </w:pPr>
      <w:r>
        <w:rPr>
          <w:noProof/>
          <w:highlight w:val="yellow"/>
        </w:rPr>
        <w:drawing>
          <wp:inline distT="0" distB="0" distL="0" distR="0">
            <wp:extent cx="3560716" cy="291258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3560716" cy="2912580"/>
                    </a:xfrm>
                    <a:prstGeom prst="rect">
                      <a:avLst/>
                    </a:prstGeom>
                    <a:ln/>
                  </pic:spPr>
                </pic:pic>
              </a:graphicData>
            </a:graphic>
          </wp:inline>
        </w:drawing>
      </w:r>
      <w:r>
        <w:rPr>
          <w:noProof/>
        </w:rPr>
        <mc:AlternateContent>
          <mc:Choice Requires="wps">
            <w:drawing>
              <wp:anchor distT="0" distB="0" distL="114300" distR="114300" simplePos="0" relativeHeight="251661312" behindDoc="0" locked="0" layoutInCell="1" hidden="0" allowOverlap="1">
                <wp:simplePos x="0" y="0"/>
                <wp:positionH relativeFrom="margin">
                  <wp:posOffset>1384300</wp:posOffset>
                </wp:positionH>
                <wp:positionV relativeFrom="paragraph">
                  <wp:posOffset>190500</wp:posOffset>
                </wp:positionV>
                <wp:extent cx="2098040" cy="1381125"/>
                <wp:effectExtent l="0" t="0" r="0" b="0"/>
                <wp:wrapNone/>
                <wp:docPr id="12" name="Rectangle 12"/>
                <wp:cNvGraphicFramePr/>
                <a:graphic xmlns:a="http://schemas.openxmlformats.org/drawingml/2006/main">
                  <a:graphicData uri="http://schemas.microsoft.com/office/word/2010/wordprocessingShape">
                    <wps:wsp>
                      <wps:cNvSpPr/>
                      <wps:spPr>
                        <a:xfrm>
                          <a:off x="4301743" y="3094200"/>
                          <a:ext cx="2088515" cy="1371600"/>
                        </a:xfrm>
                        <a:prstGeom prst="rect">
                          <a:avLst/>
                        </a:prstGeom>
                        <a:solidFill>
                          <a:srgbClr val="D8D8D8"/>
                        </a:solidFill>
                        <a:ln w="9525" cap="flat" cmpd="sng">
                          <a:solidFill>
                            <a:schemeClr val="dk1"/>
                          </a:solidFill>
                          <a:prstDash val="solid"/>
                          <a:round/>
                          <a:headEnd type="none" w="med" len="med"/>
                          <a:tailEnd type="none" w="med" len="med"/>
                        </a:ln>
                      </wps:spPr>
                      <wps:txbx>
                        <w:txbxContent>
                          <w:p w:rsidR="00D83AC2" w:rsidRDefault="00D83AC2">
                            <w:pPr>
                              <w:spacing w:line="275" w:lineRule="auto"/>
                              <w:textDirection w:val="btLr"/>
                            </w:pPr>
                          </w:p>
                          <w:p w:rsidR="00D83AC2" w:rsidRDefault="00D83AC2">
                            <w:pPr>
                              <w:spacing w:line="275" w:lineRule="auto"/>
                              <w:textDirection w:val="btLr"/>
                            </w:pPr>
                            <w:r>
                              <w:t>One or more of the domains are rated INEFFECTIVE</w:t>
                            </w:r>
                          </w:p>
                        </w:txbxContent>
                      </wps:txbx>
                      <wps:bodyPr spcFirstLastPara="1" wrap="square" lIns="91425" tIns="45700" rIns="91425" bIns="45700" anchor="t" anchorCtr="0"/>
                    </wps:wsp>
                  </a:graphicData>
                </a:graphic>
              </wp:anchor>
            </w:drawing>
          </mc:Choice>
          <mc:Fallback>
            <w:pict>
              <v:rect id="Rectangle 12" o:spid="_x0000_s1028" style="position:absolute;left:0;text-align:left;margin-left:109pt;margin-top:15pt;width:165.2pt;height:108.7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" fillcolor="#d8d8d8" strokecolor="black [3200]">
                <v:stroke joinstyle="round"/>
                <v:textbox inset="2.53958mm,1.2694mm,2.53958mm,1.2694mm">
                  <w:txbxContent>
                    <w:p w:rsidR="00D83AC2" w:rsidRDefault="00D83AC2">
                      <w:pPr>
                        <w:spacing w:line="275" w:lineRule="auto"/>
                        <w:textDirection w:val="btLr"/>
                      </w:pPr>
                    </w:p>
                    <w:p w:rsidR="00D83AC2" w:rsidRDefault="00D83AC2">
                      <w:pPr>
                        <w:spacing w:line="275" w:lineRule="auto"/>
                        <w:textDirection w:val="btLr"/>
                      </w:pPr>
                      <w:r>
                        <w:t>One or more of the domains are rated INEFFECTIVE</w:t>
                      </w: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margin">
                  <wp:posOffset>3479800</wp:posOffset>
                </wp:positionH>
                <wp:positionV relativeFrom="paragraph">
                  <wp:posOffset>177800</wp:posOffset>
                </wp:positionV>
                <wp:extent cx="1476375" cy="1388745"/>
                <wp:effectExtent l="0" t="0" r="0" b="0"/>
                <wp:wrapNone/>
                <wp:docPr id="17" name="Rectangle 17"/>
                <wp:cNvGraphicFramePr/>
                <a:graphic xmlns:a="http://schemas.openxmlformats.org/drawingml/2006/main">
                  <a:graphicData uri="http://schemas.microsoft.com/office/word/2010/wordprocessingShape">
                    <wps:wsp>
                      <wps:cNvSpPr/>
                      <wps:spPr>
                        <a:xfrm>
                          <a:off x="4612575" y="3090390"/>
                          <a:ext cx="1466850" cy="1379220"/>
                        </a:xfrm>
                        <a:prstGeom prst="rect">
                          <a:avLst/>
                        </a:prstGeom>
                        <a:solidFill>
                          <a:schemeClr val="lt1"/>
                        </a:solidFill>
                        <a:ln w="9525" cap="flat" cmpd="sng">
                          <a:solidFill>
                            <a:schemeClr val="dk1"/>
                          </a:solidFill>
                          <a:prstDash val="solid"/>
                          <a:round/>
                          <a:headEnd type="none" w="med" len="med"/>
                          <a:tailEnd type="none" w="med" len="med"/>
                        </a:ln>
                      </wps:spPr>
                      <wps:txbx>
                        <w:txbxContent>
                          <w:p w:rsidR="00D83AC2" w:rsidRDefault="00D83AC2">
                            <w:pPr>
                              <w:spacing w:line="275" w:lineRule="auto"/>
                              <w:textDirection w:val="btLr"/>
                            </w:pPr>
                          </w:p>
                          <w:p w:rsidR="00D83AC2" w:rsidRDefault="00D83AC2">
                            <w:pPr>
                              <w:spacing w:line="275" w:lineRule="auto"/>
                              <w:textDirection w:val="btLr"/>
                            </w:pPr>
                            <w:r>
                              <w:t>Professional Practice shall be INEFFECTIVE</w:t>
                            </w:r>
                          </w:p>
                        </w:txbxContent>
                      </wps:txbx>
                      <wps:bodyPr spcFirstLastPara="1" wrap="square" lIns="91425" tIns="45700" rIns="91425" bIns="45700" anchor="t" anchorCtr="0"/>
                    </wps:wsp>
                  </a:graphicData>
                </a:graphic>
              </wp:anchor>
            </w:drawing>
          </mc:Choice>
          <mc:Fallback>
            <w:pict>
              <v:rect id="Rectangle 17" o:spid="_x0000_s1029" style="position:absolute;left:0;text-align:left;margin-left:274pt;margin-top:14pt;width:116.25pt;height:109.3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" fillcolor="white [3201]" strokecolor="black [3200]">
                <v:stroke joinstyle="round"/>
                <v:textbox inset="2.53958mm,1.2694mm,2.53958mm,1.2694mm">
                  <w:txbxContent>
                    <w:p w:rsidR="00D83AC2" w:rsidRDefault="00D83AC2">
                      <w:pPr>
                        <w:spacing w:line="275" w:lineRule="auto"/>
                        <w:textDirection w:val="btLr"/>
                      </w:pPr>
                    </w:p>
                    <w:p w:rsidR="00D83AC2" w:rsidRDefault="00D83AC2">
                      <w:pPr>
                        <w:spacing w:line="275" w:lineRule="auto"/>
                        <w:textDirection w:val="btLr"/>
                      </w:pPr>
                      <w:r>
                        <w:t>Professional Practice shall be INEFFECTIVE</w:t>
                      </w:r>
                    </w:p>
                  </w:txbxContent>
                </v:textbox>
                <w10:wrap anchorx="margin"/>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margin">
                  <wp:posOffset>3479800</wp:posOffset>
                </wp:positionH>
                <wp:positionV relativeFrom="paragraph">
                  <wp:posOffset>1549400</wp:posOffset>
                </wp:positionV>
                <wp:extent cx="1480820" cy="923925"/>
                <wp:effectExtent l="0" t="0" r="0" b="0"/>
                <wp:wrapNone/>
                <wp:docPr id="13" name="Rectangle 13"/>
                <wp:cNvGraphicFramePr/>
                <a:graphic xmlns:a="http://schemas.openxmlformats.org/drawingml/2006/main">
                  <a:graphicData uri="http://schemas.microsoft.com/office/word/2010/wordprocessingShape">
                    <wps:wsp>
                      <wps:cNvSpPr/>
                      <wps:spPr>
                        <a:xfrm>
                          <a:off x="4610353" y="3322800"/>
                          <a:ext cx="1471295" cy="914400"/>
                        </a:xfrm>
                        <a:prstGeom prst="rect">
                          <a:avLst/>
                        </a:prstGeom>
                        <a:solidFill>
                          <a:srgbClr val="D8D8D8"/>
                        </a:solidFill>
                        <a:ln>
                          <a:noFill/>
                        </a:ln>
                      </wps:spPr>
                      <wps:txbx>
                        <w:txbxContent>
                          <w:p w:rsidR="00D83AC2" w:rsidRDefault="00D83AC2">
                            <w:pPr>
                              <w:spacing w:line="275" w:lineRule="auto"/>
                              <w:textDirection w:val="btLr"/>
                            </w:pPr>
                            <w:r w:rsidRPr="00ED3265">
                              <w:t>Professional Practice shall be no higher than DEVELOPING</w:t>
                            </w:r>
                          </w:p>
                        </w:txbxContent>
                      </wps:txbx>
                      <wps:bodyPr spcFirstLastPara="1" wrap="square" lIns="91425" tIns="45700" rIns="91425" bIns="45700" anchor="t" anchorCtr="0"/>
                    </wps:wsp>
                  </a:graphicData>
                </a:graphic>
              </wp:anchor>
            </w:drawing>
          </mc:Choice>
          <mc:Fallback>
            <w:pict>
              <v:rect id="Rectangle 13" o:spid="_x0000_s1030" style="position:absolute;left:0;text-align:left;margin-left:274pt;margin-top:122pt;width:116.6pt;height:72.7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" fillcolor="#d8d8d8" stroked="f">
                <v:textbox inset="2.53958mm,1.2694mm,2.53958mm,1.2694mm">
                  <w:txbxContent>
                    <w:p w:rsidR="00D83AC2" w:rsidRDefault="00D83AC2">
                      <w:pPr>
                        <w:spacing w:line="275" w:lineRule="auto"/>
                        <w:textDirection w:val="btLr"/>
                      </w:pPr>
                      <w:r w:rsidRPr="00ED3265">
                        <w:t>Professional Practice shall be no higher than DEVELOPING</w:t>
                      </w:r>
                    </w:p>
                  </w:txbxContent>
                </v:textbox>
                <w10:wrap anchorx="margin"/>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margin">
                  <wp:posOffset>3479800</wp:posOffset>
                </wp:positionH>
                <wp:positionV relativeFrom="paragraph">
                  <wp:posOffset>2476500</wp:posOffset>
                </wp:positionV>
                <wp:extent cx="12700" cy="454660"/>
                <wp:effectExtent l="0" t="0" r="0" b="0"/>
                <wp:wrapNone/>
                <wp:docPr id="20" name="Straight Arrow Connector 20"/>
                <wp:cNvGraphicFramePr/>
                <a:graphic xmlns:a="http://schemas.openxmlformats.org/drawingml/2006/main">
                  <a:graphicData uri="http://schemas.microsoft.com/office/word/2010/wordprocessingShape">
                    <wps:wsp>
                      <wps:cNvCnPr/>
                      <wps:spPr>
                        <a:xfrm flipH="1">
                          <a:off x="5343778" y="3552670"/>
                          <a:ext cx="4445" cy="454660"/>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9B00FAF" id="_x0000_t32" coordsize="21600,21600" o:spt="32" o:oned="t" path="m,l21600,21600e" filled="f">
                <v:path arrowok="t" fillok="f" o:connecttype="none"/>
                <o:lock v:ext="edit" shapetype="t"/>
              </v:shapetype>
              <v:shape id="Straight Arrow Connector 20" o:spid="_x0000_s1026" type="#_x0000_t32" style="position:absolute;margin-left:274pt;margin-top:195pt;width:1pt;height:35.8pt;flip:x;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" strokecolor="black [3200]">
                <w10:wrap anchorx="margin"/>
              </v:shape>
            </w:pict>
          </mc:Fallback>
        </mc:AlternateContent>
      </w:r>
    </w:p>
    <w:p w:rsidR="004810FA" w:rsidRDefault="004810FA">
      <w:pPr>
        <w:widowControl w:val="0"/>
        <w:spacing w:after="0" w:line="240" w:lineRule="auto"/>
        <w:rPr>
          <w:highlight w:val="yellow"/>
        </w:rPr>
      </w:pPr>
    </w:p>
    <w:p w:rsidR="004810FA" w:rsidRDefault="00666189">
      <w:pPr>
        <w:pStyle w:val="Heading2"/>
        <w:rPr>
          <w:i/>
        </w:rPr>
      </w:pPr>
      <w:bookmarkStart w:id="25" w:name="_Toc11918561"/>
      <w:r>
        <w:rPr>
          <w:i/>
        </w:rPr>
        <w:lastRenderedPageBreak/>
        <w:t>Professional Growth Plan and Summative Cycle</w:t>
      </w:r>
      <w:bookmarkEnd w:id="25"/>
    </w:p>
    <w:p w:rsidR="004810FA" w:rsidRDefault="00666189">
      <w:pPr>
        <w:spacing w:after="0"/>
      </w:pPr>
      <w:r>
        <w:t xml:space="preserve">Based on the overall Professional Practice rating, </w:t>
      </w:r>
      <w:r>
        <w:rPr>
          <w:strike/>
        </w:rPr>
        <w:t>t</w:t>
      </w:r>
      <w:r>
        <w:t xml:space="preserve">he type of Professional Growth Plan and the duration of the summative cycle is determined using the </w:t>
      </w:r>
      <w:r>
        <w:rPr>
          <w:b/>
        </w:rPr>
        <w:t xml:space="preserve">PROFESSIONAL GROWTH PLAN AND CYCLE FOR TENURED TEACHERS AND OTHER PROFESSIONALS, </w:t>
      </w:r>
      <w:r>
        <w:t>and should be documented on the Certified Evaluation Plan Evaluator Control Sheet and submitted annually to Learning Support Services.</w:t>
      </w:r>
    </w:p>
    <w:p w:rsidR="004810FA" w:rsidRDefault="004810FA">
      <w:pPr>
        <w:spacing w:after="0"/>
      </w:pPr>
    </w:p>
    <w:p w:rsidR="004810FA" w:rsidRDefault="00666189">
      <w:pPr>
        <w:spacing w:after="0"/>
        <w:jc w:val="center"/>
        <w:rPr>
          <w:b/>
        </w:rPr>
      </w:pPr>
      <w:r>
        <w:rPr>
          <w:b/>
        </w:rPr>
        <w:t>PROFESSIONAL GROWTH PLAN AND CYCLE FOR</w:t>
      </w:r>
    </w:p>
    <w:p w:rsidR="004810FA" w:rsidRDefault="00666189">
      <w:pPr>
        <w:spacing w:after="0"/>
        <w:jc w:val="center"/>
      </w:pPr>
      <w:r>
        <w:rPr>
          <w:b/>
        </w:rPr>
        <w:t>TENURED TEACHERS AND OTHER PROFESSIONALS</w:t>
      </w:r>
    </w:p>
    <w:p w:rsidR="004810FA" w:rsidRDefault="004810FA">
      <w:pPr>
        <w:spacing w:after="0"/>
        <w:jc w:val="center"/>
      </w:pPr>
    </w:p>
    <w:p w:rsidR="004810FA" w:rsidRDefault="00666189">
      <w:pPr>
        <w:widowControl w:val="0"/>
        <w:ind w:left="360"/>
        <w:jc w:val="center"/>
      </w:pPr>
      <w:r>
        <w:rPr>
          <w:noProof/>
        </w:rPr>
        <w:drawing>
          <wp:inline distT="0" distB="0" distL="0" distR="0">
            <wp:extent cx="2543415" cy="4931744"/>
            <wp:effectExtent l="0" t="0" r="0" b="0"/>
            <wp:docPr id="4" name="image8.png" descr="Screen%20Shot%202017-07-12%20at%208.40.41%20PM.png"/>
            <wp:cNvGraphicFramePr/>
            <a:graphic xmlns:a="http://schemas.openxmlformats.org/drawingml/2006/main">
              <a:graphicData uri="http://schemas.openxmlformats.org/drawingml/2006/picture">
                <pic:pic xmlns:pic="http://schemas.openxmlformats.org/drawingml/2006/picture">
                  <pic:nvPicPr>
                    <pic:cNvPr id="0" name="image8.png" descr="Screen%20Shot%202017-07-12%20at%208.40.41%20PM.png"/>
                    <pic:cNvPicPr preferRelativeResize="0"/>
                  </pic:nvPicPr>
                  <pic:blipFill>
                    <a:blip r:embed="rId14"/>
                    <a:srcRect/>
                    <a:stretch>
                      <a:fillRect/>
                    </a:stretch>
                  </pic:blipFill>
                  <pic:spPr>
                    <a:xfrm>
                      <a:off x="0" y="0"/>
                      <a:ext cx="2543415" cy="4931744"/>
                    </a:xfrm>
                    <a:prstGeom prst="rect">
                      <a:avLst/>
                    </a:prstGeom>
                    <a:ln/>
                  </pic:spPr>
                </pic:pic>
              </a:graphicData>
            </a:graphic>
          </wp:inline>
        </w:drawing>
      </w:r>
      <w:r>
        <w:rPr>
          <w:noProof/>
        </w:rPr>
        <mc:AlternateContent>
          <mc:Choice Requires="wps">
            <w:drawing>
              <wp:anchor distT="0" distB="0" distL="114300" distR="114300" simplePos="0" relativeHeight="251665408" behindDoc="0" locked="0" layoutInCell="1" hidden="0" allowOverlap="1">
                <wp:simplePos x="0" y="0"/>
                <wp:positionH relativeFrom="margin">
                  <wp:posOffset>2565400</wp:posOffset>
                </wp:positionH>
                <wp:positionV relativeFrom="paragraph">
                  <wp:posOffset>3543300</wp:posOffset>
                </wp:positionV>
                <wp:extent cx="1888490" cy="1266825"/>
                <wp:effectExtent l="0" t="0" r="0" b="0"/>
                <wp:wrapNone/>
                <wp:docPr id="14" name="Rectangle 14"/>
                <wp:cNvGraphicFramePr/>
                <a:graphic xmlns:a="http://schemas.openxmlformats.org/drawingml/2006/main">
                  <a:graphicData uri="http://schemas.microsoft.com/office/word/2010/wordprocessingShape">
                    <wps:wsp>
                      <wps:cNvSpPr/>
                      <wps:spPr>
                        <a:xfrm>
                          <a:off x="4406518" y="3151350"/>
                          <a:ext cx="1878965" cy="1257300"/>
                        </a:xfrm>
                        <a:prstGeom prst="rect">
                          <a:avLst/>
                        </a:prstGeom>
                        <a:solidFill>
                          <a:srgbClr val="7F7F7F"/>
                        </a:solidFill>
                        <a:ln>
                          <a:noFill/>
                        </a:ln>
                      </wps:spPr>
                      <wps:txbx>
                        <w:txbxContent>
                          <w:p w:rsidR="00D83AC2" w:rsidRDefault="00D83AC2">
                            <w:pPr>
                              <w:spacing w:after="0" w:line="275" w:lineRule="auto"/>
                              <w:textDirection w:val="btLr"/>
                            </w:pPr>
                            <w:r>
                              <w:rPr>
                                <w:rFonts w:ascii="Cambria" w:eastAsia="Cambria" w:hAnsi="Cambria" w:cs="Cambria"/>
                                <w:b/>
                                <w:color w:val="FFFFFF"/>
                              </w:rPr>
                              <w:t xml:space="preserve">CORRECTIVE </w:t>
                            </w:r>
                          </w:p>
                          <w:p w:rsidR="00D83AC2" w:rsidRDefault="00D83AC2">
                            <w:pPr>
                              <w:spacing w:after="0" w:line="275" w:lineRule="auto"/>
                              <w:textDirection w:val="btLr"/>
                            </w:pPr>
                            <w:r>
                              <w:rPr>
                                <w:rFonts w:ascii="Cambria" w:eastAsia="Cambria" w:hAnsi="Cambria" w:cs="Cambria"/>
                                <w:b/>
                                <w:color w:val="FFFFFF"/>
                              </w:rPr>
                              <w:t>ACTION PLAN is put in place until minimum standard is met</w:t>
                            </w:r>
                          </w:p>
                        </w:txbxContent>
                      </wps:txbx>
                      <wps:bodyPr spcFirstLastPara="1" wrap="square" lIns="91425" tIns="45700" rIns="91425" bIns="45700" anchor="t" anchorCtr="0"/>
                    </wps:wsp>
                  </a:graphicData>
                </a:graphic>
              </wp:anchor>
            </w:drawing>
          </mc:Choice>
          <mc:Fallback>
            <w:pict>
              <v:rect id="Rectangle 14" o:spid="_x0000_s1031" style="position:absolute;left:0;text-align:left;margin-left:202pt;margin-top:279pt;width:148.7pt;height:99.75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" fillcolor="#7f7f7f" stroked="f">
                <v:textbox inset="2.53958mm,1.2694mm,2.53958mm,1.2694mm">
                  <w:txbxContent>
                    <w:p w:rsidR="00D83AC2" w:rsidRDefault="00D83AC2">
                      <w:pPr>
                        <w:spacing w:after="0" w:line="275" w:lineRule="auto"/>
                        <w:textDirection w:val="btLr"/>
                      </w:pPr>
                      <w:r>
                        <w:rPr>
                          <w:rFonts w:ascii="Cambria" w:eastAsia="Cambria" w:hAnsi="Cambria" w:cs="Cambria"/>
                          <w:b/>
                          <w:color w:val="FFFFFF"/>
                        </w:rPr>
                        <w:t xml:space="preserve">CORRECTIVE </w:t>
                      </w:r>
                    </w:p>
                    <w:p w:rsidR="00D83AC2" w:rsidRDefault="00D83AC2">
                      <w:pPr>
                        <w:spacing w:after="0" w:line="275" w:lineRule="auto"/>
                        <w:textDirection w:val="btLr"/>
                      </w:pPr>
                      <w:r>
                        <w:rPr>
                          <w:rFonts w:ascii="Cambria" w:eastAsia="Cambria" w:hAnsi="Cambria" w:cs="Cambria"/>
                          <w:b/>
                          <w:color w:val="FFFFFF"/>
                        </w:rPr>
                        <w:t>ACTION PLAN is put in place until minimum standard is met</w:t>
                      </w:r>
                    </w:p>
                  </w:txbxContent>
                </v:textbox>
                <w10:wrap anchorx="margin"/>
              </v:rect>
            </w:pict>
          </mc:Fallback>
        </mc:AlternateContent>
      </w:r>
    </w:p>
    <w:p w:rsidR="004810FA" w:rsidRDefault="004810FA">
      <w:pPr>
        <w:widowControl w:val="0"/>
        <w:ind w:left="360"/>
        <w:jc w:val="both"/>
        <w:rPr>
          <w:color w:val="FF0000"/>
        </w:rPr>
      </w:pPr>
    </w:p>
    <w:p w:rsidR="004810FA" w:rsidRDefault="004810FA">
      <w:pPr>
        <w:spacing w:after="0" w:line="240" w:lineRule="auto"/>
      </w:pPr>
    </w:p>
    <w:p w:rsidR="004810FA" w:rsidRDefault="004810FA">
      <w:pPr>
        <w:spacing w:after="0" w:line="240" w:lineRule="auto"/>
      </w:pPr>
    </w:p>
    <w:p w:rsidR="00E5591B" w:rsidRDefault="00E5591B">
      <w:pPr>
        <w:pStyle w:val="Heading3"/>
        <w:rPr>
          <w:i/>
        </w:rPr>
      </w:pPr>
    </w:p>
    <w:p w:rsidR="004810FA" w:rsidRDefault="00666189">
      <w:pPr>
        <w:pStyle w:val="Heading3"/>
        <w:rPr>
          <w:i/>
        </w:rPr>
      </w:pPr>
      <w:bookmarkStart w:id="26" w:name="_Toc11918562"/>
      <w:r>
        <w:rPr>
          <w:i/>
        </w:rPr>
        <w:lastRenderedPageBreak/>
        <w:t>Corrective Action Plan</w:t>
      </w:r>
      <w:bookmarkEnd w:id="26"/>
    </w:p>
    <w:p w:rsidR="004810FA" w:rsidRDefault="00666189">
      <w:pPr>
        <w:widowControl w:val="0"/>
      </w:pPr>
      <w:r>
        <w:t xml:space="preserve">A corrective action plan is a plan developed collaboratively by the evaluator and the </w:t>
      </w:r>
      <w:proofErr w:type="spellStart"/>
      <w:r>
        <w:t>evaluatee</w:t>
      </w:r>
      <w:proofErr w:type="spellEnd"/>
      <w:r>
        <w:t xml:space="preserve">.  The plan may be written at any time during the school year when improvement is needed to correct one or more deficiencies that cannot wait for the formal observation, but shall be written if the </w:t>
      </w:r>
      <w:proofErr w:type="spellStart"/>
      <w:r>
        <w:t>evaluate</w:t>
      </w:r>
      <w:r w:rsidR="006D2658">
        <w:t>e</w:t>
      </w:r>
      <w:proofErr w:type="spellEnd"/>
      <w:r>
        <w:t xml:space="preserve"> receives an “Ineffective” for any component in any of the 4 domains.  Specific assistance and activities are identified in the corrective action plan. </w:t>
      </w:r>
    </w:p>
    <w:p w:rsidR="004810FA" w:rsidRDefault="00666189">
      <w:pPr>
        <w:widowControl w:val="0"/>
      </w:pPr>
      <w:r>
        <w:t>Corrective action plans shall be reviewed continuously until performance is judged to meet the evaluation standards.  Review of corrective action plans shall be documented on the corrective action plan form.  (See Appendix A). A “Corrective Action Summary Form” (Appendix A1) will be completed by the evaluator once the teacher has met the required standard(s), thus indicating that the requirements of the plan have been met.</w:t>
      </w:r>
    </w:p>
    <w:p w:rsidR="004810FA" w:rsidRDefault="00666189">
      <w:pPr>
        <w:widowControl w:val="0"/>
      </w:pPr>
      <w:r>
        <w:t xml:space="preserve">It is the evaluator’s responsibility to document all actions taken to assist the </w:t>
      </w:r>
      <w:proofErr w:type="spellStart"/>
      <w:r w:rsidR="00E5591B">
        <w:t>evaluate</w:t>
      </w:r>
      <w:r w:rsidR="006D2658">
        <w:t>e</w:t>
      </w:r>
      <w:proofErr w:type="spellEnd"/>
      <w:r>
        <w:t xml:space="preserve"> in improving performance towards corrective action plans goals and objectives.</w:t>
      </w:r>
    </w:p>
    <w:p w:rsidR="004810FA" w:rsidRDefault="00666189">
      <w:pPr>
        <w:widowControl w:val="0"/>
      </w:pPr>
      <w:r>
        <w:t>Teachers who fail to make sufficient progress to meet evaluation standards identified may not be recommended to the Superintendent for rehire. If the Superintendent chooses to not renew the contract, the teacher will be notified by May 15.</w:t>
      </w:r>
    </w:p>
    <w:p w:rsidR="004810FA" w:rsidRDefault="004810FA">
      <w:pPr>
        <w:widowControl w:val="0"/>
      </w:pPr>
    </w:p>
    <w:p w:rsidR="004810FA" w:rsidRDefault="004810FA">
      <w:pPr>
        <w:widowControl w:val="0"/>
      </w:pPr>
    </w:p>
    <w:p w:rsidR="004810FA" w:rsidRDefault="004810FA">
      <w:pPr>
        <w:widowControl w:val="0"/>
      </w:pPr>
    </w:p>
    <w:p w:rsidR="004810FA" w:rsidRDefault="004810FA">
      <w:pPr>
        <w:pStyle w:val="Heading3"/>
      </w:pPr>
    </w:p>
    <w:p w:rsidR="004810FA" w:rsidRDefault="004810FA">
      <w:pPr>
        <w:spacing w:after="0" w:line="240" w:lineRule="auto"/>
        <w:rPr>
          <w:b/>
          <w:sz w:val="28"/>
          <w:szCs w:val="28"/>
        </w:rPr>
      </w:pPr>
    </w:p>
    <w:p w:rsidR="004810FA" w:rsidRDefault="004810FA">
      <w:pPr>
        <w:spacing w:after="0" w:line="240" w:lineRule="auto"/>
        <w:rPr>
          <w:b/>
          <w:sz w:val="28"/>
          <w:szCs w:val="28"/>
        </w:rPr>
      </w:pPr>
    </w:p>
    <w:p w:rsidR="004810FA" w:rsidRDefault="004810FA">
      <w:pPr>
        <w:pStyle w:val="Heading1"/>
        <w:rPr>
          <w:i/>
        </w:rPr>
      </w:pPr>
    </w:p>
    <w:p w:rsidR="004810FA" w:rsidRDefault="004810FA">
      <w:pPr>
        <w:pStyle w:val="Heading1"/>
        <w:rPr>
          <w:i/>
        </w:rPr>
      </w:pPr>
    </w:p>
    <w:p w:rsidR="004810FA" w:rsidRDefault="004810FA">
      <w:pPr>
        <w:pStyle w:val="Heading1"/>
        <w:rPr>
          <w:i/>
        </w:rPr>
      </w:pPr>
    </w:p>
    <w:p w:rsidR="004810FA" w:rsidRDefault="004810FA">
      <w:pPr>
        <w:pStyle w:val="Heading1"/>
        <w:rPr>
          <w:i/>
        </w:rPr>
      </w:pPr>
    </w:p>
    <w:p w:rsidR="004810FA" w:rsidRDefault="00666189">
      <w:pPr>
        <w:pStyle w:val="Heading1"/>
        <w:rPr>
          <w:b w:val="0"/>
          <w:i/>
        </w:rPr>
      </w:pPr>
      <w:bookmarkStart w:id="27" w:name="_Toc11918563"/>
      <w:proofErr w:type="gramStart"/>
      <w:r>
        <w:rPr>
          <w:i/>
        </w:rPr>
        <w:lastRenderedPageBreak/>
        <w:t>Principal &amp;</w:t>
      </w:r>
      <w:proofErr w:type="gramEnd"/>
      <w:r>
        <w:rPr>
          <w:i/>
        </w:rPr>
        <w:t xml:space="preserve"> Assistant / Vice Principal Personnel Evaluation</w:t>
      </w:r>
      <w:bookmarkEnd w:id="27"/>
    </w:p>
    <w:p w:rsidR="004810FA" w:rsidRDefault="00666189">
      <w:pPr>
        <w:widowControl w:val="0"/>
        <w:jc w:val="both"/>
      </w:pPr>
      <w:r>
        <w:t>The vision for the Certified Evaluation Plan is to have every school led by an effective principal.  The goal is to create a fair and equitable system to measure principal effectiveness and act as a catalyst for professional growth.  </w:t>
      </w:r>
    </w:p>
    <w:p w:rsidR="004810FA" w:rsidRDefault="00666189">
      <w:pPr>
        <w:pStyle w:val="Heading2"/>
        <w:rPr>
          <w:i/>
        </w:rPr>
      </w:pPr>
      <w:bookmarkStart w:id="28" w:name="_Toc11918564"/>
      <w:r>
        <w:rPr>
          <w:i/>
        </w:rPr>
        <w:t>Roles and Definitions</w:t>
      </w:r>
      <w:bookmarkEnd w:id="28"/>
    </w:p>
    <w:p w:rsidR="004810FA" w:rsidRDefault="00666189">
      <w:pPr>
        <w:widowControl w:val="0"/>
        <w:numPr>
          <w:ilvl w:val="0"/>
          <w:numId w:val="18"/>
        </w:numPr>
        <w:spacing w:after="0" w:line="240" w:lineRule="auto"/>
        <w:contextualSpacing/>
      </w:pPr>
      <w:r>
        <w:rPr>
          <w:b/>
        </w:rPr>
        <w:t>Administrator:</w:t>
      </w:r>
      <w:r>
        <w:t xml:space="preserve">  An administrator who devotes the majority of employed time in the role of principal, for which administrative certification is required by the Education Professional Standards Board pursuant to 16 KAR 3:050.</w:t>
      </w:r>
    </w:p>
    <w:p w:rsidR="004810FA" w:rsidRDefault="00666189">
      <w:pPr>
        <w:widowControl w:val="0"/>
        <w:numPr>
          <w:ilvl w:val="0"/>
          <w:numId w:val="18"/>
        </w:numPr>
        <w:spacing w:after="0" w:line="240" w:lineRule="auto"/>
        <w:contextualSpacing/>
      </w:pPr>
      <w:r>
        <w:rPr>
          <w:b/>
        </w:rPr>
        <w:t>Evaluator:</w:t>
      </w:r>
      <w:r>
        <w:t xml:space="preserve"> The immediate supervisor of certified personnel, who has satisfactorily completed all required evaluation training and, if evaluating teachers, observation certification training.</w:t>
      </w:r>
    </w:p>
    <w:p w:rsidR="004810FA" w:rsidRDefault="00666189">
      <w:pPr>
        <w:widowControl w:val="0"/>
        <w:numPr>
          <w:ilvl w:val="0"/>
          <w:numId w:val="18"/>
        </w:numPr>
        <w:spacing w:after="0" w:line="240" w:lineRule="auto"/>
        <w:contextualSpacing/>
        <w:jc w:val="both"/>
      </w:pPr>
      <w:proofErr w:type="spellStart"/>
      <w:r>
        <w:rPr>
          <w:b/>
        </w:rPr>
        <w:t>Evaluatee</w:t>
      </w:r>
      <w:proofErr w:type="spellEnd"/>
      <w:r>
        <w:rPr>
          <w:b/>
        </w:rPr>
        <w:t>:</w:t>
      </w:r>
      <w:r>
        <w:t xml:space="preserve">  District/School personnel that is being evaluated.</w:t>
      </w:r>
    </w:p>
    <w:p w:rsidR="004810FA" w:rsidRDefault="00666189">
      <w:pPr>
        <w:widowControl w:val="0"/>
        <w:numPr>
          <w:ilvl w:val="0"/>
          <w:numId w:val="18"/>
        </w:numPr>
        <w:spacing w:after="0" w:line="240" w:lineRule="auto"/>
        <w:contextualSpacing/>
        <w:jc w:val="both"/>
      </w:pPr>
      <w:r>
        <w:rPr>
          <w:b/>
        </w:rPr>
        <w:t>Professional Growth Plan:</w:t>
      </w:r>
      <w:r>
        <w:t xml:space="preserve">  An individualized plan that is focused on improving professional practice and leadership skills and is aligned with educator performance standards and student performance standards, is built using a variety of sources and types of student data that reflect student needs and strengths, educator data, and school/district data, is produced in consultation with the evaluator.</w:t>
      </w:r>
    </w:p>
    <w:p w:rsidR="004810FA" w:rsidRDefault="00666189">
      <w:pPr>
        <w:widowControl w:val="0"/>
        <w:numPr>
          <w:ilvl w:val="0"/>
          <w:numId w:val="18"/>
        </w:numPr>
        <w:spacing w:after="0" w:line="240" w:lineRule="auto"/>
        <w:contextualSpacing/>
        <w:jc w:val="both"/>
      </w:pPr>
      <w:r>
        <w:rPr>
          <w:b/>
        </w:rPr>
        <w:t>Self-Reflection:</w:t>
      </w:r>
      <w:r>
        <w:t xml:space="preserve">  means the process by which certified personnel assess the effectiveness and adequacy of their knowledge and performance for the purpose of identifying areas for professional learning and growth.</w:t>
      </w:r>
    </w:p>
    <w:p w:rsidR="004810FA" w:rsidRDefault="00666189">
      <w:pPr>
        <w:widowControl w:val="0"/>
        <w:numPr>
          <w:ilvl w:val="0"/>
          <w:numId w:val="18"/>
        </w:numPr>
        <w:spacing w:after="0" w:line="240" w:lineRule="auto"/>
        <w:contextualSpacing/>
        <w:jc w:val="both"/>
      </w:pPr>
      <w:r>
        <w:rPr>
          <w:b/>
        </w:rPr>
        <w:t>TELL Kentucky:</w:t>
      </w:r>
      <w:r>
        <w:t xml:space="preserve">  A working conditions survey of all school staff conducted every two years to provide feedback on specific aspects of the school’s work environment.</w:t>
      </w:r>
    </w:p>
    <w:p w:rsidR="004810FA" w:rsidRDefault="004810FA">
      <w:pPr>
        <w:spacing w:after="0" w:line="240" w:lineRule="auto"/>
        <w:rPr>
          <w:b/>
          <w:sz w:val="28"/>
          <w:szCs w:val="28"/>
        </w:rPr>
      </w:pPr>
    </w:p>
    <w:p w:rsidR="004810FA" w:rsidRDefault="00666189">
      <w:pPr>
        <w:pStyle w:val="Heading2"/>
        <w:rPr>
          <w:i/>
        </w:rPr>
      </w:pPr>
      <w:bookmarkStart w:id="29" w:name="2p2csry" w:colFirst="0" w:colLast="0"/>
      <w:bookmarkStart w:id="30" w:name="_Toc11918565"/>
      <w:bookmarkEnd w:id="29"/>
      <w:r>
        <w:rPr>
          <w:i/>
        </w:rPr>
        <w:t>Principal Evaluation Components</w:t>
      </w:r>
      <w:bookmarkEnd w:id="30"/>
      <w:r>
        <w:rPr>
          <w:i/>
        </w:rPr>
        <w:t xml:space="preserve"> </w:t>
      </w:r>
    </w:p>
    <w:p w:rsidR="004810FA" w:rsidRDefault="00666189">
      <w:pPr>
        <w:pStyle w:val="Heading3"/>
        <w:rPr>
          <w:i/>
        </w:rPr>
      </w:pPr>
      <w:bookmarkStart w:id="31" w:name="_Toc11918566"/>
      <w:r>
        <w:rPr>
          <w:i/>
        </w:rPr>
        <w:t>Overview</w:t>
      </w:r>
      <w:bookmarkEnd w:id="31"/>
      <w:r>
        <w:rPr>
          <w:i/>
        </w:rPr>
        <w:t xml:space="preserve"> </w:t>
      </w:r>
    </w:p>
    <w:p w:rsidR="004810FA" w:rsidRDefault="00666189">
      <w:pPr>
        <w:widowControl w:val="0"/>
        <w:jc w:val="both"/>
      </w:pPr>
      <w:r>
        <w:t>Evaluators will look for trends and patterns in practice across multiple types of evidence and apply their professional judgment based on this evidence when evaluating a principal.  The role of evidence and professional judgment in the determination of ratings on standards and an overall rating is paramount in this process.  However, professional judgment is grounded in a common framework: the Principal Performance Standards.</w:t>
      </w:r>
      <w:bookmarkStart w:id="32" w:name="23ckvvd" w:colFirst="0" w:colLast="0"/>
      <w:bookmarkEnd w:id="32"/>
    </w:p>
    <w:p w:rsidR="004810FA" w:rsidRDefault="00666189">
      <w:pPr>
        <w:pStyle w:val="Heading3"/>
        <w:rPr>
          <w:i/>
        </w:rPr>
      </w:pPr>
      <w:bookmarkStart w:id="33" w:name="_Toc11918567"/>
      <w:r>
        <w:rPr>
          <w:i/>
        </w:rPr>
        <w:t>Principal Performance Standards</w:t>
      </w:r>
      <w:bookmarkEnd w:id="33"/>
    </w:p>
    <w:p w:rsidR="004810FA" w:rsidRDefault="00666189">
      <w:pPr>
        <w:widowControl w:val="0"/>
        <w:jc w:val="both"/>
      </w:pPr>
      <w:r>
        <w:t xml:space="preserve">The Principal Performance Standards are designed to support student achievement and professional best-practice through the standards of </w:t>
      </w:r>
      <w:r w:rsidR="00373556" w:rsidRPr="0082422A">
        <w:rPr>
          <w:highlight w:val="yellow"/>
        </w:rPr>
        <w:t>Mission, Vision, and Core Values; Ethics and Professional Norms; Equity and Cultural Responsiveness; Curriculum, Instruction, and Assessment; Community of Care and Support for Students; Professional Capacity of School Personnel; Professional Community for Teachers &amp; Staff; Meaningful Engagement of Families and Community; Operations and Management; and School Improvement</w:t>
      </w:r>
      <w:r w:rsidR="00373556">
        <w:t>.</w:t>
      </w:r>
      <w:r>
        <w:t xml:space="preserve"> Included in the Performance Standards are Performance Indicators that provide examples of observable, tangible behaviors that provide evidence of each standard. The Performance Standards provide the structure for feedback for continuous improvement through individual goals that target professional growth, thus supporting overall student achievement and school improvement. Evidence supporting a principal’s or assistant principal’s </w:t>
      </w:r>
      <w:r>
        <w:lastRenderedPageBreak/>
        <w:t xml:space="preserve">professional practice will be situated within one or more of the </w:t>
      </w:r>
      <w:r w:rsidR="00373556">
        <w:t>10</w:t>
      </w:r>
      <w:r>
        <w:t xml:space="preserve"> standards. Performance will be rated for each standard according to the four performance levels: Ineffective, Developing, Accomplished, and Exemplary. It is projected that most principals or assistant principals will maintain an Accomplished rating, but will occasionally have exemplary performance on standards at any given time. The summative rating will be a holistic representation of performance, combining data from multiple sources of evidence across each standard.</w:t>
      </w:r>
    </w:p>
    <w:p w:rsidR="004810FA" w:rsidRDefault="00666189">
      <w:pPr>
        <w:widowControl w:val="0"/>
        <w:jc w:val="both"/>
      </w:pPr>
      <w:r>
        <w:t>The use of professional judgment based on multiple sources of evidence promotes a more holistic and comprehensive analysis of practice, rather than over-reliance on one individual data point or rote calculation of practice based on predetermined formulas.  Evaluators will also take into account how principals respond to or apply additional supports and resources designed to promote student learning, as well as their own professional growth and development.  Finally, professional judgment gives evaluators the flexibility to account for a wide variety of factors related to individual principal performance. These factors may include school-specific priorities that may drive practice in one standard, an educator’s number of goals, experience level and/or leadership opportunities, and contextual variables that may impact the learning environment, such as unanticipated outside events or traumas.</w:t>
      </w:r>
    </w:p>
    <w:p w:rsidR="004810FA" w:rsidRDefault="00666189">
      <w:pPr>
        <w:pStyle w:val="Heading3"/>
        <w:rPr>
          <w:i/>
        </w:rPr>
      </w:pPr>
      <w:bookmarkStart w:id="34" w:name="_Toc11918568"/>
      <w:r>
        <w:rPr>
          <w:i/>
        </w:rPr>
        <w:t>Sources of Evidence</w:t>
      </w:r>
      <w:bookmarkEnd w:id="34"/>
      <w:r>
        <w:rPr>
          <w:i/>
        </w:rPr>
        <w:t xml:space="preserve"> </w:t>
      </w:r>
    </w:p>
    <w:p w:rsidR="004810FA" w:rsidRDefault="00666189">
      <w:pPr>
        <w:widowControl w:val="0"/>
        <w:jc w:val="both"/>
      </w:pPr>
      <w:r>
        <w:t xml:space="preserve">Evaluators must use the following categories of evidence in determining overall ratings: </w:t>
      </w:r>
    </w:p>
    <w:p w:rsidR="004810FA" w:rsidRDefault="00666189">
      <w:pPr>
        <w:widowControl w:val="0"/>
        <w:numPr>
          <w:ilvl w:val="0"/>
          <w:numId w:val="10"/>
        </w:numPr>
        <w:spacing w:after="0" w:line="240" w:lineRule="auto"/>
        <w:jc w:val="both"/>
      </w:pPr>
      <w:r>
        <w:t xml:space="preserve">Required Sources of Evidence </w:t>
      </w:r>
    </w:p>
    <w:p w:rsidR="004810FA" w:rsidRDefault="00666189">
      <w:pPr>
        <w:widowControl w:val="0"/>
        <w:numPr>
          <w:ilvl w:val="1"/>
          <w:numId w:val="10"/>
        </w:numPr>
        <w:spacing w:after="0" w:line="240" w:lineRule="auto"/>
        <w:contextualSpacing/>
        <w:jc w:val="both"/>
      </w:pPr>
      <w:r>
        <w:t>Professional Growth Planning and Self-Reflection</w:t>
      </w:r>
    </w:p>
    <w:p w:rsidR="004810FA" w:rsidRDefault="00666189">
      <w:pPr>
        <w:widowControl w:val="0"/>
        <w:numPr>
          <w:ilvl w:val="1"/>
          <w:numId w:val="10"/>
        </w:numPr>
        <w:spacing w:after="0" w:line="240" w:lineRule="auto"/>
        <w:contextualSpacing/>
        <w:jc w:val="both"/>
      </w:pPr>
      <w:r>
        <w:t>Site-Visits</w:t>
      </w:r>
    </w:p>
    <w:p w:rsidR="00373556" w:rsidRPr="0082422A" w:rsidRDefault="00373556" w:rsidP="00373556">
      <w:pPr>
        <w:widowControl w:val="0"/>
        <w:numPr>
          <w:ilvl w:val="1"/>
          <w:numId w:val="10"/>
        </w:numPr>
        <w:spacing w:after="0" w:line="240" w:lineRule="auto"/>
        <w:contextualSpacing/>
        <w:jc w:val="both"/>
        <w:rPr>
          <w:highlight w:val="yellow"/>
        </w:rPr>
      </w:pPr>
      <w:r w:rsidRPr="0082422A">
        <w:rPr>
          <w:highlight w:val="yellow"/>
        </w:rPr>
        <w:t>Student Growth Plan WIG (informing Standard 10 – School Improvement</w:t>
      </w:r>
      <w:r w:rsidR="0082422A" w:rsidRPr="0082422A">
        <w:rPr>
          <w:highlight w:val="yellow"/>
        </w:rPr>
        <w:t>, among others</w:t>
      </w:r>
      <w:r w:rsidRPr="0082422A">
        <w:rPr>
          <w:highlight w:val="yellow"/>
        </w:rPr>
        <w:t>)</w:t>
      </w:r>
    </w:p>
    <w:p w:rsidR="002F1900" w:rsidRPr="002F1900" w:rsidRDefault="00373556" w:rsidP="002F1900">
      <w:pPr>
        <w:widowControl w:val="0"/>
        <w:numPr>
          <w:ilvl w:val="1"/>
          <w:numId w:val="10"/>
        </w:numPr>
        <w:spacing w:after="0" w:line="240" w:lineRule="auto"/>
        <w:contextualSpacing/>
        <w:jc w:val="both"/>
        <w:rPr>
          <w:highlight w:val="yellow"/>
        </w:rPr>
      </w:pPr>
      <w:r w:rsidRPr="0082422A">
        <w:rPr>
          <w:highlight w:val="yellow"/>
        </w:rPr>
        <w:t>TELL Survey (informing Standard</w:t>
      </w:r>
      <w:r w:rsidR="0082422A" w:rsidRPr="0082422A">
        <w:rPr>
          <w:highlight w:val="yellow"/>
        </w:rPr>
        <w:t xml:space="preserve"> 7 – Professional Community for Teachers and Staff, among others)</w:t>
      </w:r>
    </w:p>
    <w:p w:rsidR="004810FA" w:rsidRDefault="00666189">
      <w:pPr>
        <w:widowControl w:val="0"/>
        <w:numPr>
          <w:ilvl w:val="0"/>
          <w:numId w:val="10"/>
        </w:numPr>
        <w:spacing w:after="0" w:line="240" w:lineRule="auto"/>
        <w:jc w:val="both"/>
      </w:pPr>
      <w:r>
        <w:t>Evaluators may use the following categories of evidence in determining overall ratings:</w:t>
      </w:r>
    </w:p>
    <w:p w:rsidR="004810FA" w:rsidRDefault="00666189">
      <w:pPr>
        <w:widowControl w:val="0"/>
        <w:numPr>
          <w:ilvl w:val="1"/>
          <w:numId w:val="10"/>
        </w:numPr>
        <w:spacing w:after="0" w:line="240" w:lineRule="auto"/>
        <w:contextualSpacing/>
        <w:jc w:val="both"/>
      </w:pPr>
      <w:r>
        <w:t>Other Measures of Student Learning</w:t>
      </w:r>
    </w:p>
    <w:p w:rsidR="004810FA" w:rsidRDefault="00666189">
      <w:pPr>
        <w:widowControl w:val="0"/>
        <w:numPr>
          <w:ilvl w:val="1"/>
          <w:numId w:val="10"/>
        </w:numPr>
        <w:spacing w:after="0" w:line="240" w:lineRule="auto"/>
        <w:contextualSpacing/>
        <w:jc w:val="both"/>
      </w:pPr>
      <w:r>
        <w:t>Products of Practice</w:t>
      </w:r>
    </w:p>
    <w:p w:rsidR="004810FA" w:rsidRDefault="00666189" w:rsidP="006D2658">
      <w:pPr>
        <w:widowControl w:val="0"/>
        <w:numPr>
          <w:ilvl w:val="1"/>
          <w:numId w:val="10"/>
        </w:numPr>
        <w:spacing w:after="0" w:line="240" w:lineRule="auto"/>
        <w:contextualSpacing/>
        <w:jc w:val="both"/>
      </w:pPr>
      <w:r>
        <w:t>Other Sources (e.g. surveys)</w:t>
      </w:r>
    </w:p>
    <w:p w:rsidR="00540A36" w:rsidRDefault="00540A36" w:rsidP="006D2658">
      <w:pPr>
        <w:widowControl w:val="0"/>
        <w:numPr>
          <w:ilvl w:val="1"/>
          <w:numId w:val="10"/>
        </w:numPr>
        <w:spacing w:after="0" w:line="240" w:lineRule="auto"/>
        <w:contextualSpacing/>
        <w:jc w:val="both"/>
      </w:pPr>
      <w:r>
        <w:t>Superintendent designated goals aligned to district vision/mission</w:t>
      </w:r>
    </w:p>
    <w:p w:rsidR="004810FA" w:rsidRDefault="00666189">
      <w:pPr>
        <w:pStyle w:val="Heading3"/>
        <w:rPr>
          <w:i/>
        </w:rPr>
      </w:pPr>
      <w:bookmarkStart w:id="35" w:name="1hmsyys" w:colFirst="0" w:colLast="0"/>
      <w:bookmarkStart w:id="36" w:name="_Toc11918569"/>
      <w:bookmarkEnd w:id="35"/>
      <w:r>
        <w:rPr>
          <w:i/>
        </w:rPr>
        <w:t>Professional Practice</w:t>
      </w:r>
      <w:bookmarkEnd w:id="36"/>
    </w:p>
    <w:p w:rsidR="004810FA" w:rsidRDefault="00666189">
      <w:pPr>
        <w:widowControl w:val="0"/>
        <w:spacing w:after="0"/>
        <w:jc w:val="both"/>
      </w:pPr>
      <w:r>
        <w:t>The following sections provide a detailed overview of the various sources of evidence used to inform Professional Practice Ratings.</w:t>
      </w:r>
    </w:p>
    <w:p w:rsidR="004810FA" w:rsidRDefault="00666189">
      <w:pPr>
        <w:pStyle w:val="Heading3"/>
        <w:spacing w:after="0"/>
      </w:pPr>
      <w:bookmarkStart w:id="37" w:name="_Toc11918570"/>
      <w:r>
        <w:rPr>
          <w:i/>
        </w:rPr>
        <w:t>Professional Growth Planning and Self-Reflection</w:t>
      </w:r>
      <w:r>
        <w:t xml:space="preserve"> </w:t>
      </w:r>
      <w:r>
        <w:rPr>
          <w:b w:val="0"/>
        </w:rPr>
        <w:t>– completed by principals &amp; assistant principals</w:t>
      </w:r>
      <w:bookmarkEnd w:id="37"/>
    </w:p>
    <w:p w:rsidR="004810FA" w:rsidRDefault="00666189">
      <w:pPr>
        <w:widowControl w:val="0"/>
        <w:spacing w:after="0"/>
        <w:jc w:val="both"/>
      </w:pPr>
      <w:r>
        <w:t xml:space="preserve">The Professional Growth Plan will address realistic, focused, and measurable professional goals.  The plan will connect data from multiple sources including site-visit conferences, data on student growth and achievement, and professional growth needs identified through self-assessment and reflection. Self-reflection improves principal practice through ongoing, careful consideration of the impact of leadership practice on student growth and achievement. </w:t>
      </w:r>
    </w:p>
    <w:p w:rsidR="00DF496B" w:rsidRDefault="00DF496B">
      <w:pPr>
        <w:widowControl w:val="0"/>
        <w:spacing w:after="0"/>
        <w:jc w:val="both"/>
      </w:pPr>
    </w:p>
    <w:p w:rsidR="00DF496B" w:rsidRDefault="00DF496B">
      <w:pPr>
        <w:widowControl w:val="0"/>
        <w:spacing w:after="0"/>
        <w:jc w:val="both"/>
      </w:pPr>
    </w:p>
    <w:p w:rsidR="004810FA" w:rsidRDefault="00666189">
      <w:pPr>
        <w:widowControl w:val="0"/>
        <w:numPr>
          <w:ilvl w:val="0"/>
          <w:numId w:val="26"/>
        </w:numPr>
        <w:spacing w:after="0" w:line="240" w:lineRule="auto"/>
        <w:contextualSpacing/>
        <w:jc w:val="both"/>
      </w:pPr>
      <w:r>
        <w:lastRenderedPageBreak/>
        <w:t>All principals and assistant principals will participate in Self-Reflection each year by September 1</w:t>
      </w:r>
      <w:r>
        <w:rPr>
          <w:vertAlign w:val="superscript"/>
        </w:rPr>
        <w:t>st</w:t>
      </w:r>
      <w:r>
        <w:t>.   For principals hired after the start of the school year, the Self-Reflection must be completed within 15 working days of the first day of employment.</w:t>
      </w:r>
    </w:p>
    <w:p w:rsidR="004810FA" w:rsidRDefault="00666189">
      <w:pPr>
        <w:widowControl w:val="0"/>
        <w:numPr>
          <w:ilvl w:val="0"/>
          <w:numId w:val="26"/>
        </w:numPr>
        <w:spacing w:after="0" w:line="240" w:lineRule="auto"/>
        <w:contextualSpacing/>
        <w:jc w:val="both"/>
      </w:pPr>
      <w:r>
        <w:t>Self-Reflections will be approved by the superintendent or his/her designee within 15 working days of submission.</w:t>
      </w:r>
    </w:p>
    <w:p w:rsidR="004810FA" w:rsidRDefault="00666189">
      <w:pPr>
        <w:widowControl w:val="0"/>
        <w:numPr>
          <w:ilvl w:val="0"/>
          <w:numId w:val="26"/>
        </w:numPr>
        <w:spacing w:after="0" w:line="240" w:lineRule="auto"/>
        <w:contextualSpacing/>
        <w:jc w:val="both"/>
      </w:pPr>
      <w:r>
        <w:t>All principals and assistant principals will develop Professional Growth Plans each year.  All Professional Growth Plans will be submitted no later than 30 working days after state testing data becomes available.  Since principals and assistant principals must utilize current state testing data in order to identify growth areas, the growth plan cannot be fully developed until the state data is available.  For principals hired after the release of state testing data, the principal must submit a professional growth plan within 15 working days of the first day of employment.</w:t>
      </w:r>
    </w:p>
    <w:p w:rsidR="004810FA" w:rsidRDefault="00666189">
      <w:pPr>
        <w:widowControl w:val="0"/>
        <w:numPr>
          <w:ilvl w:val="0"/>
          <w:numId w:val="26"/>
        </w:numPr>
        <w:spacing w:after="0" w:line="240" w:lineRule="auto"/>
        <w:contextualSpacing/>
        <w:jc w:val="both"/>
      </w:pPr>
      <w:r>
        <w:t>Professional Growth plans will be approved by the superintendent or his/her designee within 15 working days of submission.</w:t>
      </w:r>
    </w:p>
    <w:p w:rsidR="004810FA" w:rsidRDefault="00666189">
      <w:pPr>
        <w:widowControl w:val="0"/>
        <w:jc w:val="both"/>
      </w:pPr>
      <w:r>
        <w:rPr>
          <w:b/>
        </w:rPr>
        <w:tab/>
      </w:r>
      <w:r>
        <w:rPr>
          <w:b/>
        </w:rPr>
        <w:tab/>
      </w:r>
      <w:r>
        <w:rPr>
          <w:b/>
        </w:rPr>
        <w:tab/>
      </w:r>
      <w:r>
        <w:rPr>
          <w:b/>
        </w:rPr>
        <w:tab/>
      </w:r>
      <w:r>
        <w:rPr>
          <w:b/>
        </w:rPr>
        <w:tab/>
      </w:r>
      <w:r>
        <w:rPr>
          <w:b/>
        </w:rPr>
        <w:tab/>
      </w:r>
      <w:r>
        <w:rPr>
          <w:b/>
        </w:rPr>
        <w:tab/>
      </w:r>
      <w:r>
        <w:rPr>
          <w:b/>
        </w:rPr>
        <w:tab/>
      </w:r>
      <w:r>
        <w:rPr>
          <w:b/>
        </w:rPr>
        <w:tab/>
      </w:r>
    </w:p>
    <w:p w:rsidR="004810FA" w:rsidRPr="006D2658" w:rsidRDefault="00666189">
      <w:pPr>
        <w:pStyle w:val="Heading3"/>
        <w:spacing w:after="0"/>
        <w:rPr>
          <w:b w:val="0"/>
          <w:i/>
          <w:strike/>
          <w:sz w:val="28"/>
          <w:szCs w:val="28"/>
        </w:rPr>
      </w:pPr>
      <w:bookmarkStart w:id="38" w:name="_Toc11918571"/>
      <w:r w:rsidRPr="006D2658">
        <w:rPr>
          <w:b w:val="0"/>
          <w:i/>
          <w:sz w:val="28"/>
          <w:szCs w:val="28"/>
        </w:rPr>
        <w:t>Site-Visits for Principal / Formative Conferences with Assistant Principal</w:t>
      </w:r>
      <w:bookmarkEnd w:id="38"/>
      <w:r w:rsidRPr="006D2658">
        <w:rPr>
          <w:b w:val="0"/>
          <w:i/>
          <w:sz w:val="28"/>
          <w:szCs w:val="28"/>
        </w:rPr>
        <w:t xml:space="preserve"> </w:t>
      </w:r>
    </w:p>
    <w:p w:rsidR="004810FA" w:rsidRDefault="00666189">
      <w:pPr>
        <w:widowControl w:val="0"/>
        <w:spacing w:after="0"/>
        <w:jc w:val="both"/>
      </w:pPr>
      <w:r>
        <w:t xml:space="preserve">Site visits are a method by which the superintendent or his/her designee may gain insight into the principal’s practice in relation to the standards.  During a site visit, the superintendent or his/her designee will discuss various aspects of the job with the principal, and will use the principal’s responses to determine issues to further explore with the faculty and staff.  Additionally, the principal may explain the successes and trials the school community has experienced in relation to school improvement.  </w:t>
      </w:r>
    </w:p>
    <w:p w:rsidR="00DF496B" w:rsidRDefault="00DF496B">
      <w:pPr>
        <w:widowControl w:val="0"/>
        <w:spacing w:after="0"/>
        <w:jc w:val="both"/>
      </w:pPr>
    </w:p>
    <w:p w:rsidR="004810FA" w:rsidRDefault="00666189">
      <w:pPr>
        <w:widowControl w:val="0"/>
        <w:numPr>
          <w:ilvl w:val="0"/>
          <w:numId w:val="26"/>
        </w:numPr>
        <w:spacing w:after="0" w:line="240" w:lineRule="auto"/>
        <w:contextualSpacing/>
        <w:jc w:val="both"/>
      </w:pPr>
      <w:r>
        <w:t xml:space="preserve">Conducted at least twice each year. (Formal site-visits are not required for the assistant principal.)  </w:t>
      </w:r>
    </w:p>
    <w:p w:rsidR="004810FA" w:rsidRDefault="00666189">
      <w:pPr>
        <w:widowControl w:val="0"/>
        <w:numPr>
          <w:ilvl w:val="0"/>
          <w:numId w:val="26"/>
        </w:numPr>
        <w:spacing w:after="0" w:line="240" w:lineRule="auto"/>
        <w:contextualSpacing/>
        <w:jc w:val="both"/>
      </w:pPr>
      <w:r>
        <w:t>First site visit will be conducted before December 31</w:t>
      </w:r>
      <w:r>
        <w:rPr>
          <w:vertAlign w:val="superscript"/>
        </w:rPr>
        <w:t>st</w:t>
      </w:r>
      <w:r>
        <w:t xml:space="preserve"> of the school year.  Second site visit will be conducted prior to April 30 of the school year.  For principals hired after December 31, two site visits will be conducted prior to April 30 of the school year.</w:t>
      </w:r>
    </w:p>
    <w:p w:rsidR="004810FA" w:rsidRDefault="00666189">
      <w:pPr>
        <w:widowControl w:val="0"/>
        <w:numPr>
          <w:ilvl w:val="0"/>
          <w:numId w:val="26"/>
        </w:numPr>
        <w:spacing w:after="0" w:line="240" w:lineRule="auto"/>
        <w:contextualSpacing/>
        <w:jc w:val="both"/>
      </w:pPr>
      <w:r>
        <w:t xml:space="preserve">Conferences following a site visit will occur within 5 working days of the visit.  </w:t>
      </w:r>
    </w:p>
    <w:p w:rsidR="004810FA" w:rsidRDefault="00666189">
      <w:pPr>
        <w:widowControl w:val="0"/>
        <w:numPr>
          <w:ilvl w:val="0"/>
          <w:numId w:val="26"/>
        </w:numPr>
        <w:spacing w:after="0" w:line="240" w:lineRule="auto"/>
        <w:contextualSpacing/>
        <w:jc w:val="both"/>
      </w:pPr>
      <w:r>
        <w:t>Each site visit will include the collection and documentation of evidence using the district-approved digital platform. Documentation of evidence will be connected to the Principal Performance Standards, comments, and next steps for the principal.</w:t>
      </w:r>
    </w:p>
    <w:p w:rsidR="004810FA" w:rsidRDefault="00666189">
      <w:pPr>
        <w:widowControl w:val="0"/>
        <w:numPr>
          <w:ilvl w:val="0"/>
          <w:numId w:val="26"/>
        </w:numPr>
        <w:spacing w:after="0" w:line="240" w:lineRule="auto"/>
        <w:contextualSpacing/>
        <w:jc w:val="both"/>
      </w:pPr>
      <w:r>
        <w:t>Assistant principals will receive at least one formative conference each year with their principal, with evidence being collected and documented using the district-approved digital platform, for the purpose of reflecting on current practice and making next step goals.</w:t>
      </w:r>
    </w:p>
    <w:p w:rsidR="004810FA" w:rsidRDefault="004810FA">
      <w:pPr>
        <w:widowControl w:val="0"/>
        <w:spacing w:after="0" w:line="240" w:lineRule="auto"/>
        <w:jc w:val="both"/>
      </w:pPr>
    </w:p>
    <w:p w:rsidR="004810FA" w:rsidRDefault="00666189">
      <w:pPr>
        <w:pStyle w:val="Heading3"/>
        <w:rPr>
          <w:i/>
        </w:rPr>
      </w:pPr>
      <w:bookmarkStart w:id="39" w:name="_Toc11918572"/>
      <w:r>
        <w:rPr>
          <w:i/>
        </w:rPr>
        <w:t>Products of Practice/Other Sources of Evidence</w:t>
      </w:r>
      <w:bookmarkEnd w:id="39"/>
    </w:p>
    <w:p w:rsidR="004810FA" w:rsidRDefault="00666189">
      <w:pPr>
        <w:widowControl w:val="0"/>
        <w:spacing w:after="0" w:line="240" w:lineRule="auto"/>
        <w:jc w:val="both"/>
      </w:pPr>
      <w:r>
        <w:t xml:space="preserve">Principals/Assistant Principals may provide additional evidences to support assessment of their own professional practice.  These evidences should yield information related to the principal’s/assistant principal’s practice within the domains.   </w:t>
      </w:r>
    </w:p>
    <w:p w:rsidR="004810FA" w:rsidRDefault="004810FA">
      <w:pPr>
        <w:widowControl w:val="0"/>
        <w:spacing w:after="0" w:line="240" w:lineRule="auto"/>
        <w:ind w:left="720"/>
        <w:jc w:val="both"/>
      </w:pPr>
    </w:p>
    <w:p w:rsidR="004810FA" w:rsidRDefault="00666189">
      <w:pPr>
        <w:widowControl w:val="0"/>
        <w:numPr>
          <w:ilvl w:val="0"/>
          <w:numId w:val="11"/>
        </w:numPr>
        <w:spacing w:after="0" w:line="240" w:lineRule="auto"/>
        <w:contextualSpacing/>
        <w:jc w:val="both"/>
      </w:pPr>
      <w:r>
        <w:t>SBDM Minutes</w:t>
      </w:r>
    </w:p>
    <w:p w:rsidR="004810FA" w:rsidRDefault="00666189">
      <w:pPr>
        <w:widowControl w:val="0"/>
        <w:numPr>
          <w:ilvl w:val="0"/>
          <w:numId w:val="11"/>
        </w:numPr>
        <w:spacing w:after="0" w:line="240" w:lineRule="auto"/>
        <w:contextualSpacing/>
        <w:jc w:val="both"/>
      </w:pPr>
      <w:r>
        <w:t>Faculty Meeting Agendas and Minutes</w:t>
      </w:r>
    </w:p>
    <w:p w:rsidR="004810FA" w:rsidRDefault="00666189">
      <w:pPr>
        <w:widowControl w:val="0"/>
        <w:numPr>
          <w:ilvl w:val="0"/>
          <w:numId w:val="11"/>
        </w:numPr>
        <w:spacing w:after="0" w:line="240" w:lineRule="auto"/>
        <w:contextualSpacing/>
        <w:jc w:val="both"/>
      </w:pPr>
      <w:r>
        <w:t>Department/Grade Level Agendas and Minutes</w:t>
      </w:r>
    </w:p>
    <w:p w:rsidR="004810FA" w:rsidRDefault="00666189">
      <w:pPr>
        <w:widowControl w:val="0"/>
        <w:numPr>
          <w:ilvl w:val="0"/>
          <w:numId w:val="11"/>
        </w:numPr>
        <w:spacing w:after="0" w:line="240" w:lineRule="auto"/>
        <w:contextualSpacing/>
        <w:jc w:val="both"/>
      </w:pPr>
      <w:r>
        <w:t>PLC Agendas and Minutes</w:t>
      </w:r>
    </w:p>
    <w:p w:rsidR="004810FA" w:rsidRDefault="00666189">
      <w:pPr>
        <w:widowControl w:val="0"/>
        <w:numPr>
          <w:ilvl w:val="0"/>
          <w:numId w:val="11"/>
        </w:numPr>
        <w:spacing w:after="0" w:line="240" w:lineRule="auto"/>
        <w:contextualSpacing/>
        <w:jc w:val="both"/>
      </w:pPr>
      <w:r>
        <w:t>Leadership Team Agendas and Minutes</w:t>
      </w:r>
    </w:p>
    <w:p w:rsidR="004810FA" w:rsidRDefault="00666189">
      <w:pPr>
        <w:widowControl w:val="0"/>
        <w:numPr>
          <w:ilvl w:val="0"/>
          <w:numId w:val="11"/>
        </w:numPr>
        <w:spacing w:after="0" w:line="240" w:lineRule="auto"/>
        <w:contextualSpacing/>
        <w:jc w:val="both"/>
      </w:pPr>
      <w:r>
        <w:t>Instructional Round/Walk-through documentation</w:t>
      </w:r>
    </w:p>
    <w:p w:rsidR="004810FA" w:rsidRDefault="00666189">
      <w:pPr>
        <w:widowControl w:val="0"/>
        <w:numPr>
          <w:ilvl w:val="0"/>
          <w:numId w:val="11"/>
        </w:numPr>
        <w:spacing w:after="0" w:line="240" w:lineRule="auto"/>
        <w:contextualSpacing/>
        <w:jc w:val="both"/>
      </w:pPr>
      <w:r>
        <w:t>Budgets</w:t>
      </w:r>
    </w:p>
    <w:p w:rsidR="004810FA" w:rsidRDefault="00666189">
      <w:pPr>
        <w:widowControl w:val="0"/>
        <w:numPr>
          <w:ilvl w:val="0"/>
          <w:numId w:val="11"/>
        </w:numPr>
        <w:spacing w:after="0" w:line="240" w:lineRule="auto"/>
        <w:contextualSpacing/>
        <w:jc w:val="both"/>
      </w:pPr>
      <w:r>
        <w:lastRenderedPageBreak/>
        <w:t>EILA/Professional Learning experience documentation</w:t>
      </w:r>
    </w:p>
    <w:p w:rsidR="004810FA" w:rsidRDefault="00666189">
      <w:pPr>
        <w:widowControl w:val="0"/>
        <w:numPr>
          <w:ilvl w:val="0"/>
          <w:numId w:val="11"/>
        </w:numPr>
        <w:spacing w:after="0" w:line="240" w:lineRule="auto"/>
        <w:contextualSpacing/>
        <w:jc w:val="both"/>
      </w:pPr>
      <w:r>
        <w:t>Surveys</w:t>
      </w:r>
    </w:p>
    <w:p w:rsidR="004810FA" w:rsidRDefault="00666189">
      <w:pPr>
        <w:widowControl w:val="0"/>
        <w:numPr>
          <w:ilvl w:val="0"/>
          <w:numId w:val="11"/>
        </w:numPr>
        <w:spacing w:after="0" w:line="240" w:lineRule="auto"/>
        <w:contextualSpacing/>
        <w:jc w:val="both"/>
      </w:pPr>
      <w:r>
        <w:t>Professional Organization memberships</w:t>
      </w:r>
    </w:p>
    <w:p w:rsidR="004810FA" w:rsidRDefault="00666189">
      <w:pPr>
        <w:widowControl w:val="0"/>
        <w:numPr>
          <w:ilvl w:val="0"/>
          <w:numId w:val="11"/>
        </w:numPr>
        <w:spacing w:after="0" w:line="240" w:lineRule="auto"/>
        <w:contextualSpacing/>
        <w:jc w:val="both"/>
      </w:pPr>
      <w:r>
        <w:t>Parent/Community engagement surveys</w:t>
      </w:r>
    </w:p>
    <w:p w:rsidR="004810FA" w:rsidRDefault="00666189">
      <w:pPr>
        <w:widowControl w:val="0"/>
        <w:numPr>
          <w:ilvl w:val="0"/>
          <w:numId w:val="11"/>
        </w:numPr>
        <w:spacing w:after="0" w:line="240" w:lineRule="auto"/>
        <w:contextualSpacing/>
        <w:jc w:val="both"/>
      </w:pPr>
      <w:r>
        <w:t>Parent/Community engagement events documentation</w:t>
      </w:r>
    </w:p>
    <w:p w:rsidR="004810FA" w:rsidRDefault="00666189">
      <w:pPr>
        <w:widowControl w:val="0"/>
        <w:numPr>
          <w:ilvl w:val="0"/>
          <w:numId w:val="11"/>
        </w:numPr>
        <w:spacing w:after="0" w:line="240" w:lineRule="auto"/>
        <w:contextualSpacing/>
        <w:jc w:val="both"/>
      </w:pPr>
      <w:bookmarkStart w:id="40" w:name="4f1mdlm" w:colFirst="0" w:colLast="0"/>
      <w:bookmarkEnd w:id="40"/>
      <w:r>
        <w:t>School schedules</w:t>
      </w:r>
    </w:p>
    <w:p w:rsidR="004810FA" w:rsidRDefault="00666189">
      <w:pPr>
        <w:widowControl w:val="0"/>
        <w:numPr>
          <w:ilvl w:val="0"/>
          <w:numId w:val="11"/>
        </w:numPr>
        <w:spacing w:after="0" w:line="240" w:lineRule="auto"/>
        <w:contextualSpacing/>
        <w:jc w:val="both"/>
      </w:pPr>
      <w:r>
        <w:t>Other evidence as deemed appropriate by district</w:t>
      </w:r>
    </w:p>
    <w:p w:rsidR="004810FA" w:rsidRDefault="004810FA">
      <w:pPr>
        <w:pStyle w:val="Heading3"/>
        <w:rPr>
          <w:b w:val="0"/>
          <w:color w:val="000000"/>
          <w:sz w:val="22"/>
          <w:szCs w:val="22"/>
        </w:rPr>
      </w:pPr>
    </w:p>
    <w:p w:rsidR="004810FA" w:rsidRDefault="00666189">
      <w:pPr>
        <w:pStyle w:val="Heading2"/>
        <w:rPr>
          <w:i/>
          <w:color w:val="000000"/>
        </w:rPr>
      </w:pPr>
      <w:bookmarkStart w:id="41" w:name="_Toc11918573"/>
      <w:r>
        <w:rPr>
          <w:i/>
        </w:rPr>
        <w:t xml:space="preserve">Student Growth </w:t>
      </w:r>
      <w:r>
        <w:rPr>
          <w:i/>
          <w:color w:val="548DD4"/>
        </w:rPr>
        <w:t>as Additional Source of Evidence for Professional Practice</w:t>
      </w:r>
      <w:bookmarkEnd w:id="41"/>
      <w:r>
        <w:rPr>
          <w:i/>
          <w:color w:val="548DD4"/>
        </w:rPr>
        <w:t xml:space="preserve"> </w:t>
      </w:r>
    </w:p>
    <w:p w:rsidR="004810FA" w:rsidRDefault="00666189">
      <w:pPr>
        <w:widowControl w:val="0"/>
        <w:jc w:val="both"/>
      </w:pPr>
      <w:r>
        <w:t>With the agreed upon expectation that all students will grow academically each year, multiple measures of student growth shall be included as additional sources of evi</w:t>
      </w:r>
      <w:r w:rsidR="0082422A">
        <w:t xml:space="preserve">dence for professional practices </w:t>
      </w:r>
      <w:r w:rsidR="0082422A" w:rsidRPr="0082422A">
        <w:rPr>
          <w:highlight w:val="yellow"/>
        </w:rPr>
        <w:t>and to inform the rating for Standard 10 - School Improvement</w:t>
      </w:r>
      <w:r w:rsidR="0082422A">
        <w:t>.</w:t>
      </w:r>
      <w:r>
        <w:t xml:space="preserve">  Examples of appropriate student growth multiple measures for this purpose include data from nationally normed standardized benchmark assessments, state assessments, and local summative assessments, or other sources of data provided by the principal that clearly demonstrates </w:t>
      </w:r>
      <w:proofErr w:type="spellStart"/>
      <w:r>
        <w:t>schoolwide</w:t>
      </w:r>
      <w:proofErr w:type="spellEnd"/>
      <w:r>
        <w:t xml:space="preserve"> student growth.</w:t>
      </w:r>
    </w:p>
    <w:p w:rsidR="004810FA" w:rsidRDefault="00666189">
      <w:pPr>
        <w:pStyle w:val="Heading3"/>
        <w:rPr>
          <w:i/>
        </w:rPr>
      </w:pPr>
      <w:bookmarkStart w:id="42" w:name="_Toc11918574"/>
      <w:r>
        <w:rPr>
          <w:i/>
        </w:rPr>
        <w:t>Determining the Overall Performance Category</w:t>
      </w:r>
      <w:bookmarkEnd w:id="42"/>
      <w:r>
        <w:rPr>
          <w:i/>
        </w:rPr>
        <w:t xml:space="preserve"> </w:t>
      </w:r>
    </w:p>
    <w:p w:rsidR="004810FA" w:rsidRDefault="00666189">
      <w:pPr>
        <w:widowControl w:val="0"/>
        <w:spacing w:after="0" w:line="240" w:lineRule="auto"/>
        <w:jc w:val="both"/>
      </w:pPr>
      <w:r>
        <w:t xml:space="preserve">Superintendents or his/her designee are responsible for determining an Overall Performance Category for each principal at the conclusion of their summative evaluation year.  The Overall Performance Category is informed by the principal’s ratings on professional practice.  </w:t>
      </w:r>
    </w:p>
    <w:p w:rsidR="004810FA" w:rsidRPr="00026AEE" w:rsidRDefault="00666189" w:rsidP="00026AEE">
      <w:pPr>
        <w:pStyle w:val="Heading3"/>
        <w:rPr>
          <w:i/>
        </w:rPr>
      </w:pPr>
      <w:bookmarkStart w:id="43" w:name="_Toc11918575"/>
      <w:r w:rsidRPr="00026AEE">
        <w:rPr>
          <w:i/>
        </w:rPr>
        <w:t>Rating Overall Professional Practice</w:t>
      </w:r>
      <w:bookmarkEnd w:id="43"/>
    </w:p>
    <w:p w:rsidR="004810FA" w:rsidRDefault="00666189">
      <w:pPr>
        <w:widowControl w:val="0"/>
        <w:numPr>
          <w:ilvl w:val="0"/>
          <w:numId w:val="26"/>
        </w:numPr>
        <w:spacing w:after="0" w:line="240" w:lineRule="auto"/>
        <w:contextualSpacing/>
        <w:jc w:val="both"/>
      </w:pPr>
      <w:r>
        <w:t>Record ratings in</w:t>
      </w:r>
      <w:r>
        <w:rPr>
          <w:strike/>
        </w:rPr>
        <w:t xml:space="preserve"> </w:t>
      </w:r>
      <w:r>
        <w:t>the department-approved technology platform.</w:t>
      </w:r>
    </w:p>
    <w:p w:rsidR="004810FA" w:rsidRDefault="00666189">
      <w:pPr>
        <w:widowControl w:val="0"/>
        <w:numPr>
          <w:ilvl w:val="0"/>
          <w:numId w:val="26"/>
        </w:numPr>
        <w:spacing w:after="0" w:line="240" w:lineRule="auto"/>
        <w:contextualSpacing/>
        <w:jc w:val="both"/>
      </w:pPr>
      <w:r>
        <w:t xml:space="preserve">Overall professional practice ratings will be assigned by </w:t>
      </w:r>
      <w:r>
        <w:rPr>
          <w:b/>
        </w:rPr>
        <w:t>April 30</w:t>
      </w:r>
      <w:r>
        <w:t xml:space="preserve"> of each school year.</w:t>
      </w:r>
    </w:p>
    <w:p w:rsidR="004810FA" w:rsidRDefault="004810FA">
      <w:pPr>
        <w:widowControl w:val="0"/>
      </w:pPr>
    </w:p>
    <w:p w:rsidR="004810FA" w:rsidRDefault="00666189">
      <w:pPr>
        <w:spacing w:after="0" w:line="240" w:lineRule="auto"/>
        <w:jc w:val="both"/>
      </w:pPr>
      <w:r>
        <w:t>A principal’s / assistant principal’s Overall Performance Category is determined by the evaluator based on the principal’s ratings on each standard.  Using the sources of evidence for principals/assistant principals, evaluators will use professional judgment to determine a rating for each standard. Next, the evaluator will use the following decision rules for determining the Overall Performance Rating:</w:t>
      </w:r>
    </w:p>
    <w:p w:rsidR="004810FA" w:rsidRDefault="004810FA">
      <w:pPr>
        <w:spacing w:after="0" w:line="240" w:lineRule="auto"/>
        <w:jc w:val="both"/>
      </w:pPr>
    </w:p>
    <w:p w:rsidR="004810FA" w:rsidRDefault="004810FA">
      <w:pPr>
        <w:spacing w:after="0" w:line="240" w:lineRule="auto"/>
        <w:jc w:val="both"/>
      </w:pPr>
    </w:p>
    <w:p w:rsidR="002F1900" w:rsidRDefault="002F1900">
      <w:pPr>
        <w:spacing w:after="0" w:line="240" w:lineRule="auto"/>
        <w:jc w:val="center"/>
        <w:rPr>
          <w:b/>
        </w:rPr>
      </w:pPr>
    </w:p>
    <w:p w:rsidR="002F1900" w:rsidRDefault="002F1900">
      <w:pPr>
        <w:spacing w:after="0" w:line="240" w:lineRule="auto"/>
        <w:jc w:val="center"/>
        <w:rPr>
          <w:b/>
        </w:rPr>
      </w:pPr>
    </w:p>
    <w:p w:rsidR="002F1900" w:rsidRDefault="002F1900">
      <w:pPr>
        <w:spacing w:after="0" w:line="240" w:lineRule="auto"/>
        <w:jc w:val="center"/>
        <w:rPr>
          <w:b/>
        </w:rPr>
      </w:pPr>
    </w:p>
    <w:p w:rsidR="002F1900" w:rsidRDefault="002F1900">
      <w:pPr>
        <w:spacing w:after="0" w:line="240" w:lineRule="auto"/>
        <w:jc w:val="center"/>
        <w:rPr>
          <w:b/>
        </w:rPr>
      </w:pPr>
    </w:p>
    <w:p w:rsidR="002F1900" w:rsidRDefault="002F1900">
      <w:pPr>
        <w:spacing w:after="0" w:line="240" w:lineRule="auto"/>
        <w:jc w:val="center"/>
        <w:rPr>
          <w:b/>
        </w:rPr>
      </w:pPr>
    </w:p>
    <w:p w:rsidR="002F1900" w:rsidRDefault="002F1900">
      <w:pPr>
        <w:spacing w:after="0" w:line="240" w:lineRule="auto"/>
        <w:jc w:val="center"/>
        <w:rPr>
          <w:b/>
        </w:rPr>
      </w:pPr>
    </w:p>
    <w:p w:rsidR="002F1900" w:rsidRDefault="002F1900">
      <w:pPr>
        <w:spacing w:after="0" w:line="240" w:lineRule="auto"/>
        <w:jc w:val="center"/>
        <w:rPr>
          <w:b/>
        </w:rPr>
      </w:pPr>
    </w:p>
    <w:p w:rsidR="002F1900" w:rsidRDefault="002F1900">
      <w:pPr>
        <w:spacing w:after="0" w:line="240" w:lineRule="auto"/>
        <w:jc w:val="center"/>
        <w:rPr>
          <w:b/>
        </w:rPr>
      </w:pPr>
    </w:p>
    <w:p w:rsidR="002F1900" w:rsidRDefault="002F1900">
      <w:pPr>
        <w:spacing w:after="0" w:line="240" w:lineRule="auto"/>
        <w:jc w:val="center"/>
        <w:rPr>
          <w:b/>
        </w:rPr>
      </w:pPr>
    </w:p>
    <w:p w:rsidR="002F1900" w:rsidRDefault="002F1900">
      <w:pPr>
        <w:spacing w:after="0" w:line="240" w:lineRule="auto"/>
        <w:jc w:val="center"/>
        <w:rPr>
          <w:b/>
        </w:rPr>
      </w:pPr>
    </w:p>
    <w:p w:rsidR="002F1900" w:rsidRDefault="002F1900">
      <w:pPr>
        <w:spacing w:after="0" w:line="240" w:lineRule="auto"/>
        <w:jc w:val="center"/>
        <w:rPr>
          <w:b/>
        </w:rPr>
      </w:pPr>
    </w:p>
    <w:p w:rsidR="004810FA" w:rsidRDefault="00666189">
      <w:pPr>
        <w:spacing w:after="0" w:line="240" w:lineRule="auto"/>
        <w:jc w:val="center"/>
        <w:rPr>
          <w:b/>
        </w:rPr>
      </w:pPr>
      <w:r>
        <w:rPr>
          <w:b/>
        </w:rPr>
        <w:lastRenderedPageBreak/>
        <w:t xml:space="preserve">CRITERIA FOR DETERMINING A PRINCIPAL OR </w:t>
      </w:r>
    </w:p>
    <w:p w:rsidR="004810FA" w:rsidRDefault="00666189">
      <w:pPr>
        <w:spacing w:after="0" w:line="240" w:lineRule="auto"/>
        <w:jc w:val="center"/>
        <w:rPr>
          <w:b/>
        </w:rPr>
      </w:pPr>
      <w:r>
        <w:rPr>
          <w:b/>
        </w:rPr>
        <w:t>ASSISTANT PRINICPAL’S OVERALL PERFORMANCE RATING</w:t>
      </w:r>
    </w:p>
    <w:p w:rsidR="004810FA" w:rsidRDefault="004810FA">
      <w:pPr>
        <w:spacing w:after="0" w:line="240" w:lineRule="auto"/>
        <w:jc w:val="center"/>
        <w:rPr>
          <w:b/>
        </w:rPr>
      </w:pPr>
    </w:p>
    <w:tbl>
      <w:tblPr>
        <w:tblStyle w:val="a2"/>
        <w:tblW w:w="9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4"/>
        <w:gridCol w:w="4985"/>
      </w:tblGrid>
      <w:tr w:rsidR="004810FA">
        <w:tc>
          <w:tcPr>
            <w:tcW w:w="4984" w:type="dxa"/>
            <w:shd w:val="clear" w:color="auto" w:fill="000000"/>
          </w:tcPr>
          <w:p w:rsidR="004810FA" w:rsidRDefault="00666189">
            <w:pPr>
              <w:jc w:val="center"/>
              <w:rPr>
                <w:b/>
                <w:color w:val="FFFFFF"/>
              </w:rPr>
            </w:pPr>
            <w:r>
              <w:rPr>
                <w:b/>
                <w:color w:val="FFFFFF"/>
              </w:rPr>
              <w:t>IF…</w:t>
            </w:r>
          </w:p>
        </w:tc>
        <w:tc>
          <w:tcPr>
            <w:tcW w:w="4985" w:type="dxa"/>
            <w:shd w:val="clear" w:color="auto" w:fill="000000"/>
          </w:tcPr>
          <w:p w:rsidR="004810FA" w:rsidRDefault="00666189">
            <w:pPr>
              <w:jc w:val="center"/>
              <w:rPr>
                <w:b/>
                <w:color w:val="FFFFFF"/>
              </w:rPr>
            </w:pPr>
            <w:r>
              <w:rPr>
                <w:b/>
                <w:color w:val="FFFFFF"/>
              </w:rPr>
              <w:t>THEN OVERALL PERFORMANCE RATING SHALL BE…</w:t>
            </w:r>
          </w:p>
        </w:tc>
      </w:tr>
      <w:tr w:rsidR="004810FA">
        <w:tc>
          <w:tcPr>
            <w:tcW w:w="4984" w:type="dxa"/>
          </w:tcPr>
          <w:p w:rsidR="004810FA" w:rsidRDefault="00666189">
            <w:pPr>
              <w:jc w:val="center"/>
              <w:rPr>
                <w:b/>
              </w:rPr>
            </w:pPr>
            <w:r>
              <w:rPr>
                <w:b/>
              </w:rPr>
              <w:t>Principal or Assistant Principal is rated Exemplary</w:t>
            </w:r>
            <w:r w:rsidR="0082422A">
              <w:rPr>
                <w:b/>
              </w:rPr>
              <w:t xml:space="preserve"> in at least </w:t>
            </w:r>
            <w:r w:rsidR="0082422A" w:rsidRPr="0082422A">
              <w:rPr>
                <w:b/>
                <w:highlight w:val="yellow"/>
              </w:rPr>
              <w:t>six</w:t>
            </w:r>
            <w:r w:rsidR="0082422A">
              <w:rPr>
                <w:b/>
              </w:rPr>
              <w:t xml:space="preserve"> </w:t>
            </w:r>
            <w:r>
              <w:rPr>
                <w:b/>
              </w:rPr>
              <w:t>of the standards and no standard is rated Developing or Ineffective</w:t>
            </w:r>
          </w:p>
        </w:tc>
        <w:tc>
          <w:tcPr>
            <w:tcW w:w="4985" w:type="dxa"/>
          </w:tcPr>
          <w:p w:rsidR="004810FA" w:rsidRDefault="004810FA">
            <w:pPr>
              <w:jc w:val="center"/>
              <w:rPr>
                <w:b/>
              </w:rPr>
            </w:pPr>
          </w:p>
          <w:p w:rsidR="004810FA" w:rsidRDefault="00666189">
            <w:pPr>
              <w:jc w:val="center"/>
              <w:rPr>
                <w:b/>
              </w:rPr>
            </w:pPr>
            <w:r>
              <w:rPr>
                <w:b/>
              </w:rPr>
              <w:t>Exemplary</w:t>
            </w:r>
          </w:p>
        </w:tc>
      </w:tr>
      <w:tr w:rsidR="004810FA">
        <w:tc>
          <w:tcPr>
            <w:tcW w:w="4984" w:type="dxa"/>
            <w:shd w:val="clear" w:color="auto" w:fill="D9D9D9"/>
          </w:tcPr>
          <w:p w:rsidR="004810FA" w:rsidRDefault="00666189">
            <w:pPr>
              <w:jc w:val="center"/>
              <w:rPr>
                <w:b/>
              </w:rPr>
            </w:pPr>
            <w:r>
              <w:rPr>
                <w:b/>
              </w:rPr>
              <w:t xml:space="preserve">Principal or Assistant Principal is rated Accomplished in at least </w:t>
            </w:r>
            <w:r w:rsidR="0082422A" w:rsidRPr="0082422A">
              <w:rPr>
                <w:b/>
                <w:highlight w:val="yellow"/>
              </w:rPr>
              <w:t>six</w:t>
            </w:r>
            <w:r w:rsidR="0082422A">
              <w:rPr>
                <w:b/>
              </w:rPr>
              <w:t xml:space="preserve"> </w:t>
            </w:r>
            <w:r>
              <w:rPr>
                <w:b/>
              </w:rPr>
              <w:t>standards and no standard is rated Ineffective</w:t>
            </w:r>
          </w:p>
        </w:tc>
        <w:tc>
          <w:tcPr>
            <w:tcW w:w="4985" w:type="dxa"/>
            <w:shd w:val="clear" w:color="auto" w:fill="D9D9D9"/>
          </w:tcPr>
          <w:p w:rsidR="004810FA" w:rsidRDefault="004810FA">
            <w:pPr>
              <w:jc w:val="center"/>
              <w:rPr>
                <w:b/>
              </w:rPr>
            </w:pPr>
          </w:p>
          <w:p w:rsidR="004810FA" w:rsidRDefault="00666189">
            <w:pPr>
              <w:jc w:val="center"/>
              <w:rPr>
                <w:b/>
              </w:rPr>
            </w:pPr>
            <w:r>
              <w:rPr>
                <w:b/>
              </w:rPr>
              <w:t>Accomplished</w:t>
            </w:r>
          </w:p>
        </w:tc>
      </w:tr>
      <w:tr w:rsidR="004810FA">
        <w:tc>
          <w:tcPr>
            <w:tcW w:w="4984" w:type="dxa"/>
          </w:tcPr>
          <w:p w:rsidR="004810FA" w:rsidRDefault="00666189">
            <w:pPr>
              <w:jc w:val="center"/>
              <w:rPr>
                <w:b/>
              </w:rPr>
            </w:pPr>
            <w:r>
              <w:rPr>
                <w:b/>
              </w:rPr>
              <w:t xml:space="preserve">Principal or Assistant Principal is rated Developing in at least </w:t>
            </w:r>
            <w:r w:rsidR="0082422A" w:rsidRPr="0082422A">
              <w:rPr>
                <w:b/>
                <w:highlight w:val="yellow"/>
              </w:rPr>
              <w:t>five</w:t>
            </w:r>
            <w:r w:rsidR="0082422A">
              <w:rPr>
                <w:b/>
              </w:rPr>
              <w:t xml:space="preserve"> </w:t>
            </w:r>
            <w:r>
              <w:rPr>
                <w:b/>
              </w:rPr>
              <w:t>standards</w:t>
            </w:r>
          </w:p>
        </w:tc>
        <w:tc>
          <w:tcPr>
            <w:tcW w:w="4985" w:type="dxa"/>
          </w:tcPr>
          <w:p w:rsidR="004810FA" w:rsidRDefault="004810FA">
            <w:pPr>
              <w:jc w:val="center"/>
              <w:rPr>
                <w:b/>
              </w:rPr>
            </w:pPr>
          </w:p>
          <w:p w:rsidR="004810FA" w:rsidRDefault="00666189">
            <w:pPr>
              <w:jc w:val="center"/>
              <w:rPr>
                <w:b/>
              </w:rPr>
            </w:pPr>
            <w:r>
              <w:rPr>
                <w:b/>
              </w:rPr>
              <w:t>Developing</w:t>
            </w:r>
          </w:p>
          <w:p w:rsidR="004810FA" w:rsidRDefault="004810FA">
            <w:pPr>
              <w:jc w:val="center"/>
              <w:rPr>
                <w:b/>
              </w:rPr>
            </w:pPr>
          </w:p>
        </w:tc>
      </w:tr>
      <w:tr w:rsidR="004810FA">
        <w:tc>
          <w:tcPr>
            <w:tcW w:w="4984" w:type="dxa"/>
            <w:shd w:val="clear" w:color="auto" w:fill="D9D9D9"/>
          </w:tcPr>
          <w:p w:rsidR="004810FA" w:rsidRDefault="00666189">
            <w:pPr>
              <w:jc w:val="center"/>
              <w:rPr>
                <w:b/>
              </w:rPr>
            </w:pPr>
            <w:r>
              <w:rPr>
                <w:b/>
              </w:rPr>
              <w:t>Principal or Assistant Principal is rated Ineffective in one or more standards</w:t>
            </w:r>
          </w:p>
        </w:tc>
        <w:tc>
          <w:tcPr>
            <w:tcW w:w="4985" w:type="dxa"/>
            <w:shd w:val="clear" w:color="auto" w:fill="D9D9D9"/>
          </w:tcPr>
          <w:p w:rsidR="004810FA" w:rsidRDefault="004810FA">
            <w:pPr>
              <w:jc w:val="center"/>
              <w:rPr>
                <w:b/>
              </w:rPr>
            </w:pPr>
          </w:p>
          <w:p w:rsidR="004810FA" w:rsidRDefault="00666189">
            <w:pPr>
              <w:jc w:val="center"/>
              <w:rPr>
                <w:b/>
              </w:rPr>
            </w:pPr>
            <w:r>
              <w:rPr>
                <w:b/>
              </w:rPr>
              <w:t>Ineffective</w:t>
            </w:r>
          </w:p>
          <w:p w:rsidR="004810FA" w:rsidRDefault="004810FA">
            <w:pPr>
              <w:jc w:val="center"/>
              <w:rPr>
                <w:b/>
              </w:rPr>
            </w:pPr>
          </w:p>
        </w:tc>
      </w:tr>
    </w:tbl>
    <w:p w:rsidR="004810FA" w:rsidRDefault="004810FA">
      <w:pPr>
        <w:spacing w:after="0" w:line="240" w:lineRule="auto"/>
        <w:jc w:val="center"/>
        <w:rPr>
          <w:b/>
        </w:rPr>
      </w:pPr>
    </w:p>
    <w:p w:rsidR="004810FA" w:rsidRDefault="004810FA">
      <w:pPr>
        <w:spacing w:after="0" w:line="240" w:lineRule="auto"/>
        <w:jc w:val="center"/>
        <w:rPr>
          <w:b/>
        </w:rPr>
      </w:pPr>
    </w:p>
    <w:p w:rsidR="002F1900" w:rsidRDefault="002F1900">
      <w:pPr>
        <w:pStyle w:val="Heading3"/>
        <w:rPr>
          <w:i/>
        </w:rPr>
      </w:pPr>
    </w:p>
    <w:p w:rsidR="002F1900" w:rsidRDefault="002F1900">
      <w:pPr>
        <w:pStyle w:val="Heading3"/>
        <w:rPr>
          <w:i/>
        </w:rPr>
      </w:pPr>
    </w:p>
    <w:p w:rsidR="002F1900" w:rsidRDefault="002F1900">
      <w:pPr>
        <w:pStyle w:val="Heading3"/>
        <w:rPr>
          <w:i/>
        </w:rPr>
      </w:pPr>
    </w:p>
    <w:p w:rsidR="002F1900" w:rsidRDefault="002F1900">
      <w:pPr>
        <w:pStyle w:val="Heading3"/>
        <w:rPr>
          <w:i/>
        </w:rPr>
      </w:pPr>
    </w:p>
    <w:p w:rsidR="002F1900" w:rsidRDefault="002F1900">
      <w:pPr>
        <w:pStyle w:val="Heading3"/>
        <w:rPr>
          <w:i/>
        </w:rPr>
      </w:pPr>
    </w:p>
    <w:p w:rsidR="002F1900" w:rsidRDefault="002F1900">
      <w:pPr>
        <w:pStyle w:val="Heading3"/>
        <w:rPr>
          <w:i/>
        </w:rPr>
      </w:pPr>
    </w:p>
    <w:p w:rsidR="002F1900" w:rsidRDefault="002F1900">
      <w:pPr>
        <w:pStyle w:val="Heading3"/>
        <w:rPr>
          <w:i/>
        </w:rPr>
      </w:pPr>
    </w:p>
    <w:p w:rsidR="002F1900" w:rsidRDefault="002F1900">
      <w:pPr>
        <w:pStyle w:val="Heading3"/>
        <w:rPr>
          <w:i/>
        </w:rPr>
      </w:pPr>
    </w:p>
    <w:p w:rsidR="002F1900" w:rsidRDefault="002F1900">
      <w:pPr>
        <w:pStyle w:val="Heading3"/>
        <w:rPr>
          <w:i/>
        </w:rPr>
      </w:pPr>
    </w:p>
    <w:p w:rsidR="002F1900" w:rsidRDefault="002F1900">
      <w:pPr>
        <w:pStyle w:val="Heading3"/>
        <w:rPr>
          <w:i/>
        </w:rPr>
      </w:pPr>
    </w:p>
    <w:p w:rsidR="002F1900" w:rsidRDefault="002F1900">
      <w:pPr>
        <w:pStyle w:val="Heading3"/>
        <w:rPr>
          <w:i/>
        </w:rPr>
      </w:pPr>
    </w:p>
    <w:p w:rsidR="002F1900" w:rsidRDefault="002F1900">
      <w:pPr>
        <w:pStyle w:val="Heading3"/>
        <w:rPr>
          <w:i/>
        </w:rPr>
      </w:pPr>
    </w:p>
    <w:p w:rsidR="002F1900" w:rsidRDefault="002F1900">
      <w:pPr>
        <w:pStyle w:val="Heading3"/>
        <w:rPr>
          <w:i/>
        </w:rPr>
      </w:pPr>
    </w:p>
    <w:p w:rsidR="002F1900" w:rsidRDefault="002F1900">
      <w:pPr>
        <w:pStyle w:val="Heading3"/>
        <w:rPr>
          <w:i/>
        </w:rPr>
      </w:pPr>
    </w:p>
    <w:p w:rsidR="004810FA" w:rsidRDefault="00666189">
      <w:pPr>
        <w:pStyle w:val="Heading3"/>
        <w:rPr>
          <w:b w:val="0"/>
          <w:i/>
        </w:rPr>
      </w:pPr>
      <w:bookmarkStart w:id="44" w:name="_Toc11918576"/>
      <w:r>
        <w:rPr>
          <w:i/>
        </w:rPr>
        <w:lastRenderedPageBreak/>
        <w:t>Professional Growth Plan and Summative Cycle</w:t>
      </w:r>
      <w:bookmarkEnd w:id="44"/>
    </w:p>
    <w:p w:rsidR="004810FA" w:rsidRDefault="00666189">
      <w:pPr>
        <w:spacing w:after="0" w:line="240" w:lineRule="auto"/>
      </w:pPr>
      <w:r>
        <w:t>Based on the overall Professional Practice rating and Student Growth rating, supervisors will determine the type of Professional Growth Plan required of the principal using the following chart:</w:t>
      </w:r>
    </w:p>
    <w:p w:rsidR="004810FA" w:rsidRDefault="004810FA">
      <w:pPr>
        <w:spacing w:after="0" w:line="240" w:lineRule="auto"/>
      </w:pPr>
    </w:p>
    <w:p w:rsidR="004810FA" w:rsidRDefault="004810FA">
      <w:pPr>
        <w:spacing w:after="0" w:line="240" w:lineRule="auto"/>
      </w:pPr>
    </w:p>
    <w:p w:rsidR="004810FA" w:rsidRDefault="00666189">
      <w:pPr>
        <w:spacing w:after="0"/>
        <w:jc w:val="center"/>
        <w:rPr>
          <w:b/>
        </w:rPr>
      </w:pPr>
      <w:r>
        <w:rPr>
          <w:b/>
        </w:rPr>
        <w:t>PROFESSIONAL GROWTH PLAN AND CYCLE FOR</w:t>
      </w:r>
    </w:p>
    <w:p w:rsidR="004810FA" w:rsidRDefault="00666189">
      <w:pPr>
        <w:spacing w:after="0"/>
        <w:jc w:val="center"/>
      </w:pPr>
      <w:r>
        <w:rPr>
          <w:b/>
        </w:rPr>
        <w:t>PRINCIPALS AN</w:t>
      </w:r>
      <w:r w:rsidR="00A1746B">
        <w:rPr>
          <w:b/>
        </w:rPr>
        <w:t>D ASSISTANT PRINCI</w:t>
      </w:r>
      <w:r>
        <w:rPr>
          <w:b/>
        </w:rPr>
        <w:t>PALS</w:t>
      </w:r>
    </w:p>
    <w:p w:rsidR="004810FA" w:rsidRDefault="004810FA">
      <w:pPr>
        <w:spacing w:after="0" w:line="240" w:lineRule="auto"/>
      </w:pPr>
    </w:p>
    <w:p w:rsidR="004810FA" w:rsidRDefault="00666189">
      <w:pPr>
        <w:spacing w:after="0" w:line="240" w:lineRule="auto"/>
        <w:jc w:val="center"/>
      </w:pPr>
      <w:r>
        <w:rPr>
          <w:noProof/>
        </w:rPr>
        <w:drawing>
          <wp:inline distT="0" distB="0" distL="0" distR="0">
            <wp:extent cx="2543415" cy="4931744"/>
            <wp:effectExtent l="0" t="0" r="0" b="0"/>
            <wp:docPr id="6" name="image11.png" descr="Screen%20Shot%202017-07-12%20at%208.40.41%20PM.png"/>
            <wp:cNvGraphicFramePr/>
            <a:graphic xmlns:a="http://schemas.openxmlformats.org/drawingml/2006/main">
              <a:graphicData uri="http://schemas.openxmlformats.org/drawingml/2006/picture">
                <pic:pic xmlns:pic="http://schemas.openxmlformats.org/drawingml/2006/picture">
                  <pic:nvPicPr>
                    <pic:cNvPr id="0" name="image11.png" descr="Screen%20Shot%202017-07-12%20at%208.40.41%20PM.png"/>
                    <pic:cNvPicPr preferRelativeResize="0"/>
                  </pic:nvPicPr>
                  <pic:blipFill>
                    <a:blip r:embed="rId14"/>
                    <a:srcRect/>
                    <a:stretch>
                      <a:fillRect/>
                    </a:stretch>
                  </pic:blipFill>
                  <pic:spPr>
                    <a:xfrm>
                      <a:off x="0" y="0"/>
                      <a:ext cx="2543415" cy="4931744"/>
                    </a:xfrm>
                    <a:prstGeom prst="rect">
                      <a:avLst/>
                    </a:prstGeom>
                    <a:ln/>
                  </pic:spPr>
                </pic:pic>
              </a:graphicData>
            </a:graphic>
          </wp:inline>
        </w:drawing>
      </w:r>
      <w:r>
        <w:rPr>
          <w:noProof/>
        </w:rPr>
        <mc:AlternateContent>
          <mc:Choice Requires="wps">
            <w:drawing>
              <wp:anchor distT="0" distB="0" distL="114300" distR="114300" simplePos="0" relativeHeight="251666432" behindDoc="0" locked="0" layoutInCell="1" hidden="0" allowOverlap="1">
                <wp:simplePos x="0" y="0"/>
                <wp:positionH relativeFrom="margin">
                  <wp:posOffset>2501900</wp:posOffset>
                </wp:positionH>
                <wp:positionV relativeFrom="paragraph">
                  <wp:posOffset>0</wp:posOffset>
                </wp:positionV>
                <wp:extent cx="1898115" cy="1837991"/>
                <wp:effectExtent l="0" t="0" r="0" b="0"/>
                <wp:wrapNone/>
                <wp:docPr id="7" name="Rectangle 7"/>
                <wp:cNvGraphicFramePr/>
                <a:graphic xmlns:a="http://schemas.openxmlformats.org/drawingml/2006/main">
                  <a:graphicData uri="http://schemas.microsoft.com/office/word/2010/wordprocessingShape">
                    <wps:wsp>
                      <wps:cNvSpPr/>
                      <wps:spPr>
                        <a:xfrm>
                          <a:off x="4401705" y="2865767"/>
                          <a:ext cx="1888590" cy="1828466"/>
                        </a:xfrm>
                        <a:prstGeom prst="rect">
                          <a:avLst/>
                        </a:prstGeom>
                        <a:solidFill>
                          <a:srgbClr val="D8D8D8"/>
                        </a:solidFill>
                        <a:ln>
                          <a:noFill/>
                        </a:ln>
                      </wps:spPr>
                      <wps:txbx>
                        <w:txbxContent>
                          <w:p w:rsidR="00D83AC2" w:rsidRDefault="00D83AC2">
                            <w:pPr>
                              <w:spacing w:line="275" w:lineRule="auto"/>
                              <w:jc w:val="center"/>
                              <w:textDirection w:val="btLr"/>
                            </w:pPr>
                          </w:p>
                          <w:p w:rsidR="00D83AC2" w:rsidRDefault="00D83AC2">
                            <w:pPr>
                              <w:spacing w:line="275" w:lineRule="auto"/>
                              <w:jc w:val="center"/>
                              <w:textDirection w:val="btLr"/>
                            </w:pPr>
                            <w:r>
                              <w:rPr>
                                <w:rFonts w:ascii="Cambria" w:eastAsia="Cambria" w:hAnsi="Cambria" w:cs="Cambria"/>
                              </w:rPr>
                              <w:t xml:space="preserve">Shall have a minimum of a Professional Growth Plan Developed by the </w:t>
                            </w:r>
                            <w:proofErr w:type="spellStart"/>
                            <w:r>
                              <w:rPr>
                                <w:rFonts w:ascii="Cambria" w:eastAsia="Cambria" w:hAnsi="Cambria" w:cs="Cambria"/>
                                <w:u w:val="single"/>
                              </w:rPr>
                              <w:t>Evaluatee</w:t>
                            </w:r>
                            <w:proofErr w:type="spellEnd"/>
                          </w:p>
                        </w:txbxContent>
                      </wps:txbx>
                      <wps:bodyPr spcFirstLastPara="1" wrap="square" lIns="91425" tIns="45700" rIns="91425" bIns="45700" anchor="t" anchorCtr="0"/>
                    </wps:wsp>
                  </a:graphicData>
                </a:graphic>
              </wp:anchor>
            </w:drawing>
          </mc:Choice>
          <mc:Fallback>
            <w:pict>
              <v:rect id="Rectangle 7" o:spid="_x0000_s1032" style="position:absolute;left:0;text-align:left;margin-left:197pt;margin-top:0;width:149.45pt;height:144.7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" fillcolor="#d8d8d8" stroked="f">
                <v:textbox inset="2.53958mm,1.2694mm,2.53958mm,1.2694mm">
                  <w:txbxContent>
                    <w:p w:rsidR="00D83AC2" w:rsidRDefault="00D83AC2">
                      <w:pPr>
                        <w:spacing w:line="275" w:lineRule="auto"/>
                        <w:jc w:val="center"/>
                        <w:textDirection w:val="btLr"/>
                      </w:pPr>
                    </w:p>
                    <w:p w:rsidR="00D83AC2" w:rsidRDefault="00D83AC2">
                      <w:pPr>
                        <w:spacing w:line="275" w:lineRule="auto"/>
                        <w:jc w:val="center"/>
                        <w:textDirection w:val="btLr"/>
                      </w:pPr>
                      <w:r>
                        <w:rPr>
                          <w:rFonts w:ascii="Cambria" w:eastAsia="Cambria" w:hAnsi="Cambria" w:cs="Cambria"/>
                        </w:rPr>
                        <w:t xml:space="preserve">Shall have a minimum of a Professional Growth Plan Developed by the </w:t>
                      </w:r>
                      <w:proofErr w:type="spellStart"/>
                      <w:r>
                        <w:rPr>
                          <w:rFonts w:ascii="Cambria" w:eastAsia="Cambria" w:hAnsi="Cambria" w:cs="Cambria"/>
                          <w:u w:val="single"/>
                        </w:rPr>
                        <w:t>Evaluatee</w:t>
                      </w:r>
                      <w:proofErr w:type="spellEnd"/>
                    </w:p>
                  </w:txbxContent>
                </v:textbox>
                <w10:wrap anchorx="margin"/>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margin">
                  <wp:posOffset>2501900</wp:posOffset>
                </wp:positionH>
                <wp:positionV relativeFrom="paragraph">
                  <wp:posOffset>1816100</wp:posOffset>
                </wp:positionV>
                <wp:extent cx="1898115" cy="1833145"/>
                <wp:effectExtent l="0" t="0" r="0" b="0"/>
                <wp:wrapNone/>
                <wp:docPr id="18" name="Rectangle 18"/>
                <wp:cNvGraphicFramePr/>
                <a:graphic xmlns:a="http://schemas.openxmlformats.org/drawingml/2006/main">
                  <a:graphicData uri="http://schemas.microsoft.com/office/word/2010/wordprocessingShape">
                    <wps:wsp>
                      <wps:cNvSpPr/>
                      <wps:spPr>
                        <a:xfrm>
                          <a:off x="4401705" y="2868190"/>
                          <a:ext cx="1888590" cy="1823620"/>
                        </a:xfrm>
                        <a:prstGeom prst="rect">
                          <a:avLst/>
                        </a:prstGeom>
                        <a:solidFill>
                          <a:srgbClr val="D8D8D8"/>
                        </a:solidFill>
                        <a:ln>
                          <a:noFill/>
                        </a:ln>
                      </wps:spPr>
                      <wps:txbx>
                        <w:txbxContent>
                          <w:p w:rsidR="00D83AC2" w:rsidRDefault="00D83AC2">
                            <w:pPr>
                              <w:spacing w:line="275" w:lineRule="auto"/>
                              <w:jc w:val="center"/>
                              <w:textDirection w:val="btLr"/>
                            </w:pPr>
                          </w:p>
                          <w:p w:rsidR="00D83AC2" w:rsidRDefault="00D83AC2">
                            <w:pPr>
                              <w:spacing w:line="275" w:lineRule="auto"/>
                              <w:jc w:val="center"/>
                              <w:textDirection w:val="btLr"/>
                            </w:pPr>
                            <w:r>
                              <w:rPr>
                                <w:rFonts w:ascii="Cambria" w:eastAsia="Cambria" w:hAnsi="Cambria" w:cs="Cambria"/>
                              </w:rPr>
                              <w:t xml:space="preserve">Shall have a minimum of a Professional Growth Plan Developed by the </w:t>
                            </w:r>
                            <w:proofErr w:type="spellStart"/>
                            <w:r>
                              <w:rPr>
                                <w:rFonts w:ascii="Cambria" w:eastAsia="Cambria" w:hAnsi="Cambria" w:cs="Cambria"/>
                                <w:u w:val="single"/>
                              </w:rPr>
                              <w:t>Evaluatee</w:t>
                            </w:r>
                            <w:proofErr w:type="spellEnd"/>
                            <w:r>
                              <w:rPr>
                                <w:rFonts w:ascii="Cambria" w:eastAsia="Cambria" w:hAnsi="Cambria" w:cs="Cambria"/>
                                <w:u w:val="single"/>
                              </w:rPr>
                              <w:t xml:space="preserve"> in collaboration with the Evaluator</w:t>
                            </w:r>
                          </w:p>
                        </w:txbxContent>
                      </wps:txbx>
                      <wps:bodyPr spcFirstLastPara="1" wrap="square" lIns="91425" tIns="45700" rIns="91425" bIns="45700" anchor="t" anchorCtr="0"/>
                    </wps:wsp>
                  </a:graphicData>
                </a:graphic>
              </wp:anchor>
            </w:drawing>
          </mc:Choice>
          <mc:Fallback>
            <w:pict>
              <v:rect id="Rectangle 18" o:spid="_x0000_s1033" style="position:absolute;left:0;text-align:left;margin-left:197pt;margin-top:143pt;width:149.45pt;height:144.35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" fillcolor="#d8d8d8" stroked="f">
                <v:textbox inset="2.53958mm,1.2694mm,2.53958mm,1.2694mm">
                  <w:txbxContent>
                    <w:p w:rsidR="00D83AC2" w:rsidRDefault="00D83AC2">
                      <w:pPr>
                        <w:spacing w:line="275" w:lineRule="auto"/>
                        <w:jc w:val="center"/>
                        <w:textDirection w:val="btLr"/>
                      </w:pPr>
                    </w:p>
                    <w:p w:rsidR="00D83AC2" w:rsidRDefault="00D83AC2">
                      <w:pPr>
                        <w:spacing w:line="275" w:lineRule="auto"/>
                        <w:jc w:val="center"/>
                        <w:textDirection w:val="btLr"/>
                      </w:pPr>
                      <w:r>
                        <w:rPr>
                          <w:rFonts w:ascii="Cambria" w:eastAsia="Cambria" w:hAnsi="Cambria" w:cs="Cambria"/>
                        </w:rPr>
                        <w:t xml:space="preserve">Shall have a minimum of a Professional Growth Plan Developed by the </w:t>
                      </w:r>
                      <w:proofErr w:type="spellStart"/>
                      <w:r>
                        <w:rPr>
                          <w:rFonts w:ascii="Cambria" w:eastAsia="Cambria" w:hAnsi="Cambria" w:cs="Cambria"/>
                          <w:u w:val="single"/>
                        </w:rPr>
                        <w:t>Evaluatee</w:t>
                      </w:r>
                      <w:proofErr w:type="spellEnd"/>
                      <w:r>
                        <w:rPr>
                          <w:rFonts w:ascii="Cambria" w:eastAsia="Cambria" w:hAnsi="Cambria" w:cs="Cambria"/>
                          <w:u w:val="single"/>
                        </w:rPr>
                        <w:t xml:space="preserve"> in collaboration with the Evaluator</w:t>
                      </w:r>
                    </w:p>
                  </w:txbxContent>
                </v:textbox>
                <w10:wrap anchorx="margin"/>
              </v:rect>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margin">
                  <wp:posOffset>2501900</wp:posOffset>
                </wp:positionH>
                <wp:positionV relativeFrom="paragraph">
                  <wp:posOffset>3644900</wp:posOffset>
                </wp:positionV>
                <wp:extent cx="1898115" cy="1271370"/>
                <wp:effectExtent l="0" t="0" r="0" b="0"/>
                <wp:wrapNone/>
                <wp:docPr id="16" name="Rectangle 16"/>
                <wp:cNvGraphicFramePr/>
                <a:graphic xmlns:a="http://schemas.openxmlformats.org/drawingml/2006/main">
                  <a:graphicData uri="http://schemas.microsoft.com/office/word/2010/wordprocessingShape">
                    <wps:wsp>
                      <wps:cNvSpPr/>
                      <wps:spPr>
                        <a:xfrm>
                          <a:off x="4401705" y="3149078"/>
                          <a:ext cx="1888590" cy="1261845"/>
                        </a:xfrm>
                        <a:prstGeom prst="rect">
                          <a:avLst/>
                        </a:prstGeom>
                        <a:solidFill>
                          <a:srgbClr val="D8D8D8"/>
                        </a:solidFill>
                        <a:ln>
                          <a:noFill/>
                        </a:ln>
                      </wps:spPr>
                      <wps:txbx>
                        <w:txbxContent>
                          <w:p w:rsidR="00D83AC2" w:rsidRDefault="00D83AC2">
                            <w:pPr>
                              <w:spacing w:line="275" w:lineRule="auto"/>
                              <w:jc w:val="center"/>
                              <w:textDirection w:val="btLr"/>
                            </w:pPr>
                          </w:p>
                          <w:p w:rsidR="00D83AC2" w:rsidRDefault="00D83AC2">
                            <w:pPr>
                              <w:spacing w:line="275" w:lineRule="auto"/>
                              <w:jc w:val="center"/>
                              <w:textDirection w:val="btLr"/>
                            </w:pPr>
                            <w:r>
                              <w:rPr>
                                <w:rFonts w:ascii="Cambria" w:eastAsia="Cambria" w:hAnsi="Cambria" w:cs="Cambria"/>
                              </w:rPr>
                              <w:t xml:space="preserve">Shall have a minimum of a </w:t>
                            </w:r>
                            <w:r>
                              <w:rPr>
                                <w:rFonts w:ascii="Cambria" w:eastAsia="Cambria" w:hAnsi="Cambria" w:cs="Cambria"/>
                                <w:u w:val="single"/>
                              </w:rPr>
                              <w:t>Corrective Action Plan</w:t>
                            </w:r>
                          </w:p>
                        </w:txbxContent>
                      </wps:txbx>
                      <wps:bodyPr spcFirstLastPara="1" wrap="square" lIns="91425" tIns="45700" rIns="91425" bIns="45700" anchor="t" anchorCtr="0"/>
                    </wps:wsp>
                  </a:graphicData>
                </a:graphic>
              </wp:anchor>
            </w:drawing>
          </mc:Choice>
          <mc:Fallback>
            <w:pict>
              <v:rect id="Rectangle 16" o:spid="_x0000_s1034" style="position:absolute;left:0;text-align:left;margin-left:197pt;margin-top:287pt;width:149.45pt;height:100.1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" fillcolor="#d8d8d8" stroked="f">
                <v:textbox inset="2.53958mm,1.2694mm,2.53958mm,1.2694mm">
                  <w:txbxContent>
                    <w:p w:rsidR="00D83AC2" w:rsidRDefault="00D83AC2">
                      <w:pPr>
                        <w:spacing w:line="275" w:lineRule="auto"/>
                        <w:jc w:val="center"/>
                        <w:textDirection w:val="btLr"/>
                      </w:pPr>
                    </w:p>
                    <w:p w:rsidR="00D83AC2" w:rsidRDefault="00D83AC2">
                      <w:pPr>
                        <w:spacing w:line="275" w:lineRule="auto"/>
                        <w:jc w:val="center"/>
                        <w:textDirection w:val="btLr"/>
                      </w:pPr>
                      <w:r>
                        <w:rPr>
                          <w:rFonts w:ascii="Cambria" w:eastAsia="Cambria" w:hAnsi="Cambria" w:cs="Cambria"/>
                        </w:rPr>
                        <w:t xml:space="preserve">Shall have a minimum of a </w:t>
                      </w:r>
                      <w:r>
                        <w:rPr>
                          <w:rFonts w:ascii="Cambria" w:eastAsia="Cambria" w:hAnsi="Cambria" w:cs="Cambria"/>
                          <w:u w:val="single"/>
                        </w:rPr>
                        <w:t>Corrective Action Plan</w:t>
                      </w:r>
                    </w:p>
                  </w:txbxContent>
                </v:textbox>
                <w10:wrap anchorx="margin"/>
              </v:rect>
            </w:pict>
          </mc:Fallback>
        </mc:AlternateContent>
      </w:r>
    </w:p>
    <w:p w:rsidR="004810FA" w:rsidRDefault="00666189">
      <w:pPr>
        <w:spacing w:after="0" w:line="240" w:lineRule="auto"/>
      </w:pPr>
      <w:r>
        <w:rPr>
          <w:noProof/>
        </w:rPr>
        <mc:AlternateContent>
          <mc:Choice Requires="wps">
            <w:drawing>
              <wp:anchor distT="0" distB="0" distL="114300" distR="114300" simplePos="0" relativeHeight="251669504" behindDoc="0" locked="0" layoutInCell="1" hidden="0" allowOverlap="1">
                <wp:simplePos x="0" y="0"/>
                <wp:positionH relativeFrom="margin">
                  <wp:posOffset>1104900</wp:posOffset>
                </wp:positionH>
                <wp:positionV relativeFrom="paragraph">
                  <wp:posOffset>4178300</wp:posOffset>
                </wp:positionV>
                <wp:extent cx="4210050" cy="247650"/>
                <wp:effectExtent l="0" t="0" r="0" b="0"/>
                <wp:wrapNone/>
                <wp:docPr id="15" name="Straight Arrow Connector 15"/>
                <wp:cNvGraphicFramePr/>
                <a:graphic xmlns:a="http://schemas.openxmlformats.org/drawingml/2006/main">
                  <a:graphicData uri="http://schemas.microsoft.com/office/word/2010/wordprocessingShape">
                    <wps:wsp>
                      <wps:cNvCnPr/>
                      <wps:spPr>
                        <a:xfrm>
                          <a:off x="3250500" y="3665700"/>
                          <a:ext cx="4191000" cy="228600"/>
                        </a:xfrm>
                        <a:prstGeom prst="straightConnector1">
                          <a:avLst/>
                        </a:prstGeom>
                        <a:noFill/>
                        <a:ln w="19050" cap="flat" cmpd="sng">
                          <a:solidFill>
                            <a:srgbClr val="FF0000"/>
                          </a:solidFill>
                          <a:prstDash val="solid"/>
                          <a:round/>
                          <a:headEnd type="none" w="med" len="med"/>
                          <a:tailEnd type="non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C7CFEA2" id="Straight Arrow Connector 15" o:spid="_x0000_s1026" type="#_x0000_t32" style="position:absolute;margin-left:87pt;margin-top:329pt;width:331.5pt;height:19.5pt;z-index:251669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" strokecolor="red" strokeweight="1.5pt">
                <w10:wrap anchorx="margin"/>
              </v:shape>
            </w:pict>
          </mc:Fallback>
        </mc:AlternateContent>
      </w:r>
    </w:p>
    <w:p w:rsidR="004810FA" w:rsidRDefault="00666189">
      <w:pPr>
        <w:pStyle w:val="Heading1"/>
        <w:rPr>
          <w:i/>
        </w:rPr>
      </w:pPr>
      <w:bookmarkStart w:id="45" w:name="_Toc11918577"/>
      <w:r>
        <w:rPr>
          <w:i/>
        </w:rPr>
        <w:t>Other District Office Certified Personnel Evaluation</w:t>
      </w:r>
      <w:bookmarkEnd w:id="45"/>
      <w:r>
        <w:rPr>
          <w:i/>
        </w:rPr>
        <w:t xml:space="preserve"> </w:t>
      </w:r>
    </w:p>
    <w:p w:rsidR="004810FA" w:rsidRDefault="004810FA">
      <w:pPr>
        <w:spacing w:after="0" w:line="240" w:lineRule="auto"/>
        <w:rPr>
          <w:b/>
          <w:i/>
        </w:rPr>
      </w:pPr>
    </w:p>
    <w:p w:rsidR="004810FA" w:rsidRDefault="00666189">
      <w:pPr>
        <w:widowControl w:val="0"/>
        <w:numPr>
          <w:ilvl w:val="0"/>
          <w:numId w:val="29"/>
        </w:numPr>
      </w:pPr>
      <w:r>
        <w:t xml:space="preserve"> “Other District Certified Personnel” include </w:t>
      </w:r>
      <w:r>
        <w:rPr>
          <w:b/>
        </w:rPr>
        <w:t>District Office Administrators, District Supervisory Personnel, Directors, and Coordinators</w:t>
      </w:r>
      <w:r>
        <w:t xml:space="preserve">. </w:t>
      </w:r>
    </w:p>
    <w:p w:rsidR="004810FA" w:rsidRDefault="00666189">
      <w:pPr>
        <w:widowControl w:val="0"/>
        <w:numPr>
          <w:ilvl w:val="0"/>
          <w:numId w:val="29"/>
        </w:numPr>
      </w:pPr>
      <w:r>
        <w:lastRenderedPageBreak/>
        <w:t>Other District Certified Personnel will be evaluated by the responsible supervisor as indicated below in this plan.</w:t>
      </w:r>
    </w:p>
    <w:p w:rsidR="004810FA" w:rsidRPr="00E5591B" w:rsidRDefault="00666189" w:rsidP="00E5591B">
      <w:pPr>
        <w:widowControl w:val="0"/>
        <w:numPr>
          <w:ilvl w:val="0"/>
          <w:numId w:val="29"/>
        </w:numPr>
      </w:pPr>
      <w:r>
        <w:t xml:space="preserve">Other District Certified Personnel will be evaluated annually </w:t>
      </w:r>
      <w:r>
        <w:rPr>
          <w:b/>
        </w:rPr>
        <w:t>by April 30</w:t>
      </w:r>
      <w:r>
        <w:t xml:space="preserve"> of each year using the district approved evaluation forms</w:t>
      </w:r>
      <w:r>
        <w:rPr>
          <w:b/>
        </w:rPr>
        <w:t>. (See Appendix B)</w:t>
      </w:r>
    </w:p>
    <w:p w:rsidR="004810FA" w:rsidRDefault="00666189">
      <w:pPr>
        <w:pStyle w:val="Heading3"/>
        <w:rPr>
          <w:b w:val="0"/>
          <w:i/>
        </w:rPr>
      </w:pPr>
      <w:bookmarkStart w:id="46" w:name="_Toc11918578"/>
      <w:r>
        <w:rPr>
          <w:i/>
        </w:rPr>
        <w:t>Responsibilities for Evaluation</w:t>
      </w:r>
      <w:bookmarkEnd w:id="46"/>
    </w:p>
    <w:p w:rsidR="004810FA" w:rsidRDefault="00666189">
      <w:pPr>
        <w:numPr>
          <w:ilvl w:val="0"/>
          <w:numId w:val="32"/>
        </w:numPr>
        <w:spacing w:after="0" w:line="240" w:lineRule="auto"/>
      </w:pPr>
      <w:r>
        <w:t xml:space="preserve">The Boone County Board of Education will evaluate the superintendent </w:t>
      </w:r>
      <w:r>
        <w:rPr>
          <w:highlight w:val="white"/>
        </w:rPr>
        <w:t>using an instrument selected by the Board of Education and approved by the Kentucky Department of Education.</w:t>
      </w:r>
    </w:p>
    <w:p w:rsidR="004810FA" w:rsidRDefault="00666189">
      <w:pPr>
        <w:numPr>
          <w:ilvl w:val="0"/>
          <w:numId w:val="32"/>
        </w:numPr>
        <w:spacing w:after="0" w:line="240" w:lineRule="auto"/>
      </w:pPr>
      <w:r>
        <w:t>The superintendent or his/her designee will evaluate principals and central office personnel.</w:t>
      </w:r>
    </w:p>
    <w:p w:rsidR="004810FA" w:rsidRDefault="00666189">
      <w:pPr>
        <w:numPr>
          <w:ilvl w:val="0"/>
          <w:numId w:val="32"/>
        </w:numPr>
        <w:spacing w:after="0" w:line="240" w:lineRule="auto"/>
      </w:pPr>
      <w:r>
        <w:t>The director of special education will evaluate district special education staff, speech therapists, and occupational and physical therapists.</w:t>
      </w:r>
    </w:p>
    <w:p w:rsidR="004810FA" w:rsidRDefault="00666189">
      <w:pPr>
        <w:numPr>
          <w:ilvl w:val="0"/>
          <w:numId w:val="32"/>
        </w:numPr>
        <w:spacing w:after="0" w:line="240" w:lineRule="auto"/>
      </w:pPr>
      <w:r>
        <w:t>Principals will evaluate assistant principals, guidance counselors, librarians, and teachers.</w:t>
      </w:r>
    </w:p>
    <w:p w:rsidR="004810FA" w:rsidRDefault="00666189">
      <w:pPr>
        <w:numPr>
          <w:ilvl w:val="0"/>
          <w:numId w:val="32"/>
        </w:numPr>
        <w:spacing w:after="0" w:line="240" w:lineRule="auto"/>
      </w:pPr>
      <w:r>
        <w:t xml:space="preserve">Principals will evaluate preschool staff. </w:t>
      </w:r>
    </w:p>
    <w:p w:rsidR="004810FA" w:rsidRDefault="00666189">
      <w:pPr>
        <w:numPr>
          <w:ilvl w:val="0"/>
          <w:numId w:val="32"/>
        </w:numPr>
        <w:spacing w:after="0" w:line="240" w:lineRule="auto"/>
      </w:pPr>
      <w:r>
        <w:t>Principals will evaluate all ELL staff.</w:t>
      </w:r>
    </w:p>
    <w:p w:rsidR="004810FA" w:rsidRDefault="00666189">
      <w:pPr>
        <w:numPr>
          <w:ilvl w:val="0"/>
          <w:numId w:val="32"/>
        </w:numPr>
        <w:spacing w:after="0" w:line="240" w:lineRule="auto"/>
      </w:pPr>
      <w:r>
        <w:t>The Assistant Superintendent for Learning Support Services will be responsible for monitoring evaluation training and implementation of the Professional Growth and Effectiveness System and other professionals utilizing the old evaluation system.</w:t>
      </w:r>
    </w:p>
    <w:p w:rsidR="004810FA" w:rsidRDefault="004810FA"/>
    <w:p w:rsidR="004810FA" w:rsidRDefault="004810FA">
      <w:pPr>
        <w:spacing w:after="0" w:line="240" w:lineRule="auto"/>
        <w:rPr>
          <w:b/>
        </w:rPr>
      </w:pPr>
    </w:p>
    <w:p w:rsidR="004810FA" w:rsidRDefault="004810FA">
      <w:pPr>
        <w:spacing w:after="0" w:line="240" w:lineRule="auto"/>
        <w:rPr>
          <w:b/>
        </w:rPr>
      </w:pPr>
    </w:p>
    <w:p w:rsidR="004810FA" w:rsidRDefault="004810FA">
      <w:pPr>
        <w:spacing w:after="0" w:line="240" w:lineRule="auto"/>
        <w:rPr>
          <w:b/>
        </w:rPr>
      </w:pPr>
    </w:p>
    <w:p w:rsidR="004810FA" w:rsidRDefault="004810FA">
      <w:pPr>
        <w:spacing w:after="0" w:line="240" w:lineRule="auto"/>
        <w:rPr>
          <w:b/>
        </w:rPr>
      </w:pPr>
    </w:p>
    <w:p w:rsidR="004810FA" w:rsidRDefault="004810FA">
      <w:pPr>
        <w:spacing w:after="0" w:line="240" w:lineRule="auto"/>
        <w:rPr>
          <w:b/>
        </w:rPr>
      </w:pPr>
    </w:p>
    <w:p w:rsidR="004810FA" w:rsidRDefault="004810FA">
      <w:pPr>
        <w:spacing w:after="0" w:line="240" w:lineRule="auto"/>
        <w:rPr>
          <w:b/>
        </w:rPr>
      </w:pPr>
    </w:p>
    <w:p w:rsidR="004810FA" w:rsidRDefault="004810FA">
      <w:pPr>
        <w:spacing w:after="0" w:line="240" w:lineRule="auto"/>
        <w:rPr>
          <w:b/>
        </w:rPr>
      </w:pPr>
    </w:p>
    <w:p w:rsidR="004810FA" w:rsidRDefault="004810FA">
      <w:pPr>
        <w:spacing w:after="0" w:line="240" w:lineRule="auto"/>
        <w:rPr>
          <w:b/>
        </w:rPr>
      </w:pPr>
    </w:p>
    <w:p w:rsidR="004810FA" w:rsidRDefault="004810FA">
      <w:pPr>
        <w:spacing w:after="0" w:line="240" w:lineRule="auto"/>
        <w:rPr>
          <w:b/>
        </w:rPr>
      </w:pPr>
    </w:p>
    <w:p w:rsidR="004810FA" w:rsidRDefault="004810FA">
      <w:pPr>
        <w:spacing w:after="0" w:line="240" w:lineRule="auto"/>
        <w:rPr>
          <w:b/>
        </w:rPr>
      </w:pPr>
    </w:p>
    <w:p w:rsidR="004810FA" w:rsidRDefault="004810FA">
      <w:pPr>
        <w:spacing w:after="0" w:line="240" w:lineRule="auto"/>
        <w:rPr>
          <w:b/>
        </w:rPr>
      </w:pPr>
    </w:p>
    <w:p w:rsidR="004810FA" w:rsidRDefault="004810FA">
      <w:pPr>
        <w:spacing w:after="0" w:line="240" w:lineRule="auto"/>
        <w:rPr>
          <w:b/>
        </w:rPr>
      </w:pPr>
    </w:p>
    <w:p w:rsidR="004810FA" w:rsidRDefault="004810FA">
      <w:pPr>
        <w:pStyle w:val="Heading1"/>
        <w:rPr>
          <w:color w:val="000000"/>
          <w:sz w:val="22"/>
          <w:szCs w:val="22"/>
        </w:rPr>
      </w:pPr>
    </w:p>
    <w:p w:rsidR="00E5591B" w:rsidRDefault="00E5591B">
      <w:pPr>
        <w:pStyle w:val="Heading1"/>
        <w:rPr>
          <w:i/>
        </w:rPr>
      </w:pPr>
    </w:p>
    <w:p w:rsidR="002F1900" w:rsidRDefault="002F1900">
      <w:pPr>
        <w:pStyle w:val="Heading1"/>
        <w:rPr>
          <w:i/>
        </w:rPr>
      </w:pPr>
    </w:p>
    <w:p w:rsidR="002F1900" w:rsidRDefault="002F1900">
      <w:pPr>
        <w:pStyle w:val="Heading1"/>
        <w:rPr>
          <w:i/>
        </w:rPr>
      </w:pPr>
    </w:p>
    <w:p w:rsidR="004810FA" w:rsidRDefault="00666189">
      <w:pPr>
        <w:pStyle w:val="Heading1"/>
        <w:rPr>
          <w:i/>
        </w:rPr>
      </w:pPr>
      <w:bookmarkStart w:id="47" w:name="_Toc11918579"/>
      <w:r>
        <w:rPr>
          <w:i/>
        </w:rPr>
        <w:lastRenderedPageBreak/>
        <w:t>Appeals Process</w:t>
      </w:r>
      <w:bookmarkEnd w:id="47"/>
    </w:p>
    <w:p w:rsidR="004810FA" w:rsidRDefault="00666189">
      <w:r>
        <w:t>(See Board of Education Policy 03.18)</w:t>
      </w:r>
    </w:p>
    <w:p w:rsidR="004810FA" w:rsidRDefault="00666189">
      <w:pPr>
        <w:spacing w:after="0" w:line="240" w:lineRule="auto"/>
      </w:pPr>
      <w:r>
        <w:t xml:space="preserve">The district shall establish a panel to hear appeals from summative evaluations as required by KRS 156.557.  The panel shall consist of two members and two alternates elected by and from the certified employees of the District and one certified employee and alternate appointed by the Board.  Terms shall be for two years and run July 1 to June 30.  Members may be reappointed or reelected.  The Board appointed certified employee shall be the chairperson of the panel. </w:t>
      </w:r>
    </w:p>
    <w:p w:rsidR="004810FA" w:rsidRDefault="004810FA">
      <w:pPr>
        <w:spacing w:after="0" w:line="240" w:lineRule="auto"/>
      </w:pPr>
    </w:p>
    <w:p w:rsidR="004810FA" w:rsidRDefault="00666189">
      <w:pPr>
        <w:spacing w:after="0" w:line="240" w:lineRule="auto"/>
      </w:pPr>
      <w:r>
        <w:t xml:space="preserve">Any certified employee who believes that he or she was not fairly evaluated on the summative evaluation may appeal to the panel within ten working days of the receipt of the summative evaluation.  The appeal shall be signed and in writing on a form prescribed by the district.  The form shall state that evaluation records may be presented to and reviewed by the panel.  </w:t>
      </w:r>
    </w:p>
    <w:p w:rsidR="004810FA" w:rsidRDefault="004810FA">
      <w:pPr>
        <w:spacing w:after="0" w:line="240" w:lineRule="auto"/>
      </w:pPr>
    </w:p>
    <w:p w:rsidR="004810FA" w:rsidRDefault="00666189">
      <w:pPr>
        <w:spacing w:after="0" w:line="240" w:lineRule="auto"/>
        <w:rPr>
          <w:b/>
        </w:rPr>
      </w:pPr>
      <w:r>
        <w:t xml:space="preserve">The panel shall hold necessary hearings.  The evaluation committee shall develop necessary procedures for conducting the hearings in collaboration with the teachers’ association.  There shall be an opportunity reasonably in advance of the hearing for the evaluator and </w:t>
      </w:r>
      <w:proofErr w:type="spellStart"/>
      <w:r>
        <w:t>evaluatee</w:t>
      </w:r>
      <w:proofErr w:type="spellEnd"/>
      <w:r>
        <w:t xml:space="preserve"> to adequately review all documents that are to be presented to the evaluation appeals panel.  The certified employee appealing to the panel has the burden of proof.  The evaluator may respond to any statements made by the employee and may present written records which support the summative evaluation.  The </w:t>
      </w:r>
      <w:proofErr w:type="spellStart"/>
      <w:r>
        <w:t>evaluatee</w:t>
      </w:r>
      <w:proofErr w:type="spellEnd"/>
      <w:r>
        <w:t xml:space="preserve"> has the right to the presence of a chosen representative.    </w:t>
      </w:r>
    </w:p>
    <w:p w:rsidR="004810FA" w:rsidRDefault="004810FA">
      <w:pPr>
        <w:spacing w:after="0" w:line="240" w:lineRule="auto"/>
      </w:pPr>
    </w:p>
    <w:p w:rsidR="004810FA" w:rsidRDefault="00666189">
      <w:pPr>
        <w:spacing w:after="0" w:line="240" w:lineRule="auto"/>
        <w:rPr>
          <w:b/>
        </w:rPr>
      </w:pPr>
      <w:r>
        <w:t>No panel member shall serve on any appeal panel considering an appeal for which there is a conflict of interest as indicated in Board Policy 03.18.</w:t>
      </w:r>
    </w:p>
    <w:p w:rsidR="004810FA" w:rsidRDefault="004810FA">
      <w:pPr>
        <w:spacing w:after="0" w:line="240" w:lineRule="auto"/>
      </w:pPr>
    </w:p>
    <w:p w:rsidR="004810FA" w:rsidRDefault="00666189">
      <w:pPr>
        <w:spacing w:after="0" w:line="240" w:lineRule="auto"/>
        <w:rPr>
          <w:b/>
        </w:rPr>
      </w:pPr>
      <w:r>
        <w:t>At the conclusion of the hearings, the panel shall issue a recommendation to the district superintendent within fifteen working days from the date the appeal is filed.  In the case of appeals of evaluations conducted by the Superintendent, the panel shall report to the Board.</w:t>
      </w:r>
    </w:p>
    <w:p w:rsidR="004810FA" w:rsidRDefault="004810FA">
      <w:pPr>
        <w:spacing w:after="0" w:line="240" w:lineRule="auto"/>
        <w:rPr>
          <w:b/>
        </w:rPr>
      </w:pPr>
    </w:p>
    <w:p w:rsidR="004810FA" w:rsidRDefault="00666189">
      <w:pPr>
        <w:spacing w:after="0" w:line="240" w:lineRule="auto"/>
        <w:rPr>
          <w:b/>
        </w:rPr>
      </w:pPr>
      <w:r>
        <w:t>The Superintendent shall receive the panel’s recommendation and shall take such action as permitted by law and as s/he deems appropriate or necessary.  The Superintendent may hold hearings and/or order a new evaluation by a second certified evaluator as necessary.  In the case of a new evaluation, both evaluations shall be included in the employee’s personnel file.</w:t>
      </w:r>
    </w:p>
    <w:p w:rsidR="004810FA" w:rsidRDefault="004810FA">
      <w:pPr>
        <w:spacing w:after="0" w:line="240" w:lineRule="auto"/>
        <w:rPr>
          <w:b/>
        </w:rPr>
      </w:pPr>
    </w:p>
    <w:p w:rsidR="004810FA" w:rsidRDefault="00666189">
      <w:pPr>
        <w:spacing w:after="0" w:line="240" w:lineRule="auto"/>
      </w:pPr>
      <w:r>
        <w:t>A certified employee who feels that the local district is not properly implementing the evaluation plan according to the way it was approved by the Kentucky Department of Education shall have the opportunity to appeal to the Kentucky Department of Education.</w:t>
      </w:r>
    </w:p>
    <w:p w:rsidR="004810FA" w:rsidRDefault="004810FA">
      <w:pPr>
        <w:spacing w:after="0" w:line="240" w:lineRule="auto"/>
      </w:pPr>
    </w:p>
    <w:p w:rsidR="004810FA" w:rsidRDefault="004810FA">
      <w:pPr>
        <w:spacing w:after="0" w:line="240" w:lineRule="auto"/>
      </w:pPr>
    </w:p>
    <w:p w:rsidR="004810FA" w:rsidRDefault="004810FA">
      <w:pPr>
        <w:spacing w:after="0" w:line="240" w:lineRule="auto"/>
        <w:rPr>
          <w:b/>
          <w:sz w:val="28"/>
          <w:szCs w:val="28"/>
        </w:rPr>
      </w:pPr>
    </w:p>
    <w:p w:rsidR="004810FA" w:rsidRDefault="004810FA">
      <w:pPr>
        <w:spacing w:after="0" w:line="240" w:lineRule="auto"/>
        <w:rPr>
          <w:b/>
          <w:sz w:val="28"/>
          <w:szCs w:val="28"/>
        </w:rPr>
      </w:pPr>
    </w:p>
    <w:p w:rsidR="004810FA" w:rsidRDefault="004810FA">
      <w:pPr>
        <w:spacing w:after="0" w:line="240" w:lineRule="auto"/>
        <w:rPr>
          <w:b/>
          <w:sz w:val="28"/>
          <w:szCs w:val="28"/>
        </w:rPr>
      </w:pPr>
    </w:p>
    <w:p w:rsidR="004810FA" w:rsidRDefault="004810FA">
      <w:pPr>
        <w:spacing w:after="0" w:line="240" w:lineRule="auto"/>
        <w:rPr>
          <w:b/>
          <w:sz w:val="28"/>
          <w:szCs w:val="28"/>
        </w:rPr>
      </w:pPr>
    </w:p>
    <w:p w:rsidR="005A194A" w:rsidRDefault="005A194A">
      <w:pPr>
        <w:pStyle w:val="Heading2"/>
        <w:rPr>
          <w:i/>
        </w:rPr>
      </w:pPr>
    </w:p>
    <w:p w:rsidR="004810FA" w:rsidRDefault="00666189">
      <w:pPr>
        <w:pStyle w:val="Heading2"/>
        <w:rPr>
          <w:i/>
        </w:rPr>
      </w:pPr>
      <w:bookmarkStart w:id="48" w:name="_Toc11918580"/>
      <w:r>
        <w:rPr>
          <w:i/>
        </w:rPr>
        <w:lastRenderedPageBreak/>
        <w:t>Appeals Procedural Guidelines for LEA Appeals Panel Hearing</w:t>
      </w:r>
      <w:bookmarkEnd w:id="48"/>
    </w:p>
    <w:p w:rsidR="004810FA" w:rsidRDefault="004810FA">
      <w:pPr>
        <w:spacing w:after="0" w:line="240" w:lineRule="auto"/>
      </w:pPr>
    </w:p>
    <w:p w:rsidR="004810FA" w:rsidRDefault="00666189">
      <w:pPr>
        <w:spacing w:after="0" w:line="240" w:lineRule="auto"/>
      </w:pPr>
      <w:r>
        <w:t>The purposes of this hearing are to determine if the evaluation plan process and guidelines have been followed and to ascertain whether the content of the summative evaluation is substantially correct or incorrect.</w:t>
      </w:r>
    </w:p>
    <w:p w:rsidR="004810FA" w:rsidRDefault="004810FA">
      <w:pPr>
        <w:spacing w:after="0" w:line="240" w:lineRule="auto"/>
        <w:rPr>
          <w:b/>
        </w:rPr>
      </w:pPr>
    </w:p>
    <w:p w:rsidR="004810FA" w:rsidRDefault="00666189">
      <w:pPr>
        <w:spacing w:after="0" w:line="240" w:lineRule="auto"/>
      </w:pPr>
      <w:r>
        <w:t xml:space="preserve">Both the </w:t>
      </w:r>
      <w:proofErr w:type="spellStart"/>
      <w:r>
        <w:t>evaluatee</w:t>
      </w:r>
      <w:proofErr w:type="spellEnd"/>
      <w:r>
        <w:t xml:space="preserve"> and evaluator shall submit three (3) copies of the documentation to be reviewed by the appeals panel in the presence of all three members.  </w:t>
      </w:r>
      <w:r w:rsidR="00910FBA">
        <w:t xml:space="preserve">These copies will be presented to either the BCEA President or the Chairperson of the panel.  </w:t>
      </w:r>
      <w:r>
        <w:t>The members of the appeals panel will be the only persons to review the documentation.  All documentation will be locked in a secure place in the district office except during appeals panel meetings.  Confidentiality will be maintained.  Copies of the documentation will be available to both parties at the hearing.</w:t>
      </w:r>
    </w:p>
    <w:p w:rsidR="004810FA" w:rsidRDefault="004810FA">
      <w:pPr>
        <w:spacing w:after="0" w:line="240" w:lineRule="auto"/>
      </w:pPr>
    </w:p>
    <w:p w:rsidR="004810FA" w:rsidRDefault="00910FBA">
      <w:pPr>
        <w:spacing w:after="0" w:line="240" w:lineRule="auto"/>
      </w:pPr>
      <w:r>
        <w:t>The panel will meet, discuss all documents</w:t>
      </w:r>
      <w:r w:rsidR="00666189">
        <w:t xml:space="preserve"> and prepare questions to be asked of each party by the chair.  The time and place of the hearing will be determined.  Panel members may ask additional questions during the hearing.</w:t>
      </w:r>
    </w:p>
    <w:p w:rsidR="004810FA" w:rsidRDefault="004810FA">
      <w:pPr>
        <w:spacing w:after="0" w:line="240" w:lineRule="auto"/>
      </w:pPr>
    </w:p>
    <w:p w:rsidR="004810FA" w:rsidRDefault="00666189">
      <w:pPr>
        <w:spacing w:after="0" w:line="240" w:lineRule="auto"/>
      </w:pPr>
      <w:r>
        <w:t xml:space="preserve">The hearing will be held at a time and place </w:t>
      </w:r>
      <w:r w:rsidR="00910FBA">
        <w:t xml:space="preserve">set by the panel.  The </w:t>
      </w:r>
      <w:proofErr w:type="spellStart"/>
      <w:r w:rsidR="00910FBA">
        <w:t>evaluatee</w:t>
      </w:r>
      <w:proofErr w:type="spellEnd"/>
      <w:r>
        <w:t xml:space="preserve"> and evaluator will be notified of said time and inv</w:t>
      </w:r>
      <w:r w:rsidR="00910FBA">
        <w:t xml:space="preserve">ited to appear before the panel. The </w:t>
      </w:r>
      <w:proofErr w:type="spellStart"/>
      <w:r w:rsidR="00910FBA">
        <w:t>evaluatee</w:t>
      </w:r>
      <w:proofErr w:type="spellEnd"/>
      <w:r w:rsidR="00910FBA">
        <w:t xml:space="preserve"> responds to the appeal and </w:t>
      </w:r>
      <w:r>
        <w:t>answer questions from the panel.</w:t>
      </w:r>
    </w:p>
    <w:p w:rsidR="004810FA" w:rsidRDefault="004810FA">
      <w:pPr>
        <w:spacing w:after="0" w:line="240" w:lineRule="auto"/>
      </w:pPr>
    </w:p>
    <w:p w:rsidR="004810FA" w:rsidRDefault="00666189">
      <w:pPr>
        <w:spacing w:after="0" w:line="240" w:lineRule="auto"/>
      </w:pPr>
      <w:r>
        <w:t xml:space="preserve">Both the evaluator and the </w:t>
      </w:r>
      <w:proofErr w:type="spellStart"/>
      <w:r>
        <w:t>evaluatee</w:t>
      </w:r>
      <w:proofErr w:type="spellEnd"/>
      <w:r>
        <w:t xml:space="preserve"> may be represented by legal counsel, KEA, and/or BCEA who may speak for the individual they represent during the hearing.</w:t>
      </w:r>
    </w:p>
    <w:p w:rsidR="004810FA" w:rsidRDefault="004810FA">
      <w:pPr>
        <w:spacing w:after="0" w:line="240" w:lineRule="auto"/>
      </w:pPr>
    </w:p>
    <w:p w:rsidR="004810FA" w:rsidRDefault="00666189">
      <w:pPr>
        <w:spacing w:after="0" w:line="240" w:lineRule="auto"/>
      </w:pPr>
      <w:r>
        <w:t>The hearing will be audio taped</w:t>
      </w:r>
      <w:r w:rsidR="00910FBA">
        <w:t>,</w:t>
      </w:r>
      <w:r>
        <w:t xml:space="preserve"> and a copy</w:t>
      </w:r>
      <w:r w:rsidR="00910FBA">
        <w:t xml:space="preserve"> will be</w:t>
      </w:r>
      <w:r>
        <w:t xml:space="preserve"> provided to both parties if requested in writing.</w:t>
      </w:r>
    </w:p>
    <w:p w:rsidR="004810FA" w:rsidRDefault="004810FA">
      <w:pPr>
        <w:spacing w:after="0" w:line="240" w:lineRule="auto"/>
      </w:pPr>
    </w:p>
    <w:p w:rsidR="004810FA" w:rsidRDefault="00666189">
      <w:pPr>
        <w:spacing w:after="0" w:line="240" w:lineRule="auto"/>
      </w:pPr>
      <w:r>
        <w:t>Witnesses may be invited to pro</w:t>
      </w:r>
      <w:r w:rsidR="00910FBA">
        <w:t xml:space="preserve">vide information one at a time </w:t>
      </w:r>
      <w:r>
        <w:t>but will not be permitted to observe the proceedings.</w:t>
      </w:r>
    </w:p>
    <w:p w:rsidR="004810FA" w:rsidRDefault="004810FA">
      <w:pPr>
        <w:spacing w:after="0" w:line="240" w:lineRule="auto"/>
      </w:pPr>
    </w:p>
    <w:p w:rsidR="004810FA" w:rsidRDefault="00666189">
      <w:pPr>
        <w:spacing w:after="0" w:line="240" w:lineRule="auto"/>
      </w:pPr>
      <w:r>
        <w:t>The following procedures will be followed during the hearing:</w:t>
      </w:r>
    </w:p>
    <w:p w:rsidR="004810FA" w:rsidRDefault="004810FA">
      <w:pPr>
        <w:spacing w:after="0" w:line="240" w:lineRule="auto"/>
      </w:pPr>
    </w:p>
    <w:p w:rsidR="00910FBA" w:rsidRDefault="00666189" w:rsidP="00373556">
      <w:pPr>
        <w:numPr>
          <w:ilvl w:val="0"/>
          <w:numId w:val="30"/>
        </w:numPr>
        <w:spacing w:after="0" w:line="240" w:lineRule="auto"/>
      </w:pPr>
      <w:r>
        <w:t>Chairperson will convene hearing, cover procedures</w:t>
      </w:r>
      <w:r w:rsidR="00910FBA">
        <w:t xml:space="preserve">, and clarify the responsibility of the panel, which has been agreed upon by the appeals panel and BCEA president. </w:t>
      </w:r>
    </w:p>
    <w:p w:rsidR="004810FA" w:rsidRDefault="00666189" w:rsidP="00373556">
      <w:pPr>
        <w:numPr>
          <w:ilvl w:val="0"/>
          <w:numId w:val="30"/>
        </w:numPr>
        <w:spacing w:after="0" w:line="240" w:lineRule="auto"/>
      </w:pPr>
      <w:r>
        <w:t xml:space="preserve">Each party will be allowed to make a statement of </w:t>
      </w:r>
      <w:r w:rsidR="00910FBA">
        <w:t>claim.  The evaluator</w:t>
      </w:r>
      <w:r>
        <w:t xml:space="preserve"> will begin.</w:t>
      </w:r>
    </w:p>
    <w:p w:rsidR="004810FA" w:rsidRDefault="00666189">
      <w:pPr>
        <w:numPr>
          <w:ilvl w:val="0"/>
          <w:numId w:val="30"/>
        </w:numPr>
        <w:spacing w:after="0" w:line="240" w:lineRule="auto"/>
      </w:pPr>
      <w:r>
        <w:t xml:space="preserve">The </w:t>
      </w:r>
      <w:r w:rsidR="00910FBA">
        <w:t xml:space="preserve">panel may question the </w:t>
      </w:r>
      <w:proofErr w:type="spellStart"/>
      <w:r w:rsidR="00910FBA">
        <w:t>evaluatee</w:t>
      </w:r>
      <w:proofErr w:type="spellEnd"/>
      <w:r>
        <w:t xml:space="preserve"> and evaluator.</w:t>
      </w:r>
    </w:p>
    <w:p w:rsidR="004810FA" w:rsidRDefault="00666189">
      <w:pPr>
        <w:numPr>
          <w:ilvl w:val="0"/>
          <w:numId w:val="30"/>
        </w:numPr>
        <w:spacing w:after="0" w:line="240" w:lineRule="auto"/>
      </w:pPr>
      <w:r>
        <w:t>Each party will be asked to make closing remarks.</w:t>
      </w:r>
    </w:p>
    <w:p w:rsidR="004810FA" w:rsidRDefault="00666189">
      <w:pPr>
        <w:numPr>
          <w:ilvl w:val="0"/>
          <w:numId w:val="30"/>
        </w:numPr>
        <w:spacing w:after="0" w:line="240" w:lineRule="auto"/>
      </w:pPr>
      <w:r>
        <w:t>The chairperson of the panel will make closing remarks.</w:t>
      </w:r>
    </w:p>
    <w:p w:rsidR="004810FA" w:rsidRDefault="004810FA">
      <w:pPr>
        <w:spacing w:after="0" w:line="240" w:lineRule="auto"/>
      </w:pPr>
    </w:p>
    <w:p w:rsidR="004810FA" w:rsidRDefault="004810FA">
      <w:pPr>
        <w:spacing w:after="0" w:line="240" w:lineRule="auto"/>
      </w:pPr>
    </w:p>
    <w:p w:rsidR="004810FA" w:rsidRDefault="004810FA">
      <w:pPr>
        <w:spacing w:after="0" w:line="240" w:lineRule="auto"/>
      </w:pPr>
    </w:p>
    <w:p w:rsidR="004810FA" w:rsidRDefault="004810FA">
      <w:pPr>
        <w:spacing w:after="0" w:line="240" w:lineRule="auto"/>
      </w:pPr>
    </w:p>
    <w:p w:rsidR="004810FA" w:rsidRDefault="004810FA">
      <w:pPr>
        <w:spacing w:after="0" w:line="240" w:lineRule="auto"/>
      </w:pPr>
    </w:p>
    <w:p w:rsidR="004810FA" w:rsidRDefault="004810FA">
      <w:pPr>
        <w:spacing w:after="0" w:line="240" w:lineRule="auto"/>
      </w:pPr>
    </w:p>
    <w:p w:rsidR="004810FA" w:rsidRDefault="004810FA">
      <w:pPr>
        <w:spacing w:after="0" w:line="240" w:lineRule="auto"/>
      </w:pPr>
    </w:p>
    <w:p w:rsidR="004810FA" w:rsidRDefault="004810FA">
      <w:pPr>
        <w:spacing w:after="0" w:line="240" w:lineRule="auto"/>
      </w:pPr>
    </w:p>
    <w:p w:rsidR="004810FA" w:rsidRDefault="004810FA">
      <w:pPr>
        <w:spacing w:after="0" w:line="240" w:lineRule="auto"/>
      </w:pPr>
    </w:p>
    <w:p w:rsidR="004810FA" w:rsidRDefault="004810FA">
      <w:pPr>
        <w:spacing w:after="0" w:line="240" w:lineRule="auto"/>
      </w:pPr>
    </w:p>
    <w:p w:rsidR="004810FA" w:rsidRDefault="00666189">
      <w:pPr>
        <w:pStyle w:val="Heading2"/>
        <w:rPr>
          <w:i/>
        </w:rPr>
      </w:pPr>
      <w:bookmarkStart w:id="49" w:name="_Toc11918581"/>
      <w:r>
        <w:rPr>
          <w:i/>
        </w:rPr>
        <w:lastRenderedPageBreak/>
        <w:t>Certified Employee Appeals Form</w:t>
      </w:r>
      <w:bookmarkEnd w:id="49"/>
    </w:p>
    <w:p w:rsidR="004810FA" w:rsidRDefault="004810FA">
      <w:pPr>
        <w:spacing w:after="0" w:line="240" w:lineRule="auto"/>
      </w:pPr>
    </w:p>
    <w:p w:rsidR="004810FA" w:rsidRDefault="00666189">
      <w:pPr>
        <w:spacing w:after="0" w:line="240" w:lineRule="auto"/>
      </w:pPr>
      <w:r>
        <w:t>(To be submitted within ten (10) working days after receipt of the summative evaluation)</w:t>
      </w:r>
    </w:p>
    <w:p w:rsidR="004810FA" w:rsidRDefault="004810FA">
      <w:pPr>
        <w:spacing w:after="0" w:line="240" w:lineRule="auto"/>
      </w:pPr>
    </w:p>
    <w:p w:rsidR="004810FA" w:rsidRDefault="004810FA">
      <w:pPr>
        <w:spacing w:after="0" w:line="240" w:lineRule="auto"/>
      </w:pPr>
    </w:p>
    <w:p w:rsidR="004810FA" w:rsidRDefault="00666189">
      <w:pPr>
        <w:spacing w:after="0" w:line="240" w:lineRule="auto"/>
      </w:pPr>
      <w:r>
        <w:t>Certified Employee Name:  ___________________________________________________________</w:t>
      </w:r>
    </w:p>
    <w:p w:rsidR="004810FA" w:rsidRDefault="004810FA">
      <w:pPr>
        <w:spacing w:after="0" w:line="240" w:lineRule="auto"/>
      </w:pPr>
    </w:p>
    <w:p w:rsidR="004810FA" w:rsidRDefault="00666189">
      <w:pPr>
        <w:spacing w:after="0" w:line="240" w:lineRule="auto"/>
      </w:pPr>
      <w:r>
        <w:t>Address:  __________________________________________________________________________</w:t>
      </w:r>
    </w:p>
    <w:p w:rsidR="004810FA" w:rsidRDefault="004810FA">
      <w:pPr>
        <w:spacing w:after="0" w:line="240" w:lineRule="auto"/>
      </w:pPr>
    </w:p>
    <w:p w:rsidR="004810FA" w:rsidRDefault="00666189">
      <w:pPr>
        <w:spacing w:after="0" w:line="240" w:lineRule="auto"/>
      </w:pPr>
      <w:r>
        <w:t>Title:        __________________________________________________________________________</w:t>
      </w:r>
    </w:p>
    <w:p w:rsidR="004810FA" w:rsidRDefault="004810FA">
      <w:pPr>
        <w:spacing w:after="0" w:line="240" w:lineRule="auto"/>
      </w:pPr>
    </w:p>
    <w:p w:rsidR="004810FA" w:rsidRDefault="00666189">
      <w:pPr>
        <w:spacing w:after="0" w:line="240" w:lineRule="auto"/>
      </w:pPr>
      <w:r>
        <w:t>Location: _________________________________________________________________________</w:t>
      </w:r>
    </w:p>
    <w:p w:rsidR="004810FA" w:rsidRDefault="004810FA">
      <w:pPr>
        <w:spacing w:after="0" w:line="240" w:lineRule="auto"/>
      </w:pPr>
    </w:p>
    <w:p w:rsidR="004810FA" w:rsidRDefault="004810FA">
      <w:pPr>
        <w:spacing w:after="0" w:line="240" w:lineRule="auto"/>
      </w:pPr>
    </w:p>
    <w:p w:rsidR="004810FA" w:rsidRDefault="00666189">
      <w:pPr>
        <w:spacing w:after="0" w:line="240" w:lineRule="auto"/>
      </w:pPr>
      <w:r>
        <w:rPr>
          <w:b/>
        </w:rPr>
        <w:t>Please answer the following questions &amp; attach to this appeal form</w:t>
      </w:r>
      <w:r>
        <w:t>:</w:t>
      </w:r>
    </w:p>
    <w:p w:rsidR="004810FA" w:rsidRDefault="004810FA">
      <w:pPr>
        <w:spacing w:after="0" w:line="240" w:lineRule="auto"/>
      </w:pPr>
    </w:p>
    <w:p w:rsidR="004810FA" w:rsidRDefault="00666189">
      <w:pPr>
        <w:spacing w:after="0" w:line="240" w:lineRule="auto"/>
      </w:pPr>
      <w:r>
        <w:t xml:space="preserve">In your opinion what evaluation procedures have not been followed thus rendering your summative evaluation unfair?  </w:t>
      </w:r>
    </w:p>
    <w:p w:rsidR="004810FA" w:rsidRDefault="004810FA">
      <w:pPr>
        <w:spacing w:after="0" w:line="240" w:lineRule="auto"/>
      </w:pPr>
    </w:p>
    <w:p w:rsidR="004810FA" w:rsidRDefault="00666189">
      <w:pPr>
        <w:spacing w:after="0" w:line="240" w:lineRule="auto"/>
      </w:pPr>
      <w:r>
        <w:t>Attach a copy of your summative evaluation and additional pages to this form.  Your signature grants permission for your evaluation to be presented to and reviewed by the Appeals Panel.</w:t>
      </w:r>
    </w:p>
    <w:p w:rsidR="004810FA" w:rsidRDefault="004810FA">
      <w:pPr>
        <w:spacing w:after="0" w:line="240" w:lineRule="auto"/>
      </w:pPr>
    </w:p>
    <w:p w:rsidR="004810FA" w:rsidRDefault="004810FA">
      <w:pPr>
        <w:spacing w:after="0" w:line="240" w:lineRule="auto"/>
      </w:pPr>
    </w:p>
    <w:p w:rsidR="004810FA" w:rsidRDefault="004810FA">
      <w:pPr>
        <w:spacing w:after="0" w:line="240" w:lineRule="auto"/>
      </w:pPr>
    </w:p>
    <w:p w:rsidR="004810FA" w:rsidRDefault="00666189">
      <w:pPr>
        <w:spacing w:after="0" w:line="240" w:lineRule="auto"/>
      </w:pPr>
      <w:r>
        <w:t>_______________________________________</w:t>
      </w:r>
      <w:r>
        <w:tab/>
      </w:r>
      <w:r>
        <w:tab/>
      </w:r>
      <w:r>
        <w:tab/>
        <w:t>__________________________________</w:t>
      </w:r>
    </w:p>
    <w:p w:rsidR="004810FA" w:rsidRDefault="004810FA">
      <w:pPr>
        <w:spacing w:after="0" w:line="240" w:lineRule="auto"/>
      </w:pPr>
    </w:p>
    <w:p w:rsidR="004810FA" w:rsidRDefault="00666189">
      <w:pPr>
        <w:spacing w:after="0" w:line="240" w:lineRule="auto"/>
      </w:pPr>
      <w:r>
        <w:tab/>
      </w:r>
      <w:r>
        <w:tab/>
        <w:t>Certified Employee’s Signature</w:t>
      </w:r>
      <w:r>
        <w:tab/>
      </w:r>
      <w:r>
        <w:tab/>
      </w:r>
      <w:r>
        <w:tab/>
      </w:r>
      <w:r>
        <w:tab/>
      </w:r>
      <w:r>
        <w:tab/>
        <w:t xml:space="preserve">                                      Date</w:t>
      </w:r>
    </w:p>
    <w:p w:rsidR="004810FA" w:rsidRDefault="004810FA">
      <w:pPr>
        <w:spacing w:after="0" w:line="240" w:lineRule="auto"/>
      </w:pPr>
    </w:p>
    <w:p w:rsidR="004810FA" w:rsidRDefault="004810FA">
      <w:pPr>
        <w:spacing w:after="0" w:line="240" w:lineRule="auto"/>
      </w:pPr>
    </w:p>
    <w:p w:rsidR="004810FA" w:rsidRDefault="004810FA">
      <w:pPr>
        <w:spacing w:after="0" w:line="240" w:lineRule="auto"/>
      </w:pPr>
    </w:p>
    <w:p w:rsidR="004810FA" w:rsidRDefault="004810FA">
      <w:pPr>
        <w:spacing w:after="0" w:line="240" w:lineRule="auto"/>
      </w:pPr>
    </w:p>
    <w:p w:rsidR="004810FA" w:rsidRDefault="004810FA">
      <w:pPr>
        <w:spacing w:after="0" w:line="240" w:lineRule="auto"/>
      </w:pPr>
    </w:p>
    <w:p w:rsidR="004810FA" w:rsidRDefault="004810FA">
      <w:pPr>
        <w:spacing w:after="0" w:line="240" w:lineRule="auto"/>
      </w:pPr>
    </w:p>
    <w:p w:rsidR="004810FA" w:rsidRDefault="004810FA">
      <w:pPr>
        <w:spacing w:after="0" w:line="240" w:lineRule="auto"/>
      </w:pPr>
    </w:p>
    <w:p w:rsidR="004810FA" w:rsidRDefault="004810FA">
      <w:pPr>
        <w:spacing w:after="0" w:line="240" w:lineRule="auto"/>
      </w:pPr>
    </w:p>
    <w:p w:rsidR="004810FA" w:rsidRDefault="004810FA">
      <w:pPr>
        <w:spacing w:after="0" w:line="240" w:lineRule="auto"/>
      </w:pPr>
    </w:p>
    <w:p w:rsidR="004810FA" w:rsidRDefault="004810FA">
      <w:pPr>
        <w:spacing w:after="0" w:line="240" w:lineRule="auto"/>
      </w:pPr>
    </w:p>
    <w:p w:rsidR="004810FA" w:rsidRDefault="004810FA">
      <w:pPr>
        <w:spacing w:after="0" w:line="240" w:lineRule="auto"/>
      </w:pPr>
    </w:p>
    <w:p w:rsidR="00E5591B" w:rsidRDefault="00E5591B">
      <w:pPr>
        <w:pStyle w:val="Heading2"/>
        <w:rPr>
          <w:b w:val="0"/>
          <w:color w:val="000000"/>
          <w:sz w:val="22"/>
          <w:szCs w:val="22"/>
        </w:rPr>
      </w:pPr>
    </w:p>
    <w:p w:rsidR="00E5591B" w:rsidRDefault="00E5591B">
      <w:pPr>
        <w:pStyle w:val="Heading2"/>
        <w:rPr>
          <w:b w:val="0"/>
          <w:color w:val="000000"/>
          <w:sz w:val="22"/>
          <w:szCs w:val="22"/>
        </w:rPr>
      </w:pPr>
    </w:p>
    <w:p w:rsidR="00E5591B" w:rsidRDefault="00E5591B">
      <w:pPr>
        <w:pStyle w:val="Heading2"/>
        <w:rPr>
          <w:b w:val="0"/>
          <w:color w:val="000000"/>
          <w:sz w:val="22"/>
          <w:szCs w:val="22"/>
        </w:rPr>
      </w:pPr>
    </w:p>
    <w:p w:rsidR="00E5591B" w:rsidRDefault="00E5591B">
      <w:pPr>
        <w:pStyle w:val="Heading2"/>
        <w:rPr>
          <w:b w:val="0"/>
          <w:color w:val="000000"/>
          <w:sz w:val="22"/>
          <w:szCs w:val="22"/>
        </w:rPr>
      </w:pPr>
    </w:p>
    <w:p w:rsidR="004810FA" w:rsidRDefault="00666189">
      <w:pPr>
        <w:pStyle w:val="Heading2"/>
        <w:rPr>
          <w:i/>
        </w:rPr>
      </w:pPr>
      <w:bookmarkStart w:id="50" w:name="_Toc11918582"/>
      <w:r>
        <w:rPr>
          <w:i/>
        </w:rPr>
        <w:lastRenderedPageBreak/>
        <w:t>Decision of the Appeals Panel</w:t>
      </w:r>
      <w:bookmarkEnd w:id="50"/>
    </w:p>
    <w:p w:rsidR="004810FA" w:rsidRDefault="004810FA">
      <w:pPr>
        <w:spacing w:after="0" w:line="240" w:lineRule="auto"/>
      </w:pPr>
    </w:p>
    <w:p w:rsidR="004810FA" w:rsidRDefault="00666189">
      <w:pPr>
        <w:spacing w:after="0" w:line="240" w:lineRule="auto"/>
      </w:pPr>
      <w:r>
        <w:t>Attach additional pages if necessary.</w:t>
      </w:r>
    </w:p>
    <w:p w:rsidR="004810FA" w:rsidRDefault="004810FA">
      <w:pPr>
        <w:spacing w:after="0" w:line="240" w:lineRule="auto"/>
      </w:pPr>
    </w:p>
    <w:p w:rsidR="004810FA" w:rsidRDefault="00666189" w:rsidP="00E5591B">
      <w:pPr>
        <w:spacing w:after="0" w:line="240" w:lineRule="auto"/>
      </w:pPr>
      <w:r>
        <w:t>(A recommendation must be submitted to the Superintendent within fifteen (15) working days from</w:t>
      </w:r>
      <w:r w:rsidR="00E5591B">
        <w:t xml:space="preserve"> the date the appeal was filed.</w:t>
      </w:r>
    </w:p>
    <w:p w:rsidR="004810FA" w:rsidRDefault="004810FA">
      <w:pPr>
        <w:spacing w:after="0" w:line="240" w:lineRule="auto"/>
      </w:pPr>
    </w:p>
    <w:p w:rsidR="004810FA" w:rsidRDefault="004810FA">
      <w:pPr>
        <w:spacing w:after="0" w:line="240" w:lineRule="auto"/>
      </w:pPr>
    </w:p>
    <w:p w:rsidR="004810FA" w:rsidRDefault="00666189">
      <w:pPr>
        <w:spacing w:after="0" w:line="240" w:lineRule="auto"/>
        <w:jc w:val="right"/>
      </w:pPr>
      <w:r>
        <w:tab/>
        <w:t>______________________________________</w:t>
      </w:r>
      <w:r>
        <w:tab/>
      </w:r>
      <w:r>
        <w:tab/>
      </w:r>
      <w:r>
        <w:tab/>
        <w:t>______________________</w:t>
      </w:r>
    </w:p>
    <w:p w:rsidR="004810FA" w:rsidRDefault="00666189">
      <w:pPr>
        <w:spacing w:after="0" w:line="240" w:lineRule="auto"/>
        <w:jc w:val="right"/>
      </w:pPr>
      <w:r>
        <w:tab/>
      </w:r>
      <w:r>
        <w:tab/>
        <w:t>Appeals Panel Member Signature</w:t>
      </w:r>
      <w:r>
        <w:tab/>
      </w:r>
      <w:r>
        <w:tab/>
      </w:r>
      <w:r>
        <w:tab/>
      </w:r>
      <w:r>
        <w:tab/>
      </w:r>
      <w:r>
        <w:tab/>
        <w:t>Date</w:t>
      </w:r>
    </w:p>
    <w:p w:rsidR="004810FA" w:rsidRDefault="004810FA">
      <w:pPr>
        <w:spacing w:after="0" w:line="240" w:lineRule="auto"/>
        <w:jc w:val="right"/>
      </w:pPr>
    </w:p>
    <w:p w:rsidR="004810FA" w:rsidRDefault="004810FA">
      <w:pPr>
        <w:spacing w:after="0" w:line="240" w:lineRule="auto"/>
        <w:jc w:val="right"/>
      </w:pPr>
    </w:p>
    <w:p w:rsidR="004810FA" w:rsidRDefault="00666189">
      <w:pPr>
        <w:spacing w:after="0" w:line="240" w:lineRule="auto"/>
        <w:jc w:val="right"/>
      </w:pPr>
      <w:r>
        <w:tab/>
        <w:t>______________________________________</w:t>
      </w:r>
      <w:r>
        <w:tab/>
      </w:r>
      <w:r>
        <w:tab/>
      </w:r>
      <w:r>
        <w:tab/>
        <w:t>______________________</w:t>
      </w:r>
    </w:p>
    <w:p w:rsidR="004810FA" w:rsidRDefault="00666189">
      <w:pPr>
        <w:spacing w:after="0" w:line="240" w:lineRule="auto"/>
        <w:jc w:val="right"/>
      </w:pPr>
      <w:r>
        <w:tab/>
      </w:r>
      <w:r>
        <w:tab/>
      </w:r>
      <w:r>
        <w:tab/>
      </w:r>
      <w:r>
        <w:tab/>
        <w:t>Appeals Panel Member Signature</w:t>
      </w:r>
      <w:r>
        <w:tab/>
      </w:r>
      <w:r>
        <w:tab/>
      </w:r>
      <w:r>
        <w:tab/>
      </w:r>
      <w:r>
        <w:tab/>
      </w:r>
      <w:r>
        <w:tab/>
        <w:t>Date</w:t>
      </w:r>
      <w:r>
        <w:tab/>
      </w:r>
      <w:r>
        <w:tab/>
      </w:r>
    </w:p>
    <w:p w:rsidR="004810FA" w:rsidRDefault="004810FA">
      <w:pPr>
        <w:spacing w:after="0" w:line="240" w:lineRule="auto"/>
        <w:jc w:val="right"/>
      </w:pPr>
    </w:p>
    <w:p w:rsidR="004810FA" w:rsidRDefault="00666189" w:rsidP="00EB62CE">
      <w:pPr>
        <w:spacing w:after="0" w:line="240" w:lineRule="auto"/>
        <w:jc w:val="right"/>
        <w:sectPr w:rsidR="004810FA" w:rsidSect="009650BD">
          <w:pgSz w:w="12240" w:h="15840"/>
          <w:pgMar w:top="1440" w:right="994" w:bottom="1440" w:left="1267" w:header="720" w:footer="720" w:gutter="0"/>
          <w:cols w:space="720"/>
        </w:sectPr>
      </w:pPr>
      <w:r>
        <w:tab/>
      </w:r>
      <w:r>
        <w:tab/>
        <w:t>______________________________________</w:t>
      </w:r>
      <w:r>
        <w:tab/>
      </w:r>
      <w:r>
        <w:tab/>
      </w:r>
      <w:r>
        <w:tab/>
        <w:t>______________________</w:t>
      </w:r>
      <w:r>
        <w:tab/>
      </w:r>
      <w:r>
        <w:tab/>
      </w:r>
      <w:r>
        <w:tab/>
      </w:r>
      <w:r>
        <w:tab/>
        <w:t>Appeals Panel Member Signature</w:t>
      </w:r>
      <w:r>
        <w:tab/>
      </w:r>
      <w:r>
        <w:tab/>
      </w:r>
      <w:r>
        <w:tab/>
      </w:r>
      <w:r>
        <w:tab/>
      </w:r>
      <w:r>
        <w:tab/>
        <w:t>Date</w:t>
      </w:r>
      <w:r>
        <w:tab/>
      </w:r>
    </w:p>
    <w:p w:rsidR="004810FA" w:rsidRDefault="00666189" w:rsidP="00E5591B">
      <w:pPr>
        <w:pStyle w:val="Heading1"/>
        <w:spacing w:after="0" w:line="240" w:lineRule="auto"/>
      </w:pPr>
      <w:bookmarkStart w:id="51" w:name="_Toc11918583"/>
      <w:r>
        <w:lastRenderedPageBreak/>
        <w:t>Appendix A - Individual Corrective Action Plan</w:t>
      </w:r>
      <w:bookmarkEnd w:id="51"/>
      <w:r>
        <w:t xml:space="preserve"> </w:t>
      </w:r>
    </w:p>
    <w:p w:rsidR="004810FA" w:rsidRDefault="00666189" w:rsidP="00E5591B">
      <w:pPr>
        <w:spacing w:after="0" w:line="240" w:lineRule="auto"/>
        <w:rPr>
          <w:rFonts w:ascii="Arial" w:eastAsia="Arial" w:hAnsi="Arial" w:cs="Arial"/>
          <w:b/>
        </w:rPr>
      </w:pPr>
      <w:r>
        <w:rPr>
          <w:rFonts w:ascii="Arial" w:eastAsia="Arial" w:hAnsi="Arial" w:cs="Arial"/>
          <w:b/>
        </w:rPr>
        <w:t>Boone County Schools</w:t>
      </w:r>
    </w:p>
    <w:p w:rsidR="004810FA" w:rsidRDefault="00666189" w:rsidP="00E5591B">
      <w:pPr>
        <w:spacing w:after="0"/>
        <w:jc w:val="center"/>
        <w:rPr>
          <w:rFonts w:ascii="Arial" w:eastAsia="Arial" w:hAnsi="Arial" w:cs="Arial"/>
          <w:b/>
        </w:rPr>
      </w:pPr>
      <w:r>
        <w:rPr>
          <w:rFonts w:ascii="Arial" w:eastAsia="Arial" w:hAnsi="Arial" w:cs="Arial"/>
          <w:b/>
        </w:rPr>
        <w:t xml:space="preserve"> </w:t>
      </w:r>
    </w:p>
    <w:p w:rsidR="004810FA" w:rsidRPr="00EB62CE" w:rsidRDefault="00666189" w:rsidP="00E5591B">
      <w:pPr>
        <w:spacing w:after="0"/>
        <w:rPr>
          <w:rFonts w:ascii="Arial" w:eastAsia="Arial" w:hAnsi="Arial" w:cs="Arial"/>
          <w:sz w:val="20"/>
          <w:szCs w:val="20"/>
        </w:rPr>
      </w:pPr>
      <w:r w:rsidRPr="00EB62CE">
        <w:rPr>
          <w:rFonts w:ascii="Arial" w:eastAsia="Arial" w:hAnsi="Arial" w:cs="Arial"/>
          <w:b/>
          <w:sz w:val="20"/>
          <w:szCs w:val="20"/>
        </w:rPr>
        <w:t>Teacher Name</w:t>
      </w:r>
      <w:proofErr w:type="gramStart"/>
      <w:r w:rsidRPr="00EB62CE">
        <w:rPr>
          <w:rFonts w:ascii="Arial" w:eastAsia="Arial" w:hAnsi="Arial" w:cs="Arial"/>
          <w:b/>
          <w:sz w:val="20"/>
          <w:szCs w:val="20"/>
        </w:rPr>
        <w:t>:_</w:t>
      </w:r>
      <w:proofErr w:type="gramEnd"/>
      <w:r w:rsidRPr="00EB62CE">
        <w:rPr>
          <w:rFonts w:ascii="Arial" w:eastAsia="Arial" w:hAnsi="Arial" w:cs="Arial"/>
          <w:b/>
          <w:sz w:val="20"/>
          <w:szCs w:val="20"/>
        </w:rPr>
        <w:t>____________________________          Administrator Name:________________________________</w:t>
      </w:r>
    </w:p>
    <w:p w:rsidR="004810FA" w:rsidRPr="00EB62CE" w:rsidRDefault="004810FA" w:rsidP="00E5591B">
      <w:pPr>
        <w:spacing w:after="0"/>
        <w:rPr>
          <w:rFonts w:ascii="Arial" w:eastAsia="Arial" w:hAnsi="Arial" w:cs="Arial"/>
          <w:sz w:val="20"/>
          <w:szCs w:val="20"/>
        </w:rPr>
      </w:pPr>
    </w:p>
    <w:p w:rsidR="004810FA" w:rsidRPr="00EB62CE" w:rsidRDefault="00666189" w:rsidP="00E5591B">
      <w:pPr>
        <w:spacing w:after="0"/>
        <w:rPr>
          <w:rFonts w:ascii="Arial" w:eastAsia="Arial" w:hAnsi="Arial" w:cs="Arial"/>
          <w:b/>
          <w:sz w:val="20"/>
          <w:szCs w:val="20"/>
        </w:rPr>
      </w:pPr>
      <w:r w:rsidRPr="00EB62CE">
        <w:rPr>
          <w:rFonts w:ascii="Arial" w:eastAsia="Arial" w:hAnsi="Arial" w:cs="Arial"/>
          <w:b/>
          <w:sz w:val="20"/>
          <w:szCs w:val="20"/>
        </w:rPr>
        <w:t>Position</w:t>
      </w:r>
      <w:proofErr w:type="gramStart"/>
      <w:r w:rsidRPr="00EB62CE">
        <w:rPr>
          <w:rFonts w:ascii="Arial" w:eastAsia="Arial" w:hAnsi="Arial" w:cs="Arial"/>
          <w:b/>
          <w:sz w:val="20"/>
          <w:szCs w:val="20"/>
        </w:rPr>
        <w:t>:_</w:t>
      </w:r>
      <w:proofErr w:type="gramEnd"/>
      <w:r w:rsidRPr="00EB62CE">
        <w:rPr>
          <w:rFonts w:ascii="Arial" w:eastAsia="Arial" w:hAnsi="Arial" w:cs="Arial"/>
          <w:b/>
          <w:sz w:val="20"/>
          <w:szCs w:val="20"/>
        </w:rPr>
        <w:t xml:space="preserve">____________________          School year:_________________          Implementation Date:____________  </w:t>
      </w:r>
    </w:p>
    <w:p w:rsidR="004810FA" w:rsidRPr="00EB62CE" w:rsidRDefault="004810FA" w:rsidP="00E5591B">
      <w:pPr>
        <w:spacing w:after="0"/>
        <w:rPr>
          <w:rFonts w:ascii="Arial" w:eastAsia="Arial" w:hAnsi="Arial" w:cs="Arial"/>
          <w:sz w:val="20"/>
          <w:szCs w:val="20"/>
          <w:u w:val="single"/>
        </w:rPr>
      </w:pPr>
    </w:p>
    <w:tbl>
      <w:tblPr>
        <w:tblStyle w:val="a3"/>
        <w:tblW w:w="13945"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1620"/>
        <w:gridCol w:w="2070"/>
        <w:gridCol w:w="1620"/>
        <w:gridCol w:w="6925"/>
      </w:tblGrid>
      <w:tr w:rsidR="004810FA" w:rsidTr="00E5591B">
        <w:tc>
          <w:tcPr>
            <w:tcW w:w="1710" w:type="dxa"/>
          </w:tcPr>
          <w:p w:rsidR="004810FA" w:rsidRDefault="00666189">
            <w:pPr>
              <w:spacing w:after="0"/>
              <w:rPr>
                <w:rFonts w:ascii="Arial" w:eastAsia="Arial" w:hAnsi="Arial" w:cs="Arial"/>
                <w:b/>
                <w:sz w:val="18"/>
                <w:szCs w:val="18"/>
              </w:rPr>
            </w:pPr>
            <w:r>
              <w:rPr>
                <w:rFonts w:ascii="Arial" w:eastAsia="Arial" w:hAnsi="Arial" w:cs="Arial"/>
                <w:b/>
                <w:sz w:val="18"/>
                <w:szCs w:val="18"/>
              </w:rPr>
              <w:t>AREA OF NEED</w:t>
            </w:r>
          </w:p>
          <w:p w:rsidR="004810FA" w:rsidRDefault="00666189">
            <w:pPr>
              <w:spacing w:after="0"/>
              <w:rPr>
                <w:rFonts w:ascii="Arial" w:eastAsia="Arial" w:hAnsi="Arial" w:cs="Arial"/>
                <w:b/>
                <w:sz w:val="18"/>
                <w:szCs w:val="18"/>
              </w:rPr>
            </w:pPr>
            <w:r>
              <w:rPr>
                <w:rFonts w:ascii="Arial" w:eastAsia="Arial" w:hAnsi="Arial" w:cs="Arial"/>
                <w:b/>
                <w:sz w:val="18"/>
                <w:szCs w:val="18"/>
              </w:rPr>
              <w:t>(Domain and Component)</w:t>
            </w:r>
          </w:p>
        </w:tc>
        <w:tc>
          <w:tcPr>
            <w:tcW w:w="1620" w:type="dxa"/>
          </w:tcPr>
          <w:p w:rsidR="004810FA" w:rsidRDefault="00666189">
            <w:pPr>
              <w:spacing w:after="0"/>
              <w:rPr>
                <w:rFonts w:ascii="Arial" w:eastAsia="Arial" w:hAnsi="Arial" w:cs="Arial"/>
                <w:b/>
                <w:sz w:val="18"/>
                <w:szCs w:val="18"/>
              </w:rPr>
            </w:pPr>
            <w:r>
              <w:rPr>
                <w:rFonts w:ascii="Arial" w:eastAsia="Arial" w:hAnsi="Arial" w:cs="Arial"/>
                <w:b/>
                <w:sz w:val="18"/>
                <w:szCs w:val="18"/>
              </w:rPr>
              <w:t>OBJECTIVE / GOAL</w:t>
            </w:r>
          </w:p>
        </w:tc>
        <w:tc>
          <w:tcPr>
            <w:tcW w:w="2070" w:type="dxa"/>
          </w:tcPr>
          <w:p w:rsidR="004810FA" w:rsidRDefault="00666189">
            <w:pPr>
              <w:spacing w:after="0"/>
              <w:rPr>
                <w:rFonts w:ascii="Arial" w:eastAsia="Arial" w:hAnsi="Arial" w:cs="Arial"/>
                <w:b/>
                <w:sz w:val="18"/>
                <w:szCs w:val="18"/>
              </w:rPr>
            </w:pPr>
            <w:r>
              <w:rPr>
                <w:rFonts w:ascii="Arial" w:eastAsia="Arial" w:hAnsi="Arial" w:cs="Arial"/>
                <w:b/>
                <w:sz w:val="18"/>
                <w:szCs w:val="18"/>
              </w:rPr>
              <w:t>Procedures / activities for achieving objective / goal</w:t>
            </w:r>
          </w:p>
        </w:tc>
        <w:tc>
          <w:tcPr>
            <w:tcW w:w="1620" w:type="dxa"/>
            <w:tcBorders>
              <w:right w:val="single" w:sz="12" w:space="0" w:color="000000"/>
            </w:tcBorders>
          </w:tcPr>
          <w:p w:rsidR="004810FA" w:rsidRDefault="00666189">
            <w:pPr>
              <w:spacing w:after="0"/>
              <w:rPr>
                <w:rFonts w:ascii="Arial" w:eastAsia="Arial" w:hAnsi="Arial" w:cs="Arial"/>
                <w:b/>
                <w:sz w:val="18"/>
                <w:szCs w:val="18"/>
              </w:rPr>
            </w:pPr>
            <w:r>
              <w:rPr>
                <w:rFonts w:ascii="Arial" w:eastAsia="Arial" w:hAnsi="Arial" w:cs="Arial"/>
                <w:b/>
                <w:sz w:val="18"/>
                <w:szCs w:val="18"/>
              </w:rPr>
              <w:t>Appraisal method</w:t>
            </w:r>
          </w:p>
          <w:p w:rsidR="004810FA" w:rsidRDefault="00666189">
            <w:pPr>
              <w:spacing w:after="0"/>
              <w:rPr>
                <w:rFonts w:ascii="Arial" w:eastAsia="Arial" w:hAnsi="Arial" w:cs="Arial"/>
                <w:b/>
                <w:sz w:val="18"/>
                <w:szCs w:val="18"/>
              </w:rPr>
            </w:pPr>
            <w:r>
              <w:rPr>
                <w:rFonts w:ascii="Arial" w:eastAsia="Arial" w:hAnsi="Arial" w:cs="Arial"/>
                <w:b/>
                <w:sz w:val="18"/>
                <w:szCs w:val="18"/>
              </w:rPr>
              <w:t>and target date</w:t>
            </w:r>
          </w:p>
        </w:tc>
        <w:tc>
          <w:tcPr>
            <w:tcW w:w="6925" w:type="dxa"/>
            <w:tcBorders>
              <w:left w:val="single" w:sz="12" w:space="0" w:color="000000"/>
            </w:tcBorders>
          </w:tcPr>
          <w:p w:rsidR="004810FA" w:rsidRDefault="00666189">
            <w:pPr>
              <w:spacing w:after="0"/>
              <w:rPr>
                <w:rFonts w:ascii="Arial" w:eastAsia="Arial" w:hAnsi="Arial" w:cs="Arial"/>
                <w:b/>
                <w:sz w:val="18"/>
                <w:szCs w:val="18"/>
              </w:rPr>
            </w:pPr>
            <w:r>
              <w:rPr>
                <w:rFonts w:ascii="Arial" w:eastAsia="Arial" w:hAnsi="Arial" w:cs="Arial"/>
                <w:b/>
                <w:sz w:val="18"/>
                <w:szCs w:val="18"/>
              </w:rPr>
              <w:t>Required periodic checks set in (at minimum) one month intervals as described below. Initials and dates indicate progress is satisfactory otherwise noted</w:t>
            </w:r>
          </w:p>
        </w:tc>
      </w:tr>
      <w:tr w:rsidR="004810FA" w:rsidTr="00E5591B">
        <w:tc>
          <w:tcPr>
            <w:tcW w:w="1710" w:type="dxa"/>
          </w:tcPr>
          <w:p w:rsidR="004810FA" w:rsidRDefault="004810FA">
            <w:pPr>
              <w:spacing w:after="0"/>
              <w:rPr>
                <w:rFonts w:ascii="Arial" w:eastAsia="Arial" w:hAnsi="Arial" w:cs="Arial"/>
                <w:sz w:val="18"/>
                <w:szCs w:val="18"/>
              </w:rPr>
            </w:pPr>
          </w:p>
        </w:tc>
        <w:tc>
          <w:tcPr>
            <w:tcW w:w="1620" w:type="dxa"/>
          </w:tcPr>
          <w:p w:rsidR="004810FA" w:rsidRDefault="004810FA">
            <w:pPr>
              <w:spacing w:after="0"/>
              <w:rPr>
                <w:rFonts w:ascii="Arial" w:eastAsia="Arial" w:hAnsi="Arial" w:cs="Arial"/>
                <w:sz w:val="18"/>
                <w:szCs w:val="18"/>
              </w:rPr>
            </w:pPr>
          </w:p>
        </w:tc>
        <w:tc>
          <w:tcPr>
            <w:tcW w:w="2070" w:type="dxa"/>
          </w:tcPr>
          <w:p w:rsidR="004810FA" w:rsidRDefault="004810FA">
            <w:pPr>
              <w:spacing w:after="0"/>
              <w:rPr>
                <w:rFonts w:ascii="Arial" w:eastAsia="Arial" w:hAnsi="Arial" w:cs="Arial"/>
                <w:sz w:val="18"/>
                <w:szCs w:val="18"/>
              </w:rPr>
            </w:pPr>
          </w:p>
        </w:tc>
        <w:tc>
          <w:tcPr>
            <w:tcW w:w="1620" w:type="dxa"/>
            <w:tcBorders>
              <w:right w:val="single" w:sz="12" w:space="0" w:color="000000"/>
            </w:tcBorders>
          </w:tcPr>
          <w:p w:rsidR="004810FA" w:rsidRDefault="004810FA">
            <w:pPr>
              <w:spacing w:after="0"/>
              <w:rPr>
                <w:rFonts w:ascii="Arial" w:eastAsia="Arial" w:hAnsi="Arial" w:cs="Arial"/>
                <w:sz w:val="18"/>
                <w:szCs w:val="18"/>
              </w:rPr>
            </w:pPr>
          </w:p>
        </w:tc>
        <w:tc>
          <w:tcPr>
            <w:tcW w:w="6925" w:type="dxa"/>
            <w:tcBorders>
              <w:left w:val="single" w:sz="12" w:space="0" w:color="000000"/>
            </w:tcBorders>
          </w:tcPr>
          <w:p w:rsidR="004810FA" w:rsidRDefault="004810FA">
            <w:pPr>
              <w:spacing w:after="0"/>
              <w:rPr>
                <w:rFonts w:ascii="Arial" w:eastAsia="Arial" w:hAnsi="Arial" w:cs="Arial"/>
                <w:sz w:val="20"/>
                <w:szCs w:val="20"/>
              </w:rPr>
            </w:pPr>
          </w:p>
        </w:tc>
      </w:tr>
      <w:tr w:rsidR="004810FA" w:rsidTr="00E5591B">
        <w:tc>
          <w:tcPr>
            <w:tcW w:w="1710" w:type="dxa"/>
          </w:tcPr>
          <w:p w:rsidR="004810FA" w:rsidRDefault="004810FA">
            <w:pPr>
              <w:spacing w:after="0"/>
              <w:rPr>
                <w:rFonts w:ascii="Arial" w:eastAsia="Arial" w:hAnsi="Arial" w:cs="Arial"/>
                <w:sz w:val="18"/>
                <w:szCs w:val="18"/>
              </w:rPr>
            </w:pPr>
          </w:p>
        </w:tc>
        <w:tc>
          <w:tcPr>
            <w:tcW w:w="1620" w:type="dxa"/>
          </w:tcPr>
          <w:p w:rsidR="004810FA" w:rsidRDefault="004810FA">
            <w:pPr>
              <w:spacing w:after="0"/>
              <w:rPr>
                <w:rFonts w:ascii="Arial" w:eastAsia="Arial" w:hAnsi="Arial" w:cs="Arial"/>
                <w:sz w:val="18"/>
                <w:szCs w:val="18"/>
              </w:rPr>
            </w:pPr>
          </w:p>
        </w:tc>
        <w:tc>
          <w:tcPr>
            <w:tcW w:w="2070" w:type="dxa"/>
          </w:tcPr>
          <w:p w:rsidR="004810FA" w:rsidRDefault="004810FA">
            <w:pPr>
              <w:spacing w:after="0"/>
              <w:rPr>
                <w:rFonts w:ascii="Arial" w:eastAsia="Arial" w:hAnsi="Arial" w:cs="Arial"/>
                <w:sz w:val="18"/>
                <w:szCs w:val="18"/>
              </w:rPr>
            </w:pPr>
          </w:p>
        </w:tc>
        <w:tc>
          <w:tcPr>
            <w:tcW w:w="1620" w:type="dxa"/>
            <w:tcBorders>
              <w:right w:val="single" w:sz="12" w:space="0" w:color="000000"/>
            </w:tcBorders>
          </w:tcPr>
          <w:p w:rsidR="004810FA" w:rsidRDefault="004810FA">
            <w:pPr>
              <w:spacing w:after="0"/>
              <w:rPr>
                <w:rFonts w:ascii="Arial" w:eastAsia="Arial" w:hAnsi="Arial" w:cs="Arial"/>
                <w:sz w:val="18"/>
                <w:szCs w:val="18"/>
              </w:rPr>
            </w:pPr>
          </w:p>
        </w:tc>
        <w:tc>
          <w:tcPr>
            <w:tcW w:w="6925" w:type="dxa"/>
            <w:tcBorders>
              <w:left w:val="single" w:sz="12" w:space="0" w:color="000000"/>
            </w:tcBorders>
          </w:tcPr>
          <w:p w:rsidR="004810FA" w:rsidRDefault="004810FA">
            <w:pPr>
              <w:spacing w:after="0"/>
              <w:rPr>
                <w:rFonts w:ascii="Arial" w:eastAsia="Arial" w:hAnsi="Arial" w:cs="Arial"/>
                <w:sz w:val="20"/>
                <w:szCs w:val="20"/>
              </w:rPr>
            </w:pPr>
          </w:p>
        </w:tc>
      </w:tr>
      <w:tr w:rsidR="004810FA" w:rsidTr="00E5591B">
        <w:trPr>
          <w:trHeight w:val="220"/>
        </w:trPr>
        <w:tc>
          <w:tcPr>
            <w:tcW w:w="1710" w:type="dxa"/>
            <w:vMerge w:val="restart"/>
          </w:tcPr>
          <w:p w:rsidR="004810FA" w:rsidRDefault="00666189">
            <w:pPr>
              <w:spacing w:after="0"/>
              <w:rPr>
                <w:rFonts w:ascii="Arial" w:eastAsia="Arial" w:hAnsi="Arial" w:cs="Arial"/>
                <w:b/>
                <w:sz w:val="18"/>
                <w:szCs w:val="18"/>
              </w:rPr>
            </w:pPr>
            <w:r>
              <w:rPr>
                <w:rFonts w:ascii="Arial" w:eastAsia="Arial" w:hAnsi="Arial" w:cs="Arial"/>
                <w:b/>
                <w:sz w:val="18"/>
                <w:szCs w:val="18"/>
              </w:rPr>
              <w:t>AREA OF NEED</w:t>
            </w:r>
          </w:p>
          <w:p w:rsidR="004810FA" w:rsidRDefault="00666189">
            <w:pPr>
              <w:spacing w:after="0"/>
              <w:rPr>
                <w:rFonts w:ascii="Arial" w:eastAsia="Arial" w:hAnsi="Arial" w:cs="Arial"/>
                <w:b/>
                <w:sz w:val="18"/>
                <w:szCs w:val="18"/>
              </w:rPr>
            </w:pPr>
            <w:r>
              <w:rPr>
                <w:rFonts w:ascii="Arial" w:eastAsia="Arial" w:hAnsi="Arial" w:cs="Arial"/>
                <w:b/>
                <w:sz w:val="18"/>
                <w:szCs w:val="18"/>
              </w:rPr>
              <w:t>(Domain and Component)</w:t>
            </w:r>
          </w:p>
        </w:tc>
        <w:tc>
          <w:tcPr>
            <w:tcW w:w="1620" w:type="dxa"/>
            <w:vMerge w:val="restart"/>
          </w:tcPr>
          <w:p w:rsidR="004810FA" w:rsidRDefault="00666189">
            <w:pPr>
              <w:spacing w:after="0"/>
              <w:rPr>
                <w:rFonts w:ascii="Arial" w:eastAsia="Arial" w:hAnsi="Arial" w:cs="Arial"/>
                <w:b/>
                <w:sz w:val="18"/>
                <w:szCs w:val="18"/>
              </w:rPr>
            </w:pPr>
            <w:r>
              <w:rPr>
                <w:rFonts w:ascii="Arial" w:eastAsia="Arial" w:hAnsi="Arial" w:cs="Arial"/>
                <w:b/>
                <w:sz w:val="18"/>
                <w:szCs w:val="18"/>
              </w:rPr>
              <w:t>OBJECTIVE / GOAL</w:t>
            </w:r>
          </w:p>
        </w:tc>
        <w:tc>
          <w:tcPr>
            <w:tcW w:w="2070" w:type="dxa"/>
            <w:vMerge w:val="restart"/>
          </w:tcPr>
          <w:p w:rsidR="004810FA" w:rsidRDefault="00666189">
            <w:pPr>
              <w:spacing w:after="0"/>
              <w:rPr>
                <w:rFonts w:ascii="Arial" w:eastAsia="Arial" w:hAnsi="Arial" w:cs="Arial"/>
                <w:b/>
                <w:sz w:val="18"/>
                <w:szCs w:val="18"/>
              </w:rPr>
            </w:pPr>
            <w:r>
              <w:rPr>
                <w:rFonts w:ascii="Arial" w:eastAsia="Arial" w:hAnsi="Arial" w:cs="Arial"/>
                <w:b/>
                <w:sz w:val="18"/>
                <w:szCs w:val="18"/>
              </w:rPr>
              <w:t xml:space="preserve">Procedures / activities for achieving objective / goal </w:t>
            </w:r>
          </w:p>
        </w:tc>
        <w:tc>
          <w:tcPr>
            <w:tcW w:w="1620" w:type="dxa"/>
            <w:tcBorders>
              <w:right w:val="single" w:sz="12" w:space="0" w:color="000000"/>
            </w:tcBorders>
          </w:tcPr>
          <w:p w:rsidR="004810FA" w:rsidRDefault="00666189">
            <w:pPr>
              <w:spacing w:after="0"/>
              <w:rPr>
                <w:rFonts w:ascii="Arial" w:eastAsia="Arial" w:hAnsi="Arial" w:cs="Arial"/>
                <w:b/>
                <w:sz w:val="18"/>
                <w:szCs w:val="18"/>
              </w:rPr>
            </w:pPr>
            <w:r>
              <w:rPr>
                <w:rFonts w:ascii="Arial" w:eastAsia="Arial" w:hAnsi="Arial" w:cs="Arial"/>
                <w:b/>
                <w:sz w:val="18"/>
                <w:szCs w:val="18"/>
              </w:rPr>
              <w:t>Appraisal method</w:t>
            </w:r>
          </w:p>
          <w:p w:rsidR="004810FA" w:rsidRDefault="00666189">
            <w:pPr>
              <w:spacing w:after="0"/>
              <w:rPr>
                <w:rFonts w:ascii="Arial" w:eastAsia="Arial" w:hAnsi="Arial" w:cs="Arial"/>
                <w:b/>
                <w:sz w:val="18"/>
                <w:szCs w:val="18"/>
              </w:rPr>
            </w:pPr>
            <w:r>
              <w:rPr>
                <w:rFonts w:ascii="Arial" w:eastAsia="Arial" w:hAnsi="Arial" w:cs="Arial"/>
                <w:b/>
                <w:sz w:val="18"/>
                <w:szCs w:val="18"/>
              </w:rPr>
              <w:t>and target date</w:t>
            </w:r>
          </w:p>
        </w:tc>
        <w:tc>
          <w:tcPr>
            <w:tcW w:w="6925" w:type="dxa"/>
            <w:tcBorders>
              <w:left w:val="single" w:sz="12" w:space="0" w:color="000000"/>
            </w:tcBorders>
          </w:tcPr>
          <w:p w:rsidR="004810FA" w:rsidRDefault="004810FA">
            <w:pPr>
              <w:spacing w:after="0"/>
              <w:rPr>
                <w:rFonts w:ascii="Arial" w:eastAsia="Arial" w:hAnsi="Arial" w:cs="Arial"/>
                <w:b/>
                <w:sz w:val="20"/>
                <w:szCs w:val="20"/>
              </w:rPr>
            </w:pPr>
          </w:p>
        </w:tc>
      </w:tr>
      <w:tr w:rsidR="004810FA" w:rsidTr="00E5591B">
        <w:trPr>
          <w:trHeight w:val="220"/>
        </w:trPr>
        <w:tc>
          <w:tcPr>
            <w:tcW w:w="1710" w:type="dxa"/>
            <w:vMerge/>
          </w:tcPr>
          <w:p w:rsidR="004810FA" w:rsidRDefault="004810FA">
            <w:pPr>
              <w:widowControl w:val="0"/>
              <w:spacing w:after="0"/>
              <w:rPr>
                <w:rFonts w:ascii="Arial" w:eastAsia="Arial" w:hAnsi="Arial" w:cs="Arial"/>
                <w:b/>
                <w:sz w:val="20"/>
                <w:szCs w:val="20"/>
              </w:rPr>
            </w:pPr>
          </w:p>
        </w:tc>
        <w:tc>
          <w:tcPr>
            <w:tcW w:w="1620" w:type="dxa"/>
            <w:vMerge/>
          </w:tcPr>
          <w:p w:rsidR="004810FA" w:rsidRDefault="004810FA">
            <w:pPr>
              <w:widowControl w:val="0"/>
              <w:spacing w:after="0"/>
              <w:rPr>
                <w:rFonts w:ascii="Arial" w:eastAsia="Arial" w:hAnsi="Arial" w:cs="Arial"/>
                <w:b/>
                <w:sz w:val="20"/>
                <w:szCs w:val="20"/>
              </w:rPr>
            </w:pPr>
          </w:p>
        </w:tc>
        <w:tc>
          <w:tcPr>
            <w:tcW w:w="2070" w:type="dxa"/>
            <w:vMerge/>
          </w:tcPr>
          <w:p w:rsidR="004810FA" w:rsidRDefault="004810FA">
            <w:pPr>
              <w:widowControl w:val="0"/>
              <w:spacing w:after="0"/>
              <w:rPr>
                <w:rFonts w:ascii="Arial" w:eastAsia="Arial" w:hAnsi="Arial" w:cs="Arial"/>
                <w:b/>
                <w:sz w:val="20"/>
                <w:szCs w:val="20"/>
              </w:rPr>
            </w:pPr>
          </w:p>
        </w:tc>
        <w:tc>
          <w:tcPr>
            <w:tcW w:w="1620" w:type="dxa"/>
            <w:tcBorders>
              <w:right w:val="single" w:sz="12" w:space="0" w:color="000000"/>
            </w:tcBorders>
          </w:tcPr>
          <w:p w:rsidR="004810FA" w:rsidRDefault="004810FA">
            <w:pPr>
              <w:spacing w:after="0"/>
              <w:rPr>
                <w:rFonts w:ascii="Arial" w:eastAsia="Arial" w:hAnsi="Arial" w:cs="Arial"/>
                <w:b/>
                <w:sz w:val="18"/>
                <w:szCs w:val="18"/>
              </w:rPr>
            </w:pPr>
          </w:p>
          <w:p w:rsidR="004810FA" w:rsidRDefault="004810FA">
            <w:pPr>
              <w:spacing w:after="0"/>
              <w:rPr>
                <w:rFonts w:ascii="Arial" w:eastAsia="Arial" w:hAnsi="Arial" w:cs="Arial"/>
                <w:b/>
                <w:sz w:val="18"/>
                <w:szCs w:val="18"/>
              </w:rPr>
            </w:pPr>
          </w:p>
          <w:p w:rsidR="004810FA" w:rsidRDefault="004810FA">
            <w:pPr>
              <w:spacing w:after="0"/>
              <w:rPr>
                <w:rFonts w:ascii="Arial" w:eastAsia="Arial" w:hAnsi="Arial" w:cs="Arial"/>
                <w:b/>
                <w:sz w:val="18"/>
                <w:szCs w:val="18"/>
              </w:rPr>
            </w:pPr>
          </w:p>
          <w:p w:rsidR="004810FA" w:rsidRDefault="004810FA">
            <w:pPr>
              <w:spacing w:after="0"/>
              <w:rPr>
                <w:rFonts w:ascii="Arial" w:eastAsia="Arial" w:hAnsi="Arial" w:cs="Arial"/>
                <w:b/>
                <w:sz w:val="18"/>
                <w:szCs w:val="18"/>
              </w:rPr>
            </w:pPr>
          </w:p>
        </w:tc>
        <w:tc>
          <w:tcPr>
            <w:tcW w:w="6925" w:type="dxa"/>
            <w:tcBorders>
              <w:left w:val="single" w:sz="12" w:space="0" w:color="000000"/>
            </w:tcBorders>
          </w:tcPr>
          <w:p w:rsidR="004810FA" w:rsidRDefault="004810FA">
            <w:pPr>
              <w:spacing w:after="0"/>
              <w:rPr>
                <w:rFonts w:ascii="Arial" w:eastAsia="Arial" w:hAnsi="Arial" w:cs="Arial"/>
                <w:b/>
                <w:sz w:val="20"/>
                <w:szCs w:val="20"/>
              </w:rPr>
            </w:pPr>
          </w:p>
        </w:tc>
      </w:tr>
      <w:tr w:rsidR="004810FA" w:rsidTr="00E5591B">
        <w:tc>
          <w:tcPr>
            <w:tcW w:w="1710" w:type="dxa"/>
          </w:tcPr>
          <w:p w:rsidR="004810FA" w:rsidRDefault="004810FA">
            <w:pPr>
              <w:spacing w:after="0"/>
              <w:rPr>
                <w:rFonts w:ascii="Arial" w:eastAsia="Arial" w:hAnsi="Arial" w:cs="Arial"/>
                <w:sz w:val="18"/>
                <w:szCs w:val="18"/>
              </w:rPr>
            </w:pPr>
          </w:p>
        </w:tc>
        <w:tc>
          <w:tcPr>
            <w:tcW w:w="1620" w:type="dxa"/>
          </w:tcPr>
          <w:p w:rsidR="004810FA" w:rsidRDefault="004810FA">
            <w:pPr>
              <w:spacing w:after="0"/>
              <w:rPr>
                <w:rFonts w:ascii="Arial" w:eastAsia="Arial" w:hAnsi="Arial" w:cs="Arial"/>
                <w:sz w:val="18"/>
                <w:szCs w:val="18"/>
              </w:rPr>
            </w:pPr>
          </w:p>
        </w:tc>
        <w:tc>
          <w:tcPr>
            <w:tcW w:w="2070" w:type="dxa"/>
          </w:tcPr>
          <w:p w:rsidR="004810FA" w:rsidRDefault="004810FA">
            <w:pPr>
              <w:spacing w:after="0"/>
              <w:rPr>
                <w:rFonts w:ascii="Arial" w:eastAsia="Arial" w:hAnsi="Arial" w:cs="Arial"/>
                <w:sz w:val="18"/>
                <w:szCs w:val="18"/>
              </w:rPr>
            </w:pPr>
          </w:p>
        </w:tc>
        <w:tc>
          <w:tcPr>
            <w:tcW w:w="1620" w:type="dxa"/>
            <w:tcBorders>
              <w:right w:val="single" w:sz="12" w:space="0" w:color="000000"/>
            </w:tcBorders>
          </w:tcPr>
          <w:p w:rsidR="004810FA" w:rsidRDefault="004810FA">
            <w:pPr>
              <w:spacing w:after="0"/>
              <w:rPr>
                <w:rFonts w:ascii="Arial" w:eastAsia="Arial" w:hAnsi="Arial" w:cs="Arial"/>
                <w:sz w:val="18"/>
                <w:szCs w:val="18"/>
              </w:rPr>
            </w:pPr>
          </w:p>
        </w:tc>
        <w:tc>
          <w:tcPr>
            <w:tcW w:w="6925" w:type="dxa"/>
            <w:tcBorders>
              <w:left w:val="single" w:sz="12" w:space="0" w:color="000000"/>
            </w:tcBorders>
          </w:tcPr>
          <w:p w:rsidR="004810FA" w:rsidRDefault="004810FA">
            <w:pPr>
              <w:spacing w:after="0"/>
              <w:rPr>
                <w:rFonts w:ascii="Arial" w:eastAsia="Arial" w:hAnsi="Arial" w:cs="Arial"/>
                <w:sz w:val="20"/>
                <w:szCs w:val="20"/>
              </w:rPr>
            </w:pPr>
          </w:p>
        </w:tc>
      </w:tr>
      <w:tr w:rsidR="004810FA" w:rsidTr="00E5591B">
        <w:tc>
          <w:tcPr>
            <w:tcW w:w="1710" w:type="dxa"/>
          </w:tcPr>
          <w:p w:rsidR="004810FA" w:rsidRDefault="004810FA">
            <w:pPr>
              <w:spacing w:after="0"/>
              <w:rPr>
                <w:rFonts w:ascii="Arial" w:eastAsia="Arial" w:hAnsi="Arial" w:cs="Arial"/>
                <w:sz w:val="20"/>
                <w:szCs w:val="20"/>
              </w:rPr>
            </w:pPr>
          </w:p>
        </w:tc>
        <w:tc>
          <w:tcPr>
            <w:tcW w:w="1620" w:type="dxa"/>
          </w:tcPr>
          <w:p w:rsidR="004810FA" w:rsidRDefault="004810FA">
            <w:pPr>
              <w:spacing w:after="0"/>
              <w:rPr>
                <w:rFonts w:ascii="Arial" w:eastAsia="Arial" w:hAnsi="Arial" w:cs="Arial"/>
                <w:sz w:val="20"/>
                <w:szCs w:val="20"/>
              </w:rPr>
            </w:pPr>
          </w:p>
        </w:tc>
        <w:tc>
          <w:tcPr>
            <w:tcW w:w="2070" w:type="dxa"/>
          </w:tcPr>
          <w:p w:rsidR="004810FA" w:rsidRDefault="004810FA">
            <w:pPr>
              <w:spacing w:after="0"/>
              <w:rPr>
                <w:rFonts w:ascii="Arial" w:eastAsia="Arial" w:hAnsi="Arial" w:cs="Arial"/>
                <w:sz w:val="20"/>
                <w:szCs w:val="20"/>
              </w:rPr>
            </w:pPr>
          </w:p>
        </w:tc>
        <w:tc>
          <w:tcPr>
            <w:tcW w:w="1620" w:type="dxa"/>
            <w:tcBorders>
              <w:right w:val="single" w:sz="12" w:space="0" w:color="000000"/>
            </w:tcBorders>
          </w:tcPr>
          <w:p w:rsidR="004810FA" w:rsidRDefault="004810FA">
            <w:pPr>
              <w:spacing w:after="0"/>
              <w:rPr>
                <w:rFonts w:ascii="Arial" w:eastAsia="Arial" w:hAnsi="Arial" w:cs="Arial"/>
                <w:sz w:val="20"/>
                <w:szCs w:val="20"/>
              </w:rPr>
            </w:pPr>
          </w:p>
        </w:tc>
        <w:tc>
          <w:tcPr>
            <w:tcW w:w="6925" w:type="dxa"/>
            <w:tcBorders>
              <w:left w:val="single" w:sz="12" w:space="0" w:color="000000"/>
            </w:tcBorders>
          </w:tcPr>
          <w:p w:rsidR="004810FA" w:rsidRDefault="004810FA">
            <w:pPr>
              <w:spacing w:after="0"/>
              <w:rPr>
                <w:rFonts w:ascii="Arial" w:eastAsia="Arial" w:hAnsi="Arial" w:cs="Arial"/>
                <w:sz w:val="20"/>
                <w:szCs w:val="20"/>
              </w:rPr>
            </w:pPr>
          </w:p>
        </w:tc>
      </w:tr>
    </w:tbl>
    <w:p w:rsidR="004810FA" w:rsidRDefault="004810FA">
      <w:pPr>
        <w:spacing w:after="0"/>
        <w:rPr>
          <w:rFonts w:ascii="Arial" w:eastAsia="Arial" w:hAnsi="Arial" w:cs="Arial"/>
          <w:sz w:val="20"/>
          <w:szCs w:val="20"/>
        </w:rPr>
      </w:pPr>
    </w:p>
    <w:p w:rsidR="004810FA" w:rsidRDefault="00666189" w:rsidP="00EB62CE">
      <w:pPr>
        <w:spacing w:after="0" w:line="240" w:lineRule="auto"/>
        <w:rPr>
          <w:rFonts w:ascii="Arial" w:eastAsia="Arial" w:hAnsi="Arial" w:cs="Arial"/>
          <w:sz w:val="20"/>
          <w:szCs w:val="20"/>
        </w:rPr>
      </w:pPr>
      <w:r>
        <w:rPr>
          <w:rFonts w:ascii="Arial" w:eastAsia="Arial" w:hAnsi="Arial" w:cs="Arial"/>
          <w:sz w:val="20"/>
          <w:szCs w:val="20"/>
        </w:rPr>
        <w:t>Teacher and administrator will meet per the schedule above to review progress toward goals and make any necessary adaptations.</w:t>
      </w:r>
    </w:p>
    <w:p w:rsidR="004810FA" w:rsidRDefault="004810FA" w:rsidP="00EB62CE">
      <w:pPr>
        <w:spacing w:after="0" w:line="240" w:lineRule="auto"/>
        <w:rPr>
          <w:rFonts w:ascii="Arial" w:eastAsia="Arial" w:hAnsi="Arial" w:cs="Arial"/>
          <w:sz w:val="20"/>
          <w:szCs w:val="20"/>
        </w:rPr>
      </w:pPr>
    </w:p>
    <w:p w:rsidR="004810FA" w:rsidRDefault="00666189" w:rsidP="00EB62CE">
      <w:pPr>
        <w:spacing w:after="0" w:line="240" w:lineRule="auto"/>
        <w:rPr>
          <w:rFonts w:ascii="Arial" w:eastAsia="Arial" w:hAnsi="Arial" w:cs="Arial"/>
          <w:sz w:val="20"/>
          <w:szCs w:val="20"/>
        </w:rPr>
      </w:pPr>
      <w:r>
        <w:rPr>
          <w:rFonts w:ascii="Arial" w:eastAsia="Arial" w:hAnsi="Arial" w:cs="Arial"/>
          <w:sz w:val="20"/>
          <w:szCs w:val="20"/>
        </w:rPr>
        <w:t>A Corrective Action Plan indicates that there is a need for immediate and sustained improvement.  Failure to do so could result in a recommendation for non-renewal of the teacher’s contract.  This plan was thoroughly reviewed by:</w:t>
      </w:r>
    </w:p>
    <w:p w:rsidR="004810FA" w:rsidRDefault="004810FA">
      <w:pPr>
        <w:spacing w:after="0"/>
        <w:rPr>
          <w:rFonts w:ascii="Arial" w:eastAsia="Arial" w:hAnsi="Arial" w:cs="Arial"/>
          <w:sz w:val="20"/>
          <w:szCs w:val="20"/>
        </w:rPr>
      </w:pPr>
    </w:p>
    <w:p w:rsidR="004810FA" w:rsidRDefault="00666189">
      <w:pPr>
        <w:spacing w:after="0"/>
        <w:rPr>
          <w:rFonts w:ascii="Arial" w:eastAsia="Arial" w:hAnsi="Arial" w:cs="Arial"/>
          <w:sz w:val="20"/>
          <w:szCs w:val="20"/>
        </w:rPr>
      </w:pPr>
      <w:r>
        <w:rPr>
          <w:rFonts w:ascii="Arial" w:eastAsia="Arial" w:hAnsi="Arial" w:cs="Arial"/>
          <w:sz w:val="20"/>
          <w:szCs w:val="20"/>
        </w:rPr>
        <w:t>_________________________________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________________________________</w:t>
      </w:r>
    </w:p>
    <w:p w:rsidR="004810FA" w:rsidRDefault="00666189">
      <w:pPr>
        <w:spacing w:after="0"/>
        <w:rPr>
          <w:rFonts w:ascii="Arial" w:eastAsia="Arial" w:hAnsi="Arial" w:cs="Arial"/>
          <w:sz w:val="20"/>
          <w:szCs w:val="20"/>
        </w:rPr>
      </w:pPr>
      <w:r>
        <w:rPr>
          <w:rFonts w:ascii="Arial" w:eastAsia="Arial" w:hAnsi="Arial" w:cs="Arial"/>
          <w:sz w:val="20"/>
          <w:szCs w:val="20"/>
        </w:rPr>
        <w:t>Teacher Signature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Administrator Signature</w:t>
      </w:r>
    </w:p>
    <w:p w:rsidR="004810FA" w:rsidRDefault="00666189">
      <w:pPr>
        <w:spacing w:after="0"/>
        <w:rPr>
          <w:rFonts w:ascii="Arial" w:eastAsia="Arial" w:hAnsi="Arial" w:cs="Arial"/>
          <w:sz w:val="20"/>
          <w:szCs w:val="20"/>
        </w:rPr>
      </w:pPr>
      <w:r>
        <w:rPr>
          <w:rFonts w:ascii="Arial" w:eastAsia="Arial" w:hAnsi="Arial" w:cs="Arial"/>
          <w:sz w:val="20"/>
          <w:szCs w:val="20"/>
        </w:rPr>
        <w:t>_________________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______________</w:t>
      </w:r>
    </w:p>
    <w:p w:rsidR="004810FA" w:rsidRDefault="00666189">
      <w:pPr>
        <w:spacing w:after="0"/>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roofErr w:type="spellStart"/>
      <w:r>
        <w:rPr>
          <w:rFonts w:ascii="Arial" w:eastAsia="Arial" w:hAnsi="Arial" w:cs="Arial"/>
          <w:sz w:val="20"/>
          <w:szCs w:val="20"/>
        </w:rPr>
        <w:t>Date</w:t>
      </w:r>
      <w:proofErr w:type="spellEnd"/>
    </w:p>
    <w:p w:rsidR="004810FA" w:rsidRDefault="004810FA">
      <w:pPr>
        <w:spacing w:after="0"/>
        <w:rPr>
          <w:rFonts w:ascii="Arial" w:eastAsia="Arial" w:hAnsi="Arial" w:cs="Arial"/>
          <w:sz w:val="20"/>
          <w:szCs w:val="20"/>
        </w:rPr>
      </w:pPr>
    </w:p>
    <w:p w:rsidR="004810FA" w:rsidRPr="00E110B1" w:rsidRDefault="00666189" w:rsidP="00E110B1">
      <w:pPr>
        <w:spacing w:after="0"/>
        <w:rPr>
          <w:rFonts w:ascii="Arial" w:eastAsia="Arial" w:hAnsi="Arial" w:cs="Arial"/>
          <w:sz w:val="18"/>
          <w:szCs w:val="18"/>
        </w:rPr>
        <w:sectPr w:rsidR="004810FA" w:rsidRPr="00E110B1" w:rsidSect="00EB62CE">
          <w:pgSz w:w="15840" w:h="12240" w:orient="landscape"/>
          <w:pgMar w:top="1267" w:right="1440" w:bottom="994" w:left="1440" w:header="720" w:footer="720" w:gutter="0"/>
          <w:cols w:space="720"/>
          <w:docGrid w:linePitch="299"/>
        </w:sectPr>
      </w:pPr>
      <w:r>
        <w:rPr>
          <w:rFonts w:ascii="Arial" w:eastAsia="Arial" w:hAnsi="Arial" w:cs="Arial"/>
          <w:b/>
          <w:sz w:val="18"/>
          <w:szCs w:val="18"/>
        </w:rPr>
        <w:t>NOTE:</w:t>
      </w:r>
      <w:r>
        <w:rPr>
          <w:rFonts w:ascii="Arial" w:eastAsia="Arial" w:hAnsi="Arial" w:cs="Arial"/>
          <w:sz w:val="18"/>
          <w:szCs w:val="18"/>
        </w:rPr>
        <w:t xml:space="preserve">  KRS 161.790 lists the following as causes for termination:  insubordination, immoral character or conduct unbecoming, physical or mental disability, inefficiency/incompetence/neglect of du</w:t>
      </w:r>
      <w:r w:rsidR="00EB62CE">
        <w:rPr>
          <w:rFonts w:ascii="Arial" w:eastAsia="Arial" w:hAnsi="Arial" w:cs="Arial"/>
          <w:sz w:val="18"/>
          <w:szCs w:val="18"/>
        </w:rPr>
        <w:t>ties.</w:t>
      </w:r>
    </w:p>
    <w:p w:rsidR="004810FA" w:rsidRDefault="00666189">
      <w:pPr>
        <w:pStyle w:val="Heading1"/>
        <w:rPr>
          <w:color w:val="366091"/>
          <w:sz w:val="24"/>
          <w:szCs w:val="24"/>
        </w:rPr>
      </w:pPr>
      <w:bookmarkStart w:id="52" w:name="_Toc11918584"/>
      <w:r>
        <w:rPr>
          <w:sz w:val="24"/>
          <w:szCs w:val="24"/>
        </w:rPr>
        <w:lastRenderedPageBreak/>
        <w:t>A</w:t>
      </w:r>
      <w:r>
        <w:rPr>
          <w:color w:val="366091"/>
          <w:sz w:val="24"/>
          <w:szCs w:val="24"/>
        </w:rPr>
        <w:t>ppendix B – Other District Administrator Evaluation Forms</w:t>
      </w:r>
      <w:bookmarkEnd w:id="52"/>
    </w:p>
    <w:p w:rsidR="004810FA" w:rsidRDefault="00666189">
      <w:pPr>
        <w:pStyle w:val="Title"/>
        <w:spacing w:after="0" w:line="240" w:lineRule="auto"/>
        <w:jc w:val="center"/>
        <w:rPr>
          <w:b/>
          <w:color w:val="366091"/>
          <w:sz w:val="24"/>
          <w:szCs w:val="24"/>
        </w:rPr>
      </w:pPr>
      <w:r>
        <w:rPr>
          <w:b/>
          <w:color w:val="366091"/>
          <w:sz w:val="24"/>
          <w:szCs w:val="24"/>
        </w:rPr>
        <w:t>BOONE COUNTY SCHOOLS</w:t>
      </w:r>
    </w:p>
    <w:p w:rsidR="004810FA" w:rsidRDefault="00666189">
      <w:pPr>
        <w:jc w:val="center"/>
        <w:rPr>
          <w:b/>
          <w:color w:val="366091"/>
          <w:sz w:val="24"/>
          <w:szCs w:val="24"/>
        </w:rPr>
      </w:pPr>
      <w:r>
        <w:rPr>
          <w:b/>
          <w:color w:val="366091"/>
          <w:sz w:val="24"/>
          <w:szCs w:val="24"/>
        </w:rPr>
        <w:t>District Office Administrators and District Office Supervisory Personnel</w:t>
      </w:r>
    </w:p>
    <w:p w:rsidR="004810FA" w:rsidRDefault="00666189">
      <w:pPr>
        <w:spacing w:after="0" w:line="240" w:lineRule="auto"/>
        <w:rPr>
          <w:b/>
        </w:rPr>
      </w:pPr>
      <w:r>
        <w:rPr>
          <w:b/>
        </w:rPr>
        <w:t xml:space="preserve">_____ FORMATIVE </w:t>
      </w:r>
      <w:proofErr w:type="gramStart"/>
      <w:r>
        <w:rPr>
          <w:b/>
        </w:rPr>
        <w:t>or  _</w:t>
      </w:r>
      <w:proofErr w:type="gramEnd"/>
      <w:r>
        <w:rPr>
          <w:b/>
        </w:rPr>
        <w:t>____ SUMMATIVE EVALUATION (please check)</w:t>
      </w:r>
    </w:p>
    <w:p w:rsidR="004810FA" w:rsidRDefault="004810FA">
      <w:pPr>
        <w:spacing w:after="0" w:line="240" w:lineRule="auto"/>
        <w:jc w:val="center"/>
      </w:pPr>
    </w:p>
    <w:tbl>
      <w:tblPr>
        <w:tblStyle w:val="a4"/>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8"/>
        <w:gridCol w:w="3510"/>
      </w:tblGrid>
      <w:tr w:rsidR="004810FA">
        <w:tc>
          <w:tcPr>
            <w:tcW w:w="6048" w:type="dxa"/>
          </w:tcPr>
          <w:p w:rsidR="004810FA" w:rsidRDefault="00666189">
            <w:pPr>
              <w:spacing w:after="0" w:line="240" w:lineRule="auto"/>
              <w:rPr>
                <w:b/>
              </w:rPr>
            </w:pPr>
            <w:r>
              <w:rPr>
                <w:b/>
              </w:rPr>
              <w:t>Individual observed:</w:t>
            </w:r>
          </w:p>
        </w:tc>
        <w:tc>
          <w:tcPr>
            <w:tcW w:w="3510" w:type="dxa"/>
          </w:tcPr>
          <w:p w:rsidR="004810FA" w:rsidRDefault="00666189">
            <w:pPr>
              <w:spacing w:after="0" w:line="240" w:lineRule="auto"/>
              <w:rPr>
                <w:b/>
              </w:rPr>
            </w:pPr>
            <w:r>
              <w:rPr>
                <w:b/>
              </w:rPr>
              <w:t>Date:</w:t>
            </w:r>
          </w:p>
        </w:tc>
      </w:tr>
      <w:tr w:rsidR="004810FA">
        <w:tc>
          <w:tcPr>
            <w:tcW w:w="6048" w:type="dxa"/>
          </w:tcPr>
          <w:p w:rsidR="004810FA" w:rsidRDefault="00666189">
            <w:pPr>
              <w:spacing w:after="0" w:line="240" w:lineRule="auto"/>
              <w:rPr>
                <w:b/>
              </w:rPr>
            </w:pPr>
            <w:r>
              <w:rPr>
                <w:b/>
              </w:rPr>
              <w:t>Evaluator:</w:t>
            </w:r>
          </w:p>
        </w:tc>
        <w:tc>
          <w:tcPr>
            <w:tcW w:w="3510" w:type="dxa"/>
          </w:tcPr>
          <w:p w:rsidR="004810FA" w:rsidRDefault="00666189">
            <w:pPr>
              <w:spacing w:after="0" w:line="240" w:lineRule="auto"/>
              <w:rPr>
                <w:b/>
              </w:rPr>
            </w:pPr>
            <w:r>
              <w:rPr>
                <w:b/>
              </w:rPr>
              <w:t>Time:</w:t>
            </w:r>
          </w:p>
        </w:tc>
      </w:tr>
      <w:tr w:rsidR="004810FA">
        <w:tc>
          <w:tcPr>
            <w:tcW w:w="9558" w:type="dxa"/>
            <w:gridSpan w:val="2"/>
          </w:tcPr>
          <w:p w:rsidR="004810FA" w:rsidRDefault="00666189">
            <w:pPr>
              <w:spacing w:after="0" w:line="240" w:lineRule="auto"/>
              <w:rPr>
                <w:b/>
              </w:rPr>
            </w:pPr>
            <w:r>
              <w:rPr>
                <w:b/>
              </w:rPr>
              <w:t xml:space="preserve">Cycle -- From (date)                          To (date) </w:t>
            </w:r>
          </w:p>
        </w:tc>
      </w:tr>
    </w:tbl>
    <w:p w:rsidR="004810FA" w:rsidRDefault="004810FA">
      <w:pPr>
        <w:spacing w:after="0" w:line="240" w:lineRule="auto"/>
        <w:jc w:val="center"/>
      </w:pPr>
    </w:p>
    <w:tbl>
      <w:tblPr>
        <w:tblStyle w:val="a5"/>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810FA">
        <w:trPr>
          <w:trHeight w:val="1460"/>
        </w:trPr>
        <w:tc>
          <w:tcPr>
            <w:tcW w:w="9558" w:type="dxa"/>
          </w:tcPr>
          <w:p w:rsidR="004810FA" w:rsidRDefault="00666189">
            <w:pPr>
              <w:spacing w:after="0" w:line="240" w:lineRule="auto"/>
              <w:rPr>
                <w:b/>
              </w:rPr>
            </w:pPr>
            <w:r>
              <w:rPr>
                <w:b/>
              </w:rPr>
              <w:t>The evaluator will record the results of each assessment conducted during the formative stage of the evaluation cycle on a form entitled Formative Performance Appraisal Instrument</w:t>
            </w:r>
          </w:p>
          <w:p w:rsidR="004810FA" w:rsidRDefault="004810FA">
            <w:pPr>
              <w:spacing w:after="0" w:line="240" w:lineRule="auto"/>
              <w:rPr>
                <w:b/>
              </w:rPr>
            </w:pPr>
          </w:p>
          <w:p w:rsidR="004810FA" w:rsidRDefault="00666189">
            <w:pPr>
              <w:spacing w:after="0" w:line="240" w:lineRule="auto"/>
              <w:rPr>
                <w:b/>
              </w:rPr>
            </w:pPr>
            <w:r>
              <w:t>Particular attention should be paid to those evaluation elements that:</w:t>
            </w:r>
          </w:p>
          <w:p w:rsidR="004810FA" w:rsidRDefault="00666189">
            <w:pPr>
              <w:numPr>
                <w:ilvl w:val="0"/>
                <w:numId w:val="20"/>
              </w:numPr>
              <w:spacing w:after="0" w:line="240" w:lineRule="auto"/>
              <w:rPr>
                <w:b/>
              </w:rPr>
            </w:pPr>
            <w:r>
              <w:t>have not been assessed during the current cycle</w:t>
            </w:r>
          </w:p>
          <w:p w:rsidR="004810FA" w:rsidRDefault="00666189">
            <w:pPr>
              <w:numPr>
                <w:ilvl w:val="0"/>
                <w:numId w:val="20"/>
              </w:numPr>
              <w:spacing w:after="0" w:line="240" w:lineRule="auto"/>
              <w:rPr>
                <w:b/>
              </w:rPr>
            </w:pPr>
            <w:r>
              <w:t>have received a low rating during a previous assessment</w:t>
            </w:r>
          </w:p>
          <w:p w:rsidR="004810FA" w:rsidRDefault="00666189">
            <w:pPr>
              <w:numPr>
                <w:ilvl w:val="0"/>
                <w:numId w:val="20"/>
              </w:numPr>
              <w:spacing w:after="0" w:line="240" w:lineRule="auto"/>
              <w:rPr>
                <w:b/>
              </w:rPr>
            </w:pPr>
            <w:r>
              <w:t>are included in the professional growth plan</w:t>
            </w:r>
          </w:p>
          <w:p w:rsidR="004810FA" w:rsidRDefault="00666189">
            <w:pPr>
              <w:numPr>
                <w:ilvl w:val="0"/>
                <w:numId w:val="20"/>
              </w:numPr>
              <w:spacing w:after="0" w:line="240" w:lineRule="auto"/>
              <w:rPr>
                <w:b/>
              </w:rPr>
            </w:pPr>
            <w:r>
              <w:t>are important to the annual objectives set for the school/program</w:t>
            </w:r>
          </w:p>
          <w:p w:rsidR="004810FA" w:rsidRDefault="00666189">
            <w:pPr>
              <w:numPr>
                <w:ilvl w:val="0"/>
                <w:numId w:val="20"/>
              </w:numPr>
              <w:spacing w:after="0" w:line="240" w:lineRule="auto"/>
              <w:rPr>
                <w:b/>
              </w:rPr>
            </w:pPr>
            <w:r>
              <w:t xml:space="preserve">are important to the overall professional growth of the </w:t>
            </w:r>
            <w:proofErr w:type="spellStart"/>
            <w:r>
              <w:t>evaluatee</w:t>
            </w:r>
            <w:proofErr w:type="spellEnd"/>
          </w:p>
          <w:p w:rsidR="004810FA" w:rsidRDefault="00666189">
            <w:pPr>
              <w:numPr>
                <w:ilvl w:val="0"/>
                <w:numId w:val="20"/>
              </w:numPr>
              <w:spacing w:after="0" w:line="240" w:lineRule="auto"/>
              <w:rPr>
                <w:b/>
              </w:rPr>
            </w:pPr>
            <w:proofErr w:type="gramStart"/>
            <w:r>
              <w:t>are</w:t>
            </w:r>
            <w:proofErr w:type="gramEnd"/>
            <w:r>
              <w:t xml:space="preserve"> a result of the conferencing process.</w:t>
            </w:r>
          </w:p>
          <w:p w:rsidR="004810FA" w:rsidRDefault="004810FA">
            <w:pPr>
              <w:spacing w:after="0" w:line="240" w:lineRule="auto"/>
              <w:rPr>
                <w:b/>
              </w:rPr>
            </w:pPr>
          </w:p>
          <w:p w:rsidR="004810FA" w:rsidRDefault="00666189">
            <w:pPr>
              <w:spacing w:after="0" w:line="240" w:lineRule="auto"/>
              <w:rPr>
                <w:b/>
              </w:rPr>
            </w:pPr>
            <w:r>
              <w:rPr>
                <w:b/>
              </w:rPr>
              <w:t xml:space="preserve">It is recommended that the evaluator meet with the </w:t>
            </w:r>
            <w:proofErr w:type="spellStart"/>
            <w:r>
              <w:rPr>
                <w:b/>
              </w:rPr>
              <w:t>evaluatee</w:t>
            </w:r>
            <w:proofErr w:type="spellEnd"/>
            <w:r>
              <w:rPr>
                <w:b/>
              </w:rPr>
              <w:t xml:space="preserve"> prior to the formal observation.</w:t>
            </w:r>
          </w:p>
          <w:p w:rsidR="004810FA" w:rsidRDefault="004810FA">
            <w:pPr>
              <w:spacing w:after="0" w:line="240" w:lineRule="auto"/>
              <w:rPr>
                <w:b/>
              </w:rPr>
            </w:pPr>
          </w:p>
          <w:p w:rsidR="004810FA" w:rsidRDefault="00666189">
            <w:pPr>
              <w:spacing w:after="0" w:line="240" w:lineRule="auto"/>
              <w:rPr>
                <w:b/>
              </w:rPr>
            </w:pPr>
            <w:r>
              <w:rPr>
                <w:b/>
              </w:rPr>
              <w:t>Following the assessment, the evaluator will:</w:t>
            </w:r>
          </w:p>
          <w:p w:rsidR="004810FA" w:rsidRDefault="00666189">
            <w:pPr>
              <w:numPr>
                <w:ilvl w:val="0"/>
                <w:numId w:val="23"/>
              </w:numPr>
              <w:spacing w:after="0" w:line="240" w:lineRule="auto"/>
            </w:pPr>
            <w:r>
              <w:t xml:space="preserve">Complete the evaluation instrument &amp; provide a copy to the </w:t>
            </w:r>
            <w:proofErr w:type="spellStart"/>
            <w:r>
              <w:t>evaluatee</w:t>
            </w:r>
            <w:proofErr w:type="spellEnd"/>
            <w:r>
              <w:t xml:space="preserve"> for review prior to the conference</w:t>
            </w:r>
          </w:p>
          <w:p w:rsidR="004810FA" w:rsidRDefault="00666189">
            <w:pPr>
              <w:numPr>
                <w:ilvl w:val="0"/>
                <w:numId w:val="23"/>
              </w:numPr>
              <w:spacing w:after="0" w:line="240" w:lineRule="auto"/>
            </w:pPr>
            <w:r>
              <w:t xml:space="preserve">Within one week, conduct a conference with the </w:t>
            </w:r>
            <w:proofErr w:type="spellStart"/>
            <w:r>
              <w:t>evaluatee</w:t>
            </w:r>
            <w:proofErr w:type="spellEnd"/>
            <w:r>
              <w:t xml:space="preserve"> that includes discussion of strengths and areas of need</w:t>
            </w:r>
          </w:p>
          <w:p w:rsidR="004810FA" w:rsidRDefault="00666189">
            <w:pPr>
              <w:numPr>
                <w:ilvl w:val="0"/>
                <w:numId w:val="23"/>
              </w:numPr>
              <w:spacing w:after="0" w:line="240" w:lineRule="auto"/>
            </w:pPr>
            <w:r>
              <w:t>Recommend ways of improving performance</w:t>
            </w:r>
          </w:p>
        </w:tc>
      </w:tr>
    </w:tbl>
    <w:p w:rsidR="004810FA" w:rsidRDefault="004810FA">
      <w:pPr>
        <w:spacing w:after="0" w:line="240" w:lineRule="auto"/>
        <w:rPr>
          <w:sz w:val="20"/>
          <w:szCs w:val="20"/>
        </w:rPr>
      </w:pPr>
    </w:p>
    <w:p w:rsidR="004810FA" w:rsidRDefault="00666189">
      <w:pPr>
        <w:spacing w:after="0"/>
        <w:rPr>
          <w:b/>
          <w:sz w:val="24"/>
          <w:szCs w:val="24"/>
          <w:u w:val="single"/>
        </w:rPr>
      </w:pPr>
      <w:r>
        <w:rPr>
          <w:b/>
          <w:sz w:val="24"/>
          <w:szCs w:val="24"/>
          <w:u w:val="single"/>
        </w:rPr>
        <w:t>PERFORMANCE CRITERIA:</w:t>
      </w:r>
    </w:p>
    <w:p w:rsidR="004810FA" w:rsidRDefault="00666189">
      <w:pPr>
        <w:spacing w:after="0" w:line="240" w:lineRule="auto"/>
        <w:rPr>
          <w:b/>
        </w:rPr>
      </w:pPr>
      <w:r>
        <w:rPr>
          <w:b/>
          <w:sz w:val="24"/>
          <w:szCs w:val="24"/>
        </w:rPr>
        <w:t>MET:</w:t>
      </w:r>
      <w:r>
        <w:t xml:space="preserve">  Overall performance is proficient.</w:t>
      </w:r>
    </w:p>
    <w:p w:rsidR="004810FA" w:rsidRDefault="004810FA">
      <w:pPr>
        <w:spacing w:after="0" w:line="240" w:lineRule="auto"/>
        <w:rPr>
          <w:b/>
        </w:rPr>
      </w:pPr>
    </w:p>
    <w:p w:rsidR="004810FA" w:rsidRDefault="00666189">
      <w:pPr>
        <w:spacing w:after="0" w:line="240" w:lineRule="auto"/>
        <w:rPr>
          <w:b/>
        </w:rPr>
      </w:pPr>
      <w:r>
        <w:rPr>
          <w:b/>
          <w:sz w:val="24"/>
          <w:szCs w:val="24"/>
        </w:rPr>
        <w:t>NEEDS IMPROVEMENT:</w:t>
      </w:r>
      <w:r>
        <w:t xml:space="preserve"> Proficiency is not evident for all performance criteria and/or performance is </w:t>
      </w:r>
    </w:p>
    <w:p w:rsidR="004810FA" w:rsidRDefault="00666189">
      <w:pPr>
        <w:spacing w:after="0" w:line="240" w:lineRule="auto"/>
      </w:pPr>
      <w:proofErr w:type="gramStart"/>
      <w:r>
        <w:t>inconsistent</w:t>
      </w:r>
      <w:proofErr w:type="gramEnd"/>
      <w:r>
        <w:t>.</w:t>
      </w:r>
    </w:p>
    <w:p w:rsidR="004810FA" w:rsidRDefault="004810FA">
      <w:pPr>
        <w:spacing w:after="0" w:line="240" w:lineRule="auto"/>
        <w:rPr>
          <w:b/>
          <w:u w:val="single"/>
        </w:rPr>
      </w:pPr>
    </w:p>
    <w:p w:rsidR="004810FA" w:rsidRDefault="00666189">
      <w:pPr>
        <w:spacing w:after="0" w:line="240" w:lineRule="auto"/>
      </w:pPr>
      <w:r>
        <w:rPr>
          <w:b/>
          <w:sz w:val="24"/>
          <w:szCs w:val="24"/>
        </w:rPr>
        <w:t>NOT MET:</w:t>
      </w:r>
      <w:r>
        <w:rPr>
          <w:b/>
        </w:rPr>
        <w:t xml:space="preserve">  </w:t>
      </w:r>
      <w:r>
        <w:t xml:space="preserve">Performance is inadequate. The employee has been made aware of areas that </w:t>
      </w:r>
    </w:p>
    <w:p w:rsidR="004810FA" w:rsidRDefault="00666189">
      <w:pPr>
        <w:spacing w:after="0" w:line="240" w:lineRule="auto"/>
      </w:pPr>
      <w:proofErr w:type="gramStart"/>
      <w:r>
        <w:t>must</w:t>
      </w:r>
      <w:proofErr w:type="gramEnd"/>
      <w:r>
        <w:t xml:space="preserve"> be addressed.  Assistance and a timeline for improvement should also be provided. Evaluator must develop a corrective action plan if a standard is not met.</w:t>
      </w:r>
    </w:p>
    <w:p w:rsidR="004810FA" w:rsidRDefault="004810FA">
      <w:pPr>
        <w:spacing w:after="0" w:line="240" w:lineRule="auto"/>
        <w:rPr>
          <w:b/>
          <w:sz w:val="24"/>
          <w:szCs w:val="24"/>
        </w:rPr>
      </w:pPr>
    </w:p>
    <w:p w:rsidR="004810FA" w:rsidRDefault="00666189">
      <w:pPr>
        <w:spacing w:after="0" w:line="240" w:lineRule="auto"/>
        <w:rPr>
          <w:b/>
          <w:sz w:val="24"/>
          <w:szCs w:val="24"/>
        </w:rPr>
      </w:pPr>
      <w:r>
        <w:rPr>
          <w:b/>
          <w:sz w:val="24"/>
          <w:szCs w:val="24"/>
        </w:rPr>
        <w:t>Evaluator Annotations:</w:t>
      </w:r>
    </w:p>
    <w:p w:rsidR="004810FA" w:rsidRDefault="00666189">
      <w:pPr>
        <w:numPr>
          <w:ilvl w:val="0"/>
          <w:numId w:val="22"/>
        </w:numPr>
        <w:spacing w:after="0" w:line="240" w:lineRule="auto"/>
      </w:pPr>
      <w:r>
        <w:t>should include specific examples of the performance criteria that are observed</w:t>
      </w:r>
    </w:p>
    <w:p w:rsidR="004810FA" w:rsidRDefault="00666189">
      <w:pPr>
        <w:numPr>
          <w:ilvl w:val="0"/>
          <w:numId w:val="22"/>
        </w:numPr>
        <w:spacing w:after="0" w:line="240" w:lineRule="auto"/>
      </w:pPr>
      <w:r>
        <w:t>should note areas of strength and areas that need improvement</w:t>
      </w:r>
    </w:p>
    <w:p w:rsidR="004810FA" w:rsidRDefault="00666189">
      <w:pPr>
        <w:numPr>
          <w:ilvl w:val="0"/>
          <w:numId w:val="22"/>
        </w:numPr>
        <w:spacing w:after="0" w:line="240" w:lineRule="auto"/>
      </w:pPr>
      <w:r>
        <w:t>can boldface performance criteria that need improvement or are not met</w:t>
      </w:r>
    </w:p>
    <w:tbl>
      <w:tblPr>
        <w:tblStyle w:val="a6"/>
        <w:tblW w:w="1125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3"/>
        <w:gridCol w:w="5737"/>
      </w:tblGrid>
      <w:tr w:rsidR="004810FA" w:rsidTr="00D2722F">
        <w:tc>
          <w:tcPr>
            <w:tcW w:w="5513" w:type="dxa"/>
          </w:tcPr>
          <w:p w:rsidR="004810FA" w:rsidRDefault="00666189">
            <w:pPr>
              <w:spacing w:after="0" w:line="240" w:lineRule="auto"/>
              <w:rPr>
                <w:b/>
                <w:sz w:val="24"/>
                <w:szCs w:val="24"/>
              </w:rPr>
            </w:pPr>
            <w:r>
              <w:rPr>
                <w:b/>
                <w:sz w:val="24"/>
                <w:szCs w:val="24"/>
              </w:rPr>
              <w:lastRenderedPageBreak/>
              <w:t>1. EFFECTIVE ORGANIZATIONAL LEADERSHIP</w:t>
            </w:r>
          </w:p>
        </w:tc>
        <w:tc>
          <w:tcPr>
            <w:tcW w:w="5737" w:type="dxa"/>
          </w:tcPr>
          <w:p w:rsidR="004810FA" w:rsidRDefault="00666189">
            <w:pPr>
              <w:spacing w:after="0" w:line="240" w:lineRule="auto"/>
              <w:rPr>
                <w:b/>
                <w:sz w:val="20"/>
                <w:szCs w:val="20"/>
              </w:rPr>
            </w:pPr>
            <w:r>
              <w:rPr>
                <w:b/>
                <w:sz w:val="20"/>
                <w:szCs w:val="20"/>
              </w:rPr>
              <w:t>_____ MET</w:t>
            </w:r>
          </w:p>
          <w:p w:rsidR="004810FA" w:rsidRDefault="00666189">
            <w:pPr>
              <w:spacing w:after="0" w:line="240" w:lineRule="auto"/>
              <w:rPr>
                <w:b/>
                <w:sz w:val="20"/>
                <w:szCs w:val="20"/>
              </w:rPr>
            </w:pPr>
            <w:r>
              <w:rPr>
                <w:b/>
                <w:sz w:val="20"/>
                <w:szCs w:val="20"/>
              </w:rPr>
              <w:t xml:space="preserve">_____ NEEDS IMPROVEMENT </w:t>
            </w:r>
          </w:p>
          <w:p w:rsidR="004810FA" w:rsidRDefault="00666189">
            <w:pPr>
              <w:spacing w:after="0" w:line="240" w:lineRule="auto"/>
              <w:rPr>
                <w:sz w:val="20"/>
                <w:szCs w:val="20"/>
              </w:rPr>
            </w:pPr>
            <w:r>
              <w:rPr>
                <w:b/>
                <w:sz w:val="20"/>
                <w:szCs w:val="20"/>
              </w:rPr>
              <w:t>_____ NOT MET</w:t>
            </w:r>
          </w:p>
        </w:tc>
      </w:tr>
      <w:tr w:rsidR="004810FA" w:rsidTr="00D2722F">
        <w:tc>
          <w:tcPr>
            <w:tcW w:w="5513" w:type="dxa"/>
          </w:tcPr>
          <w:p w:rsidR="004810FA" w:rsidRDefault="00666189">
            <w:pPr>
              <w:spacing w:after="0" w:line="240" w:lineRule="auto"/>
              <w:rPr>
                <w:b/>
                <w:sz w:val="20"/>
                <w:szCs w:val="20"/>
              </w:rPr>
            </w:pPr>
            <w:r>
              <w:rPr>
                <w:b/>
                <w:sz w:val="20"/>
                <w:szCs w:val="20"/>
              </w:rPr>
              <w:t>CRITERIA</w:t>
            </w:r>
          </w:p>
        </w:tc>
        <w:tc>
          <w:tcPr>
            <w:tcW w:w="5737" w:type="dxa"/>
          </w:tcPr>
          <w:p w:rsidR="004810FA" w:rsidRDefault="00666189">
            <w:pPr>
              <w:spacing w:after="0" w:line="240" w:lineRule="auto"/>
              <w:rPr>
                <w:b/>
                <w:sz w:val="20"/>
                <w:szCs w:val="20"/>
              </w:rPr>
            </w:pPr>
            <w:r>
              <w:rPr>
                <w:b/>
                <w:sz w:val="20"/>
                <w:szCs w:val="20"/>
              </w:rPr>
              <w:t>ANNOTATIONS</w:t>
            </w:r>
          </w:p>
        </w:tc>
      </w:tr>
      <w:tr w:rsidR="004810FA" w:rsidTr="00D2722F">
        <w:tc>
          <w:tcPr>
            <w:tcW w:w="5513" w:type="dxa"/>
          </w:tcPr>
          <w:p w:rsidR="004810FA" w:rsidRDefault="00666189">
            <w:pPr>
              <w:numPr>
                <w:ilvl w:val="0"/>
                <w:numId w:val="9"/>
              </w:numPr>
              <w:spacing w:after="0" w:line="240" w:lineRule="auto"/>
              <w:contextualSpacing/>
              <w:rPr>
                <w:sz w:val="20"/>
                <w:szCs w:val="20"/>
              </w:rPr>
            </w:pPr>
            <w:bookmarkStart w:id="53" w:name="_206ipza" w:colFirst="0" w:colLast="0"/>
            <w:bookmarkEnd w:id="53"/>
            <w:r>
              <w:rPr>
                <w:sz w:val="20"/>
                <w:szCs w:val="20"/>
              </w:rPr>
              <w:t>Adheres to professional code of ethics</w:t>
            </w:r>
          </w:p>
          <w:p w:rsidR="004810FA" w:rsidRDefault="00666189">
            <w:pPr>
              <w:numPr>
                <w:ilvl w:val="0"/>
                <w:numId w:val="9"/>
              </w:numPr>
              <w:spacing w:after="0" w:line="240" w:lineRule="auto"/>
              <w:contextualSpacing/>
              <w:rPr>
                <w:sz w:val="20"/>
                <w:szCs w:val="20"/>
              </w:rPr>
            </w:pPr>
            <w:bookmarkStart w:id="54" w:name="_4k668n3" w:colFirst="0" w:colLast="0"/>
            <w:bookmarkEnd w:id="54"/>
            <w:r>
              <w:rPr>
                <w:sz w:val="20"/>
                <w:szCs w:val="20"/>
              </w:rPr>
              <w:t>Creates and maintains an open, trusting, and safe environment</w:t>
            </w:r>
          </w:p>
          <w:p w:rsidR="004810FA" w:rsidRDefault="00666189">
            <w:pPr>
              <w:numPr>
                <w:ilvl w:val="0"/>
                <w:numId w:val="9"/>
              </w:numPr>
              <w:spacing w:after="0" w:line="240" w:lineRule="auto"/>
              <w:contextualSpacing/>
              <w:rPr>
                <w:sz w:val="20"/>
                <w:szCs w:val="20"/>
              </w:rPr>
            </w:pPr>
            <w:bookmarkStart w:id="55" w:name="_2zbgiuw" w:colFirst="0" w:colLast="0"/>
            <w:bookmarkEnd w:id="55"/>
            <w:r>
              <w:rPr>
                <w:sz w:val="20"/>
                <w:szCs w:val="20"/>
              </w:rPr>
              <w:t>Demonstrates punctuality</w:t>
            </w:r>
          </w:p>
          <w:p w:rsidR="004810FA" w:rsidRDefault="00666189">
            <w:pPr>
              <w:numPr>
                <w:ilvl w:val="0"/>
                <w:numId w:val="9"/>
              </w:numPr>
              <w:spacing w:after="0" w:line="240" w:lineRule="auto"/>
              <w:contextualSpacing/>
              <w:rPr>
                <w:sz w:val="20"/>
                <w:szCs w:val="20"/>
              </w:rPr>
            </w:pPr>
            <w:bookmarkStart w:id="56" w:name="_1egqt2p" w:colFirst="0" w:colLast="0"/>
            <w:bookmarkEnd w:id="56"/>
            <w:r>
              <w:rPr>
                <w:sz w:val="20"/>
                <w:szCs w:val="20"/>
              </w:rPr>
              <w:t>Adheres to attendance policies and procedures</w:t>
            </w:r>
          </w:p>
          <w:p w:rsidR="004810FA" w:rsidRDefault="00666189">
            <w:pPr>
              <w:numPr>
                <w:ilvl w:val="0"/>
                <w:numId w:val="9"/>
              </w:numPr>
              <w:spacing w:after="0" w:line="240" w:lineRule="auto"/>
              <w:contextualSpacing/>
              <w:rPr>
                <w:sz w:val="20"/>
                <w:szCs w:val="20"/>
              </w:rPr>
            </w:pPr>
            <w:bookmarkStart w:id="57" w:name="_3ygebqi" w:colFirst="0" w:colLast="0"/>
            <w:bookmarkEnd w:id="57"/>
            <w:r>
              <w:rPr>
                <w:sz w:val="20"/>
                <w:szCs w:val="20"/>
              </w:rPr>
              <w:t>Demonstrates communication skills that are clear, direct, and responsive</w:t>
            </w:r>
          </w:p>
          <w:p w:rsidR="004810FA" w:rsidRDefault="00666189">
            <w:pPr>
              <w:numPr>
                <w:ilvl w:val="0"/>
                <w:numId w:val="9"/>
              </w:numPr>
              <w:spacing w:after="0" w:line="240" w:lineRule="auto"/>
              <w:contextualSpacing/>
              <w:rPr>
                <w:sz w:val="20"/>
                <w:szCs w:val="20"/>
              </w:rPr>
            </w:pPr>
            <w:bookmarkStart w:id="58" w:name="_2dlolyb" w:colFirst="0" w:colLast="0"/>
            <w:bookmarkEnd w:id="58"/>
            <w:r>
              <w:rPr>
                <w:sz w:val="20"/>
                <w:szCs w:val="20"/>
              </w:rPr>
              <w:t>Demonstrates effective decision-making skills</w:t>
            </w:r>
          </w:p>
          <w:p w:rsidR="004810FA" w:rsidRDefault="00666189">
            <w:pPr>
              <w:numPr>
                <w:ilvl w:val="0"/>
                <w:numId w:val="9"/>
              </w:numPr>
              <w:spacing w:after="0" w:line="240" w:lineRule="auto"/>
              <w:contextualSpacing/>
              <w:rPr>
                <w:sz w:val="20"/>
                <w:szCs w:val="20"/>
              </w:rPr>
            </w:pPr>
            <w:bookmarkStart w:id="59" w:name="_sqyw64" w:colFirst="0" w:colLast="0"/>
            <w:bookmarkEnd w:id="59"/>
            <w:r>
              <w:rPr>
                <w:sz w:val="20"/>
                <w:szCs w:val="20"/>
              </w:rPr>
              <w:t>Uses a variety of techniques in problem solving</w:t>
            </w:r>
          </w:p>
          <w:p w:rsidR="004810FA" w:rsidRDefault="00666189">
            <w:pPr>
              <w:numPr>
                <w:ilvl w:val="0"/>
                <w:numId w:val="9"/>
              </w:numPr>
              <w:spacing w:after="0" w:line="240" w:lineRule="auto"/>
              <w:contextualSpacing/>
              <w:rPr>
                <w:sz w:val="20"/>
                <w:szCs w:val="20"/>
              </w:rPr>
            </w:pPr>
            <w:bookmarkStart w:id="60" w:name="_3cqmetx" w:colFirst="0" w:colLast="0"/>
            <w:bookmarkEnd w:id="60"/>
            <w:r>
              <w:rPr>
                <w:sz w:val="20"/>
                <w:szCs w:val="20"/>
              </w:rPr>
              <w:t>Manages conflict situations</w:t>
            </w:r>
          </w:p>
          <w:p w:rsidR="004810FA" w:rsidRDefault="00666189">
            <w:pPr>
              <w:numPr>
                <w:ilvl w:val="0"/>
                <w:numId w:val="9"/>
              </w:numPr>
              <w:spacing w:after="0" w:line="240" w:lineRule="auto"/>
              <w:contextualSpacing/>
              <w:rPr>
                <w:sz w:val="20"/>
                <w:szCs w:val="20"/>
              </w:rPr>
            </w:pPr>
            <w:bookmarkStart w:id="61" w:name="_1rvwp1q" w:colFirst="0" w:colLast="0"/>
            <w:bookmarkEnd w:id="61"/>
            <w:r>
              <w:rPr>
                <w:sz w:val="20"/>
                <w:szCs w:val="20"/>
              </w:rPr>
              <w:t>Develops, implements, monitors, and evaluates the effectiveness of change processes</w:t>
            </w:r>
          </w:p>
          <w:p w:rsidR="004810FA" w:rsidRDefault="00666189">
            <w:pPr>
              <w:numPr>
                <w:ilvl w:val="0"/>
                <w:numId w:val="9"/>
              </w:numPr>
              <w:spacing w:after="0" w:line="240" w:lineRule="auto"/>
              <w:contextualSpacing/>
              <w:rPr>
                <w:sz w:val="20"/>
                <w:szCs w:val="20"/>
              </w:rPr>
            </w:pPr>
            <w:bookmarkStart w:id="62" w:name="_4bvk7pj" w:colFirst="0" w:colLast="0"/>
            <w:bookmarkEnd w:id="62"/>
            <w:r>
              <w:rPr>
                <w:sz w:val="20"/>
                <w:szCs w:val="20"/>
              </w:rPr>
              <w:t>Plans and facilitates meetings for optimum use of time and resources</w:t>
            </w:r>
          </w:p>
          <w:p w:rsidR="004810FA" w:rsidRDefault="00666189">
            <w:pPr>
              <w:numPr>
                <w:ilvl w:val="0"/>
                <w:numId w:val="9"/>
              </w:numPr>
              <w:spacing w:after="0" w:line="240" w:lineRule="auto"/>
              <w:contextualSpacing/>
              <w:rPr>
                <w:sz w:val="20"/>
                <w:szCs w:val="20"/>
              </w:rPr>
            </w:pPr>
            <w:bookmarkStart w:id="63" w:name="_2r0uhxc" w:colFirst="0" w:colLast="0"/>
            <w:bookmarkEnd w:id="63"/>
            <w:r>
              <w:rPr>
                <w:sz w:val="20"/>
                <w:szCs w:val="20"/>
              </w:rPr>
              <w:t>Plans for, models, and encourages collaboration and shared decision-making</w:t>
            </w:r>
          </w:p>
          <w:p w:rsidR="004810FA" w:rsidRDefault="00666189">
            <w:pPr>
              <w:numPr>
                <w:ilvl w:val="0"/>
                <w:numId w:val="9"/>
              </w:numPr>
              <w:spacing w:after="0" w:line="240" w:lineRule="auto"/>
              <w:contextualSpacing/>
              <w:rPr>
                <w:sz w:val="20"/>
                <w:szCs w:val="20"/>
              </w:rPr>
            </w:pPr>
            <w:bookmarkStart w:id="64" w:name="_1664s55" w:colFirst="0" w:colLast="0"/>
            <w:bookmarkEnd w:id="64"/>
            <w:r>
              <w:rPr>
                <w:sz w:val="20"/>
                <w:szCs w:val="20"/>
              </w:rPr>
              <w:t>Uses principles of effective delegation of authority</w:t>
            </w:r>
          </w:p>
          <w:p w:rsidR="004810FA" w:rsidRDefault="00666189">
            <w:pPr>
              <w:numPr>
                <w:ilvl w:val="0"/>
                <w:numId w:val="9"/>
              </w:numPr>
              <w:spacing w:after="0" w:line="240" w:lineRule="auto"/>
              <w:contextualSpacing/>
              <w:rPr>
                <w:sz w:val="20"/>
                <w:szCs w:val="20"/>
              </w:rPr>
            </w:pPr>
            <w:r>
              <w:rPr>
                <w:sz w:val="20"/>
                <w:szCs w:val="20"/>
              </w:rPr>
              <w:t>Applies strategic planning techniques that include assessed needs, plan of action, budget, monitoring, evaluation, and follow-up</w:t>
            </w:r>
          </w:p>
        </w:tc>
        <w:tc>
          <w:tcPr>
            <w:tcW w:w="5737" w:type="dxa"/>
          </w:tcPr>
          <w:p w:rsidR="004810FA" w:rsidRDefault="004810FA">
            <w:pPr>
              <w:spacing w:after="0" w:line="240" w:lineRule="auto"/>
              <w:rPr>
                <w:b/>
                <w:sz w:val="20"/>
                <w:szCs w:val="20"/>
              </w:rPr>
            </w:pPr>
          </w:p>
        </w:tc>
      </w:tr>
    </w:tbl>
    <w:p w:rsidR="004810FA" w:rsidRDefault="004810FA">
      <w:pPr>
        <w:spacing w:after="0" w:line="240" w:lineRule="auto"/>
        <w:rPr>
          <w:sz w:val="20"/>
          <w:szCs w:val="20"/>
        </w:rPr>
      </w:pPr>
    </w:p>
    <w:tbl>
      <w:tblPr>
        <w:tblStyle w:val="a7"/>
        <w:tblW w:w="1125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3"/>
        <w:gridCol w:w="5737"/>
      </w:tblGrid>
      <w:tr w:rsidR="004810FA" w:rsidTr="00D2722F">
        <w:tc>
          <w:tcPr>
            <w:tcW w:w="5513" w:type="dxa"/>
          </w:tcPr>
          <w:p w:rsidR="004810FA" w:rsidRDefault="00666189">
            <w:pPr>
              <w:spacing w:after="0" w:line="240" w:lineRule="auto"/>
              <w:rPr>
                <w:b/>
                <w:sz w:val="24"/>
                <w:szCs w:val="24"/>
              </w:rPr>
            </w:pPr>
            <w:r>
              <w:rPr>
                <w:b/>
                <w:sz w:val="24"/>
                <w:szCs w:val="24"/>
              </w:rPr>
              <w:t>2.  EFFECTIVE INSTRUCTIONAL LEADERSHIP</w:t>
            </w:r>
          </w:p>
        </w:tc>
        <w:tc>
          <w:tcPr>
            <w:tcW w:w="5737" w:type="dxa"/>
          </w:tcPr>
          <w:p w:rsidR="004810FA" w:rsidRDefault="00666189">
            <w:pPr>
              <w:spacing w:after="0" w:line="240" w:lineRule="auto"/>
              <w:rPr>
                <w:b/>
                <w:sz w:val="20"/>
                <w:szCs w:val="20"/>
              </w:rPr>
            </w:pPr>
            <w:r>
              <w:rPr>
                <w:b/>
                <w:sz w:val="20"/>
                <w:szCs w:val="20"/>
              </w:rPr>
              <w:t>_____ MET</w:t>
            </w:r>
          </w:p>
          <w:p w:rsidR="004810FA" w:rsidRDefault="00666189">
            <w:pPr>
              <w:spacing w:after="0" w:line="240" w:lineRule="auto"/>
              <w:rPr>
                <w:b/>
                <w:sz w:val="20"/>
                <w:szCs w:val="20"/>
              </w:rPr>
            </w:pPr>
            <w:r>
              <w:rPr>
                <w:b/>
                <w:sz w:val="20"/>
                <w:szCs w:val="20"/>
              </w:rPr>
              <w:t xml:space="preserve">_____ NEEDS IMPROVEMENT </w:t>
            </w:r>
          </w:p>
          <w:p w:rsidR="004810FA" w:rsidRDefault="00666189">
            <w:pPr>
              <w:spacing w:after="0" w:line="240" w:lineRule="auto"/>
              <w:rPr>
                <w:sz w:val="20"/>
                <w:szCs w:val="20"/>
              </w:rPr>
            </w:pPr>
            <w:r>
              <w:rPr>
                <w:b/>
                <w:sz w:val="20"/>
                <w:szCs w:val="20"/>
              </w:rPr>
              <w:t>_____ NOT MET</w:t>
            </w:r>
          </w:p>
        </w:tc>
      </w:tr>
      <w:tr w:rsidR="004810FA" w:rsidTr="00D2722F">
        <w:tc>
          <w:tcPr>
            <w:tcW w:w="5513" w:type="dxa"/>
          </w:tcPr>
          <w:p w:rsidR="004810FA" w:rsidRDefault="00666189">
            <w:pPr>
              <w:spacing w:after="0" w:line="240" w:lineRule="auto"/>
              <w:rPr>
                <w:b/>
                <w:sz w:val="20"/>
                <w:szCs w:val="20"/>
              </w:rPr>
            </w:pPr>
            <w:r>
              <w:rPr>
                <w:b/>
                <w:sz w:val="20"/>
                <w:szCs w:val="20"/>
              </w:rPr>
              <w:t>CRITERIA</w:t>
            </w:r>
          </w:p>
        </w:tc>
        <w:tc>
          <w:tcPr>
            <w:tcW w:w="5737" w:type="dxa"/>
          </w:tcPr>
          <w:p w:rsidR="004810FA" w:rsidRDefault="00666189">
            <w:pPr>
              <w:spacing w:after="0" w:line="240" w:lineRule="auto"/>
              <w:rPr>
                <w:b/>
                <w:sz w:val="20"/>
                <w:szCs w:val="20"/>
              </w:rPr>
            </w:pPr>
            <w:r>
              <w:rPr>
                <w:b/>
                <w:sz w:val="20"/>
                <w:szCs w:val="20"/>
              </w:rPr>
              <w:t>ANNOTATIONS</w:t>
            </w:r>
          </w:p>
        </w:tc>
      </w:tr>
      <w:tr w:rsidR="004810FA" w:rsidTr="00D2722F">
        <w:trPr>
          <w:trHeight w:val="1480"/>
        </w:trPr>
        <w:tc>
          <w:tcPr>
            <w:tcW w:w="5513" w:type="dxa"/>
          </w:tcPr>
          <w:p w:rsidR="004810FA" w:rsidRDefault="00666189" w:rsidP="00D2722F">
            <w:pPr>
              <w:numPr>
                <w:ilvl w:val="0"/>
                <w:numId w:val="12"/>
              </w:numPr>
              <w:spacing w:after="0" w:line="240" w:lineRule="auto"/>
              <w:contextualSpacing/>
              <w:rPr>
                <w:sz w:val="20"/>
                <w:szCs w:val="20"/>
              </w:rPr>
            </w:pPr>
            <w:bookmarkStart w:id="65" w:name="_3q5sasy" w:colFirst="0" w:colLast="0"/>
            <w:bookmarkEnd w:id="65"/>
            <w:r>
              <w:rPr>
                <w:sz w:val="20"/>
                <w:szCs w:val="20"/>
              </w:rPr>
              <w:t>Communicates and implements shared district-wide vision and mission statements</w:t>
            </w:r>
          </w:p>
          <w:p w:rsidR="004810FA" w:rsidRDefault="00666189" w:rsidP="00D2722F">
            <w:pPr>
              <w:numPr>
                <w:ilvl w:val="0"/>
                <w:numId w:val="12"/>
              </w:numPr>
              <w:spacing w:after="0" w:line="240" w:lineRule="auto"/>
              <w:contextualSpacing/>
              <w:rPr>
                <w:sz w:val="20"/>
                <w:szCs w:val="20"/>
              </w:rPr>
            </w:pPr>
            <w:bookmarkStart w:id="66" w:name="_25b2l0r" w:colFirst="0" w:colLast="0"/>
            <w:bookmarkEnd w:id="66"/>
            <w:r>
              <w:rPr>
                <w:sz w:val="20"/>
                <w:szCs w:val="20"/>
              </w:rPr>
              <w:t>Builds and maintains a district-wide climate for learning</w:t>
            </w:r>
          </w:p>
          <w:p w:rsidR="004810FA" w:rsidRDefault="00666189" w:rsidP="00D2722F">
            <w:pPr>
              <w:numPr>
                <w:ilvl w:val="0"/>
                <w:numId w:val="12"/>
              </w:numPr>
              <w:spacing w:after="0" w:line="240" w:lineRule="auto"/>
              <w:contextualSpacing/>
              <w:rPr>
                <w:sz w:val="20"/>
                <w:szCs w:val="20"/>
              </w:rPr>
            </w:pPr>
            <w:bookmarkStart w:id="67" w:name="_kgcv8k" w:colFirst="0" w:colLast="0"/>
            <w:bookmarkEnd w:id="67"/>
            <w:r>
              <w:rPr>
                <w:sz w:val="20"/>
                <w:szCs w:val="20"/>
              </w:rPr>
              <w:t>Articulates high expectations for student achievement</w:t>
            </w:r>
          </w:p>
          <w:p w:rsidR="004810FA" w:rsidRDefault="00666189" w:rsidP="00D2722F">
            <w:pPr>
              <w:numPr>
                <w:ilvl w:val="0"/>
                <w:numId w:val="12"/>
              </w:numPr>
              <w:spacing w:after="0" w:line="240" w:lineRule="auto"/>
              <w:contextualSpacing/>
              <w:rPr>
                <w:sz w:val="20"/>
                <w:szCs w:val="20"/>
              </w:rPr>
            </w:pPr>
            <w:bookmarkStart w:id="68" w:name="_34g0dwd" w:colFirst="0" w:colLast="0"/>
            <w:bookmarkEnd w:id="68"/>
            <w:r>
              <w:rPr>
                <w:sz w:val="20"/>
                <w:szCs w:val="20"/>
              </w:rPr>
              <w:t>Leads the development, implementation, and evaluation of curriculum</w:t>
            </w:r>
          </w:p>
          <w:p w:rsidR="004810FA" w:rsidRDefault="00666189" w:rsidP="00D2722F">
            <w:pPr>
              <w:numPr>
                <w:ilvl w:val="0"/>
                <w:numId w:val="12"/>
              </w:numPr>
              <w:spacing w:after="0" w:line="240" w:lineRule="auto"/>
              <w:contextualSpacing/>
              <w:rPr>
                <w:sz w:val="20"/>
                <w:szCs w:val="20"/>
              </w:rPr>
            </w:pPr>
            <w:bookmarkStart w:id="69" w:name="_1jlao46" w:colFirst="0" w:colLast="0"/>
            <w:bookmarkEnd w:id="69"/>
            <w:r>
              <w:rPr>
                <w:sz w:val="20"/>
                <w:szCs w:val="20"/>
              </w:rPr>
              <w:t>Leads the development, implementation, and evaluation of research-based instructional programs and strategies</w:t>
            </w:r>
          </w:p>
          <w:p w:rsidR="004810FA" w:rsidRDefault="00666189" w:rsidP="00D2722F">
            <w:pPr>
              <w:numPr>
                <w:ilvl w:val="0"/>
                <w:numId w:val="12"/>
              </w:numPr>
              <w:spacing w:after="0" w:line="240" w:lineRule="auto"/>
              <w:contextualSpacing/>
              <w:rPr>
                <w:sz w:val="20"/>
                <w:szCs w:val="20"/>
              </w:rPr>
            </w:pPr>
            <w:bookmarkStart w:id="70" w:name="_43ky6rz" w:colFirst="0" w:colLast="0"/>
            <w:bookmarkEnd w:id="70"/>
            <w:r>
              <w:rPr>
                <w:sz w:val="20"/>
                <w:szCs w:val="20"/>
              </w:rPr>
              <w:t>Acquires, allocates, and manages resources to effectively and accountably ensure successful student learning</w:t>
            </w:r>
          </w:p>
          <w:p w:rsidR="004810FA" w:rsidRDefault="00666189" w:rsidP="00D2722F">
            <w:pPr>
              <w:numPr>
                <w:ilvl w:val="0"/>
                <w:numId w:val="12"/>
              </w:numPr>
              <w:spacing w:after="0" w:line="240" w:lineRule="auto"/>
              <w:contextualSpacing/>
              <w:rPr>
                <w:sz w:val="20"/>
                <w:szCs w:val="20"/>
              </w:rPr>
            </w:pPr>
            <w:bookmarkStart w:id="71" w:name="_2iq8gzs" w:colFirst="0" w:colLast="0"/>
            <w:bookmarkEnd w:id="71"/>
            <w:r>
              <w:rPr>
                <w:sz w:val="20"/>
                <w:szCs w:val="20"/>
              </w:rPr>
              <w:t>Facilitates the development of programs and services that promote and recognize individual differences</w:t>
            </w:r>
          </w:p>
          <w:p w:rsidR="004810FA" w:rsidRDefault="00666189" w:rsidP="00D2722F">
            <w:pPr>
              <w:numPr>
                <w:ilvl w:val="0"/>
                <w:numId w:val="12"/>
              </w:numPr>
              <w:spacing w:after="0" w:line="240" w:lineRule="auto"/>
              <w:contextualSpacing/>
              <w:rPr>
                <w:sz w:val="20"/>
                <w:szCs w:val="20"/>
              </w:rPr>
            </w:pPr>
            <w:bookmarkStart w:id="72" w:name="_xvir7l" w:colFirst="0" w:colLast="0"/>
            <w:bookmarkEnd w:id="72"/>
            <w:r>
              <w:rPr>
                <w:sz w:val="20"/>
                <w:szCs w:val="20"/>
              </w:rPr>
              <w:t>Applies current principles, practices, theory, and research to promote academic achievement</w:t>
            </w:r>
          </w:p>
          <w:p w:rsidR="00D2722F" w:rsidRDefault="00D2722F" w:rsidP="00D2722F">
            <w:pPr>
              <w:numPr>
                <w:ilvl w:val="0"/>
                <w:numId w:val="12"/>
              </w:numPr>
              <w:spacing w:after="0" w:line="240" w:lineRule="auto"/>
              <w:contextualSpacing/>
              <w:rPr>
                <w:sz w:val="20"/>
                <w:szCs w:val="20"/>
              </w:rPr>
            </w:pPr>
            <w:r>
              <w:rPr>
                <w:sz w:val="20"/>
                <w:szCs w:val="20"/>
              </w:rPr>
              <w:t>Attends workshops, institutes, courses, and/or conferences relevant to continuing professional development</w:t>
            </w:r>
          </w:p>
          <w:p w:rsidR="00D2722F" w:rsidRDefault="00D2722F" w:rsidP="00D2722F">
            <w:pPr>
              <w:numPr>
                <w:ilvl w:val="0"/>
                <w:numId w:val="12"/>
              </w:numPr>
              <w:spacing w:after="0" w:line="240" w:lineRule="auto"/>
              <w:contextualSpacing/>
              <w:rPr>
                <w:sz w:val="20"/>
                <w:szCs w:val="20"/>
              </w:rPr>
            </w:pPr>
            <w:r>
              <w:rPr>
                <w:sz w:val="20"/>
                <w:szCs w:val="20"/>
              </w:rPr>
              <w:t>Demonstrates knowledge of current professional literature and materials</w:t>
            </w:r>
          </w:p>
          <w:p w:rsidR="00D2722F" w:rsidRPr="00D2722F" w:rsidRDefault="00D2722F" w:rsidP="00D2722F">
            <w:pPr>
              <w:numPr>
                <w:ilvl w:val="0"/>
                <w:numId w:val="12"/>
              </w:numPr>
              <w:spacing w:after="0" w:line="240" w:lineRule="auto"/>
              <w:contextualSpacing/>
              <w:rPr>
                <w:sz w:val="20"/>
                <w:szCs w:val="20"/>
              </w:rPr>
            </w:pPr>
            <w:r>
              <w:rPr>
                <w:sz w:val="20"/>
                <w:szCs w:val="20"/>
              </w:rPr>
              <w:t>Participates as an active member of a professional organization</w:t>
            </w:r>
          </w:p>
          <w:p w:rsidR="004810FA" w:rsidRDefault="00666189" w:rsidP="00D2722F">
            <w:pPr>
              <w:numPr>
                <w:ilvl w:val="0"/>
                <w:numId w:val="12"/>
              </w:numPr>
              <w:spacing w:after="0" w:line="240" w:lineRule="auto"/>
              <w:contextualSpacing/>
              <w:rPr>
                <w:sz w:val="20"/>
                <w:szCs w:val="20"/>
              </w:rPr>
            </w:pPr>
            <w:bookmarkStart w:id="73" w:name="_3hv69ve" w:colFirst="0" w:colLast="0"/>
            <w:bookmarkEnd w:id="73"/>
            <w:r>
              <w:rPr>
                <w:sz w:val="20"/>
                <w:szCs w:val="20"/>
              </w:rPr>
              <w:lastRenderedPageBreak/>
              <w:t>Uses a variety of strategies to accurately assess student performance</w:t>
            </w:r>
          </w:p>
        </w:tc>
        <w:tc>
          <w:tcPr>
            <w:tcW w:w="5737" w:type="dxa"/>
          </w:tcPr>
          <w:p w:rsidR="004810FA" w:rsidRDefault="004810FA">
            <w:pPr>
              <w:spacing w:after="0" w:line="240" w:lineRule="auto"/>
              <w:rPr>
                <w:sz w:val="20"/>
                <w:szCs w:val="20"/>
              </w:rPr>
            </w:pPr>
          </w:p>
        </w:tc>
      </w:tr>
    </w:tbl>
    <w:p w:rsidR="004810FA" w:rsidRDefault="004810FA">
      <w:pPr>
        <w:spacing w:after="0" w:line="240" w:lineRule="auto"/>
        <w:rPr>
          <w:sz w:val="20"/>
          <w:szCs w:val="20"/>
        </w:rPr>
      </w:pPr>
    </w:p>
    <w:tbl>
      <w:tblPr>
        <w:tblStyle w:val="a8"/>
        <w:tblW w:w="1125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3"/>
        <w:gridCol w:w="5737"/>
      </w:tblGrid>
      <w:tr w:rsidR="004810FA" w:rsidTr="00D2722F">
        <w:tc>
          <w:tcPr>
            <w:tcW w:w="5513" w:type="dxa"/>
          </w:tcPr>
          <w:p w:rsidR="004810FA" w:rsidRDefault="00666189">
            <w:pPr>
              <w:spacing w:after="0" w:line="240" w:lineRule="auto"/>
              <w:rPr>
                <w:b/>
                <w:sz w:val="24"/>
                <w:szCs w:val="24"/>
              </w:rPr>
            </w:pPr>
            <w:r>
              <w:rPr>
                <w:b/>
                <w:sz w:val="24"/>
                <w:szCs w:val="24"/>
              </w:rPr>
              <w:t xml:space="preserve">3.  EFFECTIVE ADMINISTRATION AND </w:t>
            </w:r>
          </w:p>
          <w:p w:rsidR="004810FA" w:rsidRDefault="00666189">
            <w:pPr>
              <w:spacing w:after="0" w:line="240" w:lineRule="auto"/>
              <w:rPr>
                <w:b/>
                <w:sz w:val="20"/>
                <w:szCs w:val="20"/>
              </w:rPr>
            </w:pPr>
            <w:r>
              <w:rPr>
                <w:b/>
                <w:sz w:val="24"/>
                <w:szCs w:val="24"/>
              </w:rPr>
              <w:t xml:space="preserve">      MANAGEMENT</w:t>
            </w:r>
          </w:p>
        </w:tc>
        <w:tc>
          <w:tcPr>
            <w:tcW w:w="5737" w:type="dxa"/>
          </w:tcPr>
          <w:p w:rsidR="004810FA" w:rsidRDefault="00666189">
            <w:pPr>
              <w:spacing w:after="0" w:line="240" w:lineRule="auto"/>
              <w:rPr>
                <w:b/>
                <w:sz w:val="20"/>
                <w:szCs w:val="20"/>
              </w:rPr>
            </w:pPr>
            <w:r>
              <w:rPr>
                <w:b/>
                <w:sz w:val="20"/>
                <w:szCs w:val="20"/>
              </w:rPr>
              <w:t>_____ MET</w:t>
            </w:r>
          </w:p>
          <w:p w:rsidR="004810FA" w:rsidRDefault="00666189">
            <w:pPr>
              <w:spacing w:after="0" w:line="240" w:lineRule="auto"/>
              <w:rPr>
                <w:b/>
                <w:sz w:val="20"/>
                <w:szCs w:val="20"/>
              </w:rPr>
            </w:pPr>
            <w:r>
              <w:rPr>
                <w:b/>
                <w:sz w:val="20"/>
                <w:szCs w:val="20"/>
              </w:rPr>
              <w:t xml:space="preserve">_____ NEEDS IMPROVEMENT </w:t>
            </w:r>
          </w:p>
          <w:p w:rsidR="004810FA" w:rsidRDefault="00666189">
            <w:pPr>
              <w:spacing w:after="0" w:line="240" w:lineRule="auto"/>
              <w:rPr>
                <w:sz w:val="20"/>
                <w:szCs w:val="20"/>
              </w:rPr>
            </w:pPr>
            <w:r>
              <w:rPr>
                <w:b/>
                <w:sz w:val="20"/>
                <w:szCs w:val="20"/>
              </w:rPr>
              <w:t>_____ NOT MET</w:t>
            </w:r>
          </w:p>
        </w:tc>
      </w:tr>
      <w:tr w:rsidR="004810FA" w:rsidTr="00D2722F">
        <w:tc>
          <w:tcPr>
            <w:tcW w:w="5513" w:type="dxa"/>
          </w:tcPr>
          <w:p w:rsidR="004810FA" w:rsidRDefault="00666189">
            <w:pPr>
              <w:spacing w:after="0" w:line="240" w:lineRule="auto"/>
              <w:rPr>
                <w:b/>
                <w:sz w:val="20"/>
                <w:szCs w:val="20"/>
              </w:rPr>
            </w:pPr>
            <w:r>
              <w:rPr>
                <w:b/>
                <w:sz w:val="20"/>
                <w:szCs w:val="20"/>
              </w:rPr>
              <w:t>CRITERIA</w:t>
            </w:r>
          </w:p>
        </w:tc>
        <w:tc>
          <w:tcPr>
            <w:tcW w:w="5737" w:type="dxa"/>
          </w:tcPr>
          <w:p w:rsidR="004810FA" w:rsidRDefault="00666189">
            <w:pPr>
              <w:spacing w:after="0" w:line="240" w:lineRule="auto"/>
              <w:rPr>
                <w:b/>
                <w:sz w:val="20"/>
                <w:szCs w:val="20"/>
              </w:rPr>
            </w:pPr>
            <w:r>
              <w:rPr>
                <w:b/>
                <w:sz w:val="20"/>
                <w:szCs w:val="20"/>
              </w:rPr>
              <w:t>ANNOTATIONS</w:t>
            </w:r>
          </w:p>
        </w:tc>
      </w:tr>
      <w:tr w:rsidR="004810FA" w:rsidTr="00D2722F">
        <w:trPr>
          <w:trHeight w:val="5160"/>
        </w:trPr>
        <w:tc>
          <w:tcPr>
            <w:tcW w:w="5513" w:type="dxa"/>
          </w:tcPr>
          <w:p w:rsidR="004810FA" w:rsidRDefault="00666189">
            <w:pPr>
              <w:numPr>
                <w:ilvl w:val="0"/>
                <w:numId w:val="27"/>
              </w:numPr>
              <w:spacing w:after="0" w:line="240" w:lineRule="auto"/>
              <w:contextualSpacing/>
              <w:rPr>
                <w:sz w:val="20"/>
                <w:szCs w:val="20"/>
              </w:rPr>
            </w:pPr>
            <w:bookmarkStart w:id="74" w:name="_1x0gk37" w:colFirst="0" w:colLast="0"/>
            <w:bookmarkEnd w:id="74"/>
            <w:r>
              <w:rPr>
                <w:sz w:val="20"/>
                <w:szCs w:val="20"/>
              </w:rPr>
              <w:t>Utilizes performance standards to implement personnel recruitment, selection, supervision, evaluation, and management within the scope of his/her responsibility</w:t>
            </w:r>
          </w:p>
          <w:p w:rsidR="004810FA" w:rsidRDefault="00666189">
            <w:pPr>
              <w:numPr>
                <w:ilvl w:val="0"/>
                <w:numId w:val="27"/>
              </w:numPr>
              <w:spacing w:after="0" w:line="240" w:lineRule="auto"/>
              <w:contextualSpacing/>
              <w:rPr>
                <w:sz w:val="20"/>
                <w:szCs w:val="20"/>
              </w:rPr>
            </w:pPr>
            <w:bookmarkStart w:id="75" w:name="_4h042r0" w:colFirst="0" w:colLast="0"/>
            <w:bookmarkEnd w:id="75"/>
            <w:r>
              <w:rPr>
                <w:sz w:val="20"/>
                <w:szCs w:val="20"/>
              </w:rPr>
              <w:t>Facilitates and nurtures professional growth and development of staff</w:t>
            </w:r>
          </w:p>
          <w:p w:rsidR="004810FA" w:rsidRDefault="00666189">
            <w:pPr>
              <w:numPr>
                <w:ilvl w:val="0"/>
                <w:numId w:val="27"/>
              </w:numPr>
              <w:spacing w:after="0" w:line="240" w:lineRule="auto"/>
              <w:contextualSpacing/>
              <w:rPr>
                <w:sz w:val="20"/>
                <w:szCs w:val="20"/>
              </w:rPr>
            </w:pPr>
            <w:bookmarkStart w:id="76" w:name="_2w5ecyt" w:colFirst="0" w:colLast="0"/>
            <w:bookmarkEnd w:id="76"/>
            <w:r>
              <w:rPr>
                <w:sz w:val="20"/>
                <w:szCs w:val="20"/>
              </w:rPr>
              <w:t>Applies local, state, and federal statutes, regulations, policies, and procedures to school district business management decisions within the scope of his/her responsibility</w:t>
            </w:r>
          </w:p>
          <w:p w:rsidR="004810FA" w:rsidRDefault="00666189">
            <w:pPr>
              <w:numPr>
                <w:ilvl w:val="0"/>
                <w:numId w:val="27"/>
              </w:numPr>
              <w:spacing w:after="0" w:line="240" w:lineRule="auto"/>
              <w:contextualSpacing/>
              <w:rPr>
                <w:sz w:val="20"/>
                <w:szCs w:val="20"/>
              </w:rPr>
            </w:pPr>
            <w:bookmarkStart w:id="77" w:name="_1baon6m" w:colFirst="0" w:colLast="0"/>
            <w:bookmarkEnd w:id="77"/>
            <w:r>
              <w:rPr>
                <w:sz w:val="20"/>
                <w:szCs w:val="20"/>
              </w:rPr>
              <w:t>Maintains a fiscal accountability system by developing, monitoring, and evaluating a financial plan based on program/service priorities and financial capabilities within the scope of his/her responsibilities</w:t>
            </w:r>
          </w:p>
          <w:p w:rsidR="004810FA" w:rsidRDefault="00666189">
            <w:pPr>
              <w:numPr>
                <w:ilvl w:val="0"/>
                <w:numId w:val="27"/>
              </w:numPr>
              <w:spacing w:after="0" w:line="240" w:lineRule="auto"/>
              <w:contextualSpacing/>
              <w:rPr>
                <w:sz w:val="20"/>
                <w:szCs w:val="20"/>
              </w:rPr>
            </w:pPr>
            <w:bookmarkStart w:id="78" w:name="_3vac5uf" w:colFirst="0" w:colLast="0"/>
            <w:bookmarkEnd w:id="78"/>
            <w:r>
              <w:rPr>
                <w:sz w:val="20"/>
                <w:szCs w:val="20"/>
              </w:rPr>
              <w:t>Applies current knowledge of auxiliary programs (such as transportation, food services, pupil services, and maintenance) within the scope of his/her responsibilities</w:t>
            </w:r>
          </w:p>
          <w:p w:rsidR="004810FA" w:rsidRDefault="00666189">
            <w:pPr>
              <w:numPr>
                <w:ilvl w:val="0"/>
                <w:numId w:val="27"/>
              </w:numPr>
              <w:spacing w:after="0" w:line="240" w:lineRule="auto"/>
              <w:contextualSpacing/>
              <w:rPr>
                <w:sz w:val="20"/>
                <w:szCs w:val="20"/>
              </w:rPr>
            </w:pPr>
            <w:bookmarkStart w:id="79" w:name="_2afmg28" w:colFirst="0" w:colLast="0"/>
            <w:bookmarkEnd w:id="79"/>
            <w:r>
              <w:rPr>
                <w:sz w:val="20"/>
                <w:szCs w:val="20"/>
              </w:rPr>
              <w:t>Uses information systems and technological applications to enhance administration of business, instruction, and support systems</w:t>
            </w:r>
          </w:p>
          <w:p w:rsidR="00D2722F" w:rsidRDefault="00666189" w:rsidP="00D2722F">
            <w:pPr>
              <w:numPr>
                <w:ilvl w:val="0"/>
                <w:numId w:val="25"/>
              </w:numPr>
              <w:spacing w:after="0" w:line="240" w:lineRule="auto"/>
              <w:contextualSpacing/>
              <w:rPr>
                <w:b/>
                <w:sz w:val="20"/>
                <w:szCs w:val="20"/>
              </w:rPr>
            </w:pPr>
            <w:bookmarkStart w:id="80" w:name="_pkwqa1" w:colFirst="0" w:colLast="0"/>
            <w:bookmarkEnd w:id="80"/>
            <w:r>
              <w:rPr>
                <w:sz w:val="20"/>
                <w:szCs w:val="20"/>
              </w:rPr>
              <w:t>Utilizes a system for inventory, evaluation, and maintenance of facilities, equipment and other resources within the scope of his/her responsibilities</w:t>
            </w:r>
            <w:r w:rsidR="00D2722F">
              <w:rPr>
                <w:sz w:val="20"/>
                <w:szCs w:val="20"/>
              </w:rPr>
              <w:t xml:space="preserve"> Strives to ensure equity among programs and learning opportunities for staff, students and parents</w:t>
            </w:r>
          </w:p>
          <w:p w:rsidR="00D2722F" w:rsidRPr="00D2722F" w:rsidRDefault="00D2722F" w:rsidP="00D2722F">
            <w:pPr>
              <w:numPr>
                <w:ilvl w:val="0"/>
                <w:numId w:val="25"/>
              </w:numPr>
              <w:spacing w:after="0" w:line="240" w:lineRule="auto"/>
              <w:contextualSpacing/>
              <w:rPr>
                <w:sz w:val="20"/>
                <w:szCs w:val="20"/>
              </w:rPr>
            </w:pPr>
            <w:r>
              <w:rPr>
                <w:sz w:val="20"/>
                <w:szCs w:val="20"/>
              </w:rPr>
              <w:t>Demonstrates appreciation for and sensitivity to the diversity among individual</w:t>
            </w:r>
          </w:p>
          <w:p w:rsidR="004810FA" w:rsidRDefault="004810FA">
            <w:pPr>
              <w:spacing w:after="0" w:line="240" w:lineRule="auto"/>
              <w:rPr>
                <w:sz w:val="20"/>
                <w:szCs w:val="20"/>
              </w:rPr>
            </w:pPr>
          </w:p>
        </w:tc>
        <w:tc>
          <w:tcPr>
            <w:tcW w:w="5737" w:type="dxa"/>
          </w:tcPr>
          <w:p w:rsidR="004810FA" w:rsidRDefault="004810FA">
            <w:pPr>
              <w:spacing w:after="0" w:line="240" w:lineRule="auto"/>
              <w:rPr>
                <w:b/>
                <w:sz w:val="20"/>
                <w:szCs w:val="20"/>
              </w:rPr>
            </w:pPr>
          </w:p>
        </w:tc>
      </w:tr>
    </w:tbl>
    <w:p w:rsidR="004810FA" w:rsidRDefault="004810FA">
      <w:pPr>
        <w:spacing w:after="0" w:line="240" w:lineRule="auto"/>
        <w:rPr>
          <w:sz w:val="20"/>
          <w:szCs w:val="20"/>
        </w:rPr>
      </w:pPr>
    </w:p>
    <w:p w:rsidR="00D2722F" w:rsidRDefault="00D2722F">
      <w:pPr>
        <w:spacing w:after="0" w:line="240" w:lineRule="auto"/>
        <w:rPr>
          <w:sz w:val="20"/>
          <w:szCs w:val="20"/>
        </w:rPr>
      </w:pPr>
    </w:p>
    <w:p w:rsidR="00D2722F" w:rsidRDefault="00D2722F">
      <w:pPr>
        <w:spacing w:after="0" w:line="240" w:lineRule="auto"/>
        <w:rPr>
          <w:sz w:val="20"/>
          <w:szCs w:val="20"/>
        </w:rPr>
      </w:pPr>
    </w:p>
    <w:p w:rsidR="00D2722F" w:rsidRDefault="00D2722F">
      <w:pPr>
        <w:spacing w:after="0" w:line="240" w:lineRule="auto"/>
        <w:rPr>
          <w:sz w:val="20"/>
          <w:szCs w:val="20"/>
        </w:rPr>
      </w:pPr>
    </w:p>
    <w:p w:rsidR="00D2722F" w:rsidRDefault="00D2722F">
      <w:pPr>
        <w:spacing w:after="0" w:line="240" w:lineRule="auto"/>
        <w:rPr>
          <w:sz w:val="20"/>
          <w:szCs w:val="20"/>
        </w:rPr>
      </w:pPr>
    </w:p>
    <w:p w:rsidR="00D2722F" w:rsidRDefault="00D2722F">
      <w:pPr>
        <w:spacing w:after="0" w:line="240" w:lineRule="auto"/>
        <w:rPr>
          <w:sz w:val="20"/>
          <w:szCs w:val="20"/>
        </w:rPr>
      </w:pPr>
    </w:p>
    <w:p w:rsidR="00D2722F" w:rsidRDefault="00D2722F">
      <w:pPr>
        <w:spacing w:after="0" w:line="240" w:lineRule="auto"/>
        <w:rPr>
          <w:sz w:val="20"/>
          <w:szCs w:val="20"/>
        </w:rPr>
      </w:pPr>
    </w:p>
    <w:p w:rsidR="00D2722F" w:rsidRDefault="00D2722F">
      <w:pPr>
        <w:spacing w:after="0" w:line="240" w:lineRule="auto"/>
        <w:rPr>
          <w:sz w:val="20"/>
          <w:szCs w:val="20"/>
        </w:rPr>
      </w:pPr>
    </w:p>
    <w:p w:rsidR="00D2722F" w:rsidRDefault="00D2722F">
      <w:pPr>
        <w:spacing w:after="0" w:line="240" w:lineRule="auto"/>
        <w:rPr>
          <w:sz w:val="20"/>
          <w:szCs w:val="20"/>
        </w:rPr>
      </w:pPr>
    </w:p>
    <w:p w:rsidR="00D2722F" w:rsidRDefault="00D2722F">
      <w:pPr>
        <w:spacing w:after="0" w:line="240" w:lineRule="auto"/>
        <w:rPr>
          <w:sz w:val="20"/>
          <w:szCs w:val="20"/>
        </w:rPr>
      </w:pPr>
    </w:p>
    <w:p w:rsidR="00D2722F" w:rsidRDefault="00D2722F">
      <w:pPr>
        <w:spacing w:after="0" w:line="240" w:lineRule="auto"/>
        <w:rPr>
          <w:sz w:val="20"/>
          <w:szCs w:val="20"/>
        </w:rPr>
      </w:pPr>
    </w:p>
    <w:p w:rsidR="00D2722F" w:rsidRDefault="00D2722F">
      <w:pPr>
        <w:spacing w:after="0" w:line="240" w:lineRule="auto"/>
        <w:rPr>
          <w:sz w:val="20"/>
          <w:szCs w:val="20"/>
        </w:rPr>
      </w:pPr>
    </w:p>
    <w:p w:rsidR="00D2722F" w:rsidRDefault="00D2722F">
      <w:pPr>
        <w:spacing w:after="0" w:line="240" w:lineRule="auto"/>
        <w:rPr>
          <w:sz w:val="20"/>
          <w:szCs w:val="20"/>
        </w:rPr>
      </w:pPr>
    </w:p>
    <w:tbl>
      <w:tblPr>
        <w:tblStyle w:val="a9"/>
        <w:tblW w:w="1125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3"/>
        <w:gridCol w:w="5737"/>
      </w:tblGrid>
      <w:tr w:rsidR="004810FA" w:rsidTr="00D2722F">
        <w:tc>
          <w:tcPr>
            <w:tcW w:w="5513" w:type="dxa"/>
          </w:tcPr>
          <w:p w:rsidR="004810FA" w:rsidRDefault="00666189">
            <w:pPr>
              <w:spacing w:after="0" w:line="240" w:lineRule="auto"/>
              <w:rPr>
                <w:b/>
                <w:sz w:val="24"/>
                <w:szCs w:val="24"/>
              </w:rPr>
            </w:pPr>
            <w:r>
              <w:rPr>
                <w:b/>
                <w:sz w:val="24"/>
                <w:szCs w:val="24"/>
              </w:rPr>
              <w:lastRenderedPageBreak/>
              <w:t xml:space="preserve">4. EFFECTIVE RELATIONSHIPS WITH THE </w:t>
            </w:r>
          </w:p>
          <w:p w:rsidR="004810FA" w:rsidRDefault="00666189">
            <w:pPr>
              <w:spacing w:after="0" w:line="240" w:lineRule="auto"/>
              <w:rPr>
                <w:b/>
                <w:sz w:val="20"/>
                <w:szCs w:val="20"/>
              </w:rPr>
            </w:pPr>
            <w:r>
              <w:rPr>
                <w:b/>
                <w:sz w:val="24"/>
                <w:szCs w:val="24"/>
              </w:rPr>
              <w:t xml:space="preserve">    COMMUNITY</w:t>
            </w:r>
            <w:r>
              <w:rPr>
                <w:b/>
                <w:sz w:val="20"/>
                <w:szCs w:val="20"/>
              </w:rPr>
              <w:t xml:space="preserve"> </w:t>
            </w:r>
          </w:p>
        </w:tc>
        <w:tc>
          <w:tcPr>
            <w:tcW w:w="5737" w:type="dxa"/>
          </w:tcPr>
          <w:p w:rsidR="004810FA" w:rsidRDefault="00666189">
            <w:pPr>
              <w:spacing w:after="0" w:line="240" w:lineRule="auto"/>
              <w:rPr>
                <w:b/>
                <w:sz w:val="20"/>
                <w:szCs w:val="20"/>
              </w:rPr>
            </w:pPr>
            <w:r>
              <w:rPr>
                <w:b/>
                <w:sz w:val="20"/>
                <w:szCs w:val="20"/>
              </w:rPr>
              <w:t>_____ MET</w:t>
            </w:r>
          </w:p>
          <w:p w:rsidR="004810FA" w:rsidRDefault="00666189">
            <w:pPr>
              <w:spacing w:after="0" w:line="240" w:lineRule="auto"/>
              <w:rPr>
                <w:b/>
                <w:sz w:val="20"/>
                <w:szCs w:val="20"/>
              </w:rPr>
            </w:pPr>
            <w:r>
              <w:rPr>
                <w:b/>
                <w:sz w:val="20"/>
                <w:szCs w:val="20"/>
              </w:rPr>
              <w:t xml:space="preserve">_____ NEEDS IMPROVEMENT </w:t>
            </w:r>
          </w:p>
          <w:p w:rsidR="004810FA" w:rsidRDefault="00666189">
            <w:pPr>
              <w:spacing w:after="0" w:line="240" w:lineRule="auto"/>
              <w:rPr>
                <w:sz w:val="20"/>
                <w:szCs w:val="20"/>
              </w:rPr>
            </w:pPr>
            <w:r>
              <w:rPr>
                <w:b/>
                <w:sz w:val="20"/>
                <w:szCs w:val="20"/>
              </w:rPr>
              <w:t>_____ NOT MET</w:t>
            </w:r>
          </w:p>
        </w:tc>
      </w:tr>
      <w:tr w:rsidR="004810FA" w:rsidTr="00D2722F">
        <w:tc>
          <w:tcPr>
            <w:tcW w:w="5513" w:type="dxa"/>
          </w:tcPr>
          <w:p w:rsidR="004810FA" w:rsidRDefault="00D2722F">
            <w:pPr>
              <w:spacing w:after="0" w:line="240" w:lineRule="auto"/>
              <w:rPr>
                <w:b/>
                <w:sz w:val="20"/>
                <w:szCs w:val="20"/>
              </w:rPr>
            </w:pPr>
            <w:r>
              <w:rPr>
                <w:b/>
                <w:sz w:val="20"/>
                <w:szCs w:val="20"/>
              </w:rPr>
              <w:t>CRITER</w:t>
            </w:r>
            <w:r w:rsidR="00666189">
              <w:rPr>
                <w:b/>
                <w:sz w:val="20"/>
                <w:szCs w:val="20"/>
              </w:rPr>
              <w:t>IA</w:t>
            </w:r>
          </w:p>
        </w:tc>
        <w:tc>
          <w:tcPr>
            <w:tcW w:w="5737" w:type="dxa"/>
          </w:tcPr>
          <w:p w:rsidR="004810FA" w:rsidRDefault="00666189">
            <w:pPr>
              <w:spacing w:after="0" w:line="240" w:lineRule="auto"/>
              <w:rPr>
                <w:b/>
                <w:sz w:val="20"/>
                <w:szCs w:val="20"/>
              </w:rPr>
            </w:pPr>
            <w:r>
              <w:rPr>
                <w:b/>
                <w:sz w:val="20"/>
                <w:szCs w:val="20"/>
              </w:rPr>
              <w:t>ANNOTATIONS</w:t>
            </w:r>
          </w:p>
        </w:tc>
      </w:tr>
      <w:tr w:rsidR="004810FA" w:rsidTr="00D2722F">
        <w:trPr>
          <w:trHeight w:val="2880"/>
        </w:trPr>
        <w:tc>
          <w:tcPr>
            <w:tcW w:w="5513" w:type="dxa"/>
          </w:tcPr>
          <w:p w:rsidR="004810FA" w:rsidRDefault="00666189">
            <w:pPr>
              <w:numPr>
                <w:ilvl w:val="0"/>
                <w:numId w:val="24"/>
              </w:numPr>
              <w:spacing w:after="0" w:line="240" w:lineRule="auto"/>
              <w:contextualSpacing/>
              <w:rPr>
                <w:sz w:val="20"/>
                <w:szCs w:val="20"/>
              </w:rPr>
            </w:pPr>
            <w:bookmarkStart w:id="81" w:name="_39kk8xu" w:colFirst="0" w:colLast="0"/>
            <w:bookmarkEnd w:id="81"/>
            <w:r>
              <w:rPr>
                <w:sz w:val="20"/>
                <w:szCs w:val="20"/>
              </w:rPr>
              <w:t>Identifies and communicates with multiple constituencies of the school and community through a variety of means</w:t>
            </w:r>
          </w:p>
          <w:p w:rsidR="004810FA" w:rsidRDefault="00666189">
            <w:pPr>
              <w:numPr>
                <w:ilvl w:val="0"/>
                <w:numId w:val="24"/>
              </w:numPr>
              <w:spacing w:after="0" w:line="240" w:lineRule="auto"/>
              <w:contextualSpacing/>
              <w:rPr>
                <w:sz w:val="20"/>
                <w:szCs w:val="20"/>
              </w:rPr>
            </w:pPr>
            <w:bookmarkStart w:id="82" w:name="_1opuj5n" w:colFirst="0" w:colLast="0"/>
            <w:bookmarkEnd w:id="82"/>
            <w:r>
              <w:rPr>
                <w:sz w:val="20"/>
                <w:szCs w:val="20"/>
              </w:rPr>
              <w:t>Assesses the needs of parents and community and involves them in decision-making</w:t>
            </w:r>
          </w:p>
          <w:p w:rsidR="004810FA" w:rsidRDefault="00666189">
            <w:pPr>
              <w:numPr>
                <w:ilvl w:val="0"/>
                <w:numId w:val="24"/>
              </w:numPr>
              <w:spacing w:after="0" w:line="240" w:lineRule="auto"/>
              <w:contextualSpacing/>
              <w:rPr>
                <w:sz w:val="20"/>
                <w:szCs w:val="20"/>
              </w:rPr>
            </w:pPr>
            <w:bookmarkStart w:id="83" w:name="_48pi1tg" w:colFirst="0" w:colLast="0"/>
            <w:bookmarkEnd w:id="83"/>
            <w:r>
              <w:rPr>
                <w:sz w:val="20"/>
                <w:szCs w:val="20"/>
              </w:rPr>
              <w:t>Promotes partnerships among staff, parents, business and the community</w:t>
            </w:r>
          </w:p>
          <w:p w:rsidR="004810FA" w:rsidRDefault="00666189">
            <w:pPr>
              <w:numPr>
                <w:ilvl w:val="0"/>
                <w:numId w:val="24"/>
              </w:numPr>
              <w:spacing w:after="0" w:line="240" w:lineRule="auto"/>
              <w:contextualSpacing/>
              <w:rPr>
                <w:sz w:val="20"/>
                <w:szCs w:val="20"/>
              </w:rPr>
            </w:pPr>
            <w:bookmarkStart w:id="84" w:name="_2nusc19" w:colFirst="0" w:colLast="0"/>
            <w:bookmarkEnd w:id="84"/>
            <w:r>
              <w:rPr>
                <w:sz w:val="20"/>
                <w:szCs w:val="20"/>
              </w:rPr>
              <w:t>Encourages the use of community resources to support programs and services</w:t>
            </w:r>
          </w:p>
        </w:tc>
        <w:tc>
          <w:tcPr>
            <w:tcW w:w="5737" w:type="dxa"/>
          </w:tcPr>
          <w:p w:rsidR="004810FA" w:rsidRDefault="004810FA">
            <w:pPr>
              <w:spacing w:after="0" w:line="240" w:lineRule="auto"/>
              <w:rPr>
                <w:sz w:val="20"/>
                <w:szCs w:val="20"/>
              </w:rPr>
            </w:pPr>
          </w:p>
        </w:tc>
      </w:tr>
    </w:tbl>
    <w:p w:rsidR="004810FA" w:rsidRDefault="004810FA">
      <w:pPr>
        <w:spacing w:after="0" w:line="240" w:lineRule="auto"/>
        <w:rPr>
          <w:sz w:val="20"/>
          <w:szCs w:val="20"/>
        </w:rPr>
      </w:pPr>
    </w:p>
    <w:p w:rsidR="004810FA" w:rsidRDefault="004810FA">
      <w:pPr>
        <w:spacing w:after="0" w:line="240" w:lineRule="auto"/>
        <w:rPr>
          <w:sz w:val="20"/>
          <w:szCs w:val="20"/>
        </w:rPr>
      </w:pPr>
    </w:p>
    <w:p w:rsidR="004810FA" w:rsidRDefault="004810FA">
      <w:pPr>
        <w:spacing w:after="0" w:line="240" w:lineRule="auto"/>
        <w:rPr>
          <w:sz w:val="20"/>
          <w:szCs w:val="20"/>
        </w:rPr>
      </w:pPr>
    </w:p>
    <w:p w:rsidR="004810FA" w:rsidRDefault="004810FA">
      <w:pPr>
        <w:spacing w:after="0" w:line="240" w:lineRule="auto"/>
        <w:rPr>
          <w:sz w:val="20"/>
          <w:szCs w:val="20"/>
        </w:rPr>
      </w:pPr>
    </w:p>
    <w:p w:rsidR="004810FA" w:rsidRDefault="004810FA">
      <w:pPr>
        <w:rPr>
          <w:sz w:val="20"/>
          <w:szCs w:val="20"/>
        </w:rPr>
      </w:pPr>
    </w:p>
    <w:p w:rsidR="00A1746B" w:rsidRDefault="00A1746B"/>
    <w:p w:rsidR="00A1746B" w:rsidRDefault="00A1746B"/>
    <w:p w:rsidR="00A1746B" w:rsidRDefault="00A1746B"/>
    <w:p w:rsidR="00A1746B" w:rsidRDefault="00A1746B"/>
    <w:p w:rsidR="00A1746B" w:rsidRDefault="00A1746B"/>
    <w:p w:rsidR="00A1746B" w:rsidRDefault="00A1746B"/>
    <w:p w:rsidR="00A1746B" w:rsidRDefault="00A1746B"/>
    <w:p w:rsidR="00A1746B" w:rsidRDefault="00A1746B"/>
    <w:p w:rsidR="00A1746B" w:rsidRDefault="00A1746B"/>
    <w:p w:rsidR="00A1746B" w:rsidRDefault="00A1746B"/>
    <w:p w:rsidR="00A1746B" w:rsidRDefault="00A1746B"/>
    <w:p w:rsidR="00A1746B" w:rsidRDefault="00A1746B"/>
    <w:p w:rsidR="00A1746B" w:rsidRDefault="00A1746B"/>
    <w:p w:rsidR="00A1746B" w:rsidRDefault="00A1746B"/>
    <w:p w:rsidR="00A1746B" w:rsidRDefault="00A1746B"/>
    <w:p w:rsidR="004810FA" w:rsidRDefault="00666189">
      <w:pPr>
        <w:rPr>
          <w:b/>
          <w:sz w:val="26"/>
          <w:szCs w:val="26"/>
        </w:rPr>
      </w:pPr>
      <w:r>
        <w:rPr>
          <w:b/>
          <w:sz w:val="26"/>
          <w:szCs w:val="26"/>
        </w:rPr>
        <w:lastRenderedPageBreak/>
        <w:t xml:space="preserve"> BOONE COUNTY SCHOOLS</w:t>
      </w:r>
    </w:p>
    <w:p w:rsidR="004810FA" w:rsidRDefault="00666189">
      <w:pPr>
        <w:widowControl w:val="0"/>
        <w:jc w:val="center"/>
        <w:rPr>
          <w:b/>
          <w:color w:val="366091"/>
          <w:sz w:val="26"/>
          <w:szCs w:val="26"/>
        </w:rPr>
      </w:pPr>
      <w:r>
        <w:rPr>
          <w:b/>
          <w:color w:val="366091"/>
          <w:sz w:val="26"/>
          <w:szCs w:val="26"/>
        </w:rPr>
        <w:t>District Office Administrators and District Office Supervisory Personnel</w:t>
      </w:r>
    </w:p>
    <w:p w:rsidR="004810FA" w:rsidRDefault="00666189">
      <w:pPr>
        <w:spacing w:after="0" w:line="240" w:lineRule="auto"/>
        <w:jc w:val="center"/>
        <w:rPr>
          <w:b/>
        </w:rPr>
      </w:pPr>
      <w:r>
        <w:rPr>
          <w:b/>
        </w:rPr>
        <w:t xml:space="preserve">SUMMARY REPORT for FORMATIVE EVALUATION </w:t>
      </w:r>
    </w:p>
    <w:p w:rsidR="004810FA" w:rsidRDefault="004810FA">
      <w:pPr>
        <w:spacing w:after="0" w:line="240" w:lineRule="auto"/>
        <w:jc w:val="center"/>
        <w:rPr>
          <w:b/>
        </w:rPr>
      </w:pPr>
    </w:p>
    <w:tbl>
      <w:tblPr>
        <w:tblStyle w:val="ac"/>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8"/>
        <w:gridCol w:w="3510"/>
      </w:tblGrid>
      <w:tr w:rsidR="004810FA">
        <w:tc>
          <w:tcPr>
            <w:tcW w:w="6048" w:type="dxa"/>
          </w:tcPr>
          <w:p w:rsidR="004810FA" w:rsidRDefault="00666189">
            <w:pPr>
              <w:spacing w:after="0" w:line="240" w:lineRule="auto"/>
              <w:rPr>
                <w:b/>
              </w:rPr>
            </w:pPr>
            <w:r>
              <w:rPr>
                <w:b/>
              </w:rPr>
              <w:t>Individual observed:</w:t>
            </w:r>
          </w:p>
        </w:tc>
        <w:tc>
          <w:tcPr>
            <w:tcW w:w="3510" w:type="dxa"/>
          </w:tcPr>
          <w:p w:rsidR="004810FA" w:rsidRDefault="00666189">
            <w:pPr>
              <w:spacing w:after="0" w:line="240" w:lineRule="auto"/>
              <w:rPr>
                <w:b/>
              </w:rPr>
            </w:pPr>
            <w:r>
              <w:rPr>
                <w:b/>
              </w:rPr>
              <w:t>Date:</w:t>
            </w:r>
          </w:p>
        </w:tc>
      </w:tr>
      <w:tr w:rsidR="004810FA">
        <w:tc>
          <w:tcPr>
            <w:tcW w:w="6048" w:type="dxa"/>
          </w:tcPr>
          <w:p w:rsidR="004810FA" w:rsidRDefault="00666189">
            <w:pPr>
              <w:spacing w:after="0" w:line="240" w:lineRule="auto"/>
              <w:rPr>
                <w:b/>
              </w:rPr>
            </w:pPr>
            <w:r>
              <w:rPr>
                <w:b/>
              </w:rPr>
              <w:t>Evaluator:</w:t>
            </w:r>
          </w:p>
        </w:tc>
        <w:tc>
          <w:tcPr>
            <w:tcW w:w="3510" w:type="dxa"/>
          </w:tcPr>
          <w:p w:rsidR="004810FA" w:rsidRDefault="00666189">
            <w:pPr>
              <w:spacing w:after="0" w:line="240" w:lineRule="auto"/>
              <w:rPr>
                <w:b/>
              </w:rPr>
            </w:pPr>
            <w:r>
              <w:rPr>
                <w:b/>
              </w:rPr>
              <w:t>Time:</w:t>
            </w:r>
          </w:p>
        </w:tc>
      </w:tr>
      <w:tr w:rsidR="004810FA">
        <w:tc>
          <w:tcPr>
            <w:tcW w:w="9558" w:type="dxa"/>
            <w:gridSpan w:val="2"/>
          </w:tcPr>
          <w:p w:rsidR="004810FA" w:rsidRDefault="00666189">
            <w:pPr>
              <w:spacing w:after="0" w:line="240" w:lineRule="auto"/>
              <w:rPr>
                <w:b/>
              </w:rPr>
            </w:pPr>
            <w:r>
              <w:rPr>
                <w:b/>
              </w:rPr>
              <w:t>Cycle - From (date)                                                                    To  (date)</w:t>
            </w:r>
          </w:p>
        </w:tc>
      </w:tr>
    </w:tbl>
    <w:p w:rsidR="004810FA" w:rsidRDefault="004810FA">
      <w:pPr>
        <w:spacing w:after="0" w:line="240" w:lineRule="auto"/>
        <w:ind w:left="540" w:hanging="540"/>
      </w:pP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29"/>
        <w:gridCol w:w="1071"/>
        <w:gridCol w:w="1768"/>
        <w:gridCol w:w="1008"/>
      </w:tblGrid>
      <w:tr w:rsidR="004810FA">
        <w:tc>
          <w:tcPr>
            <w:tcW w:w="5729" w:type="dxa"/>
          </w:tcPr>
          <w:p w:rsidR="004810FA" w:rsidRDefault="00666189">
            <w:pPr>
              <w:spacing w:after="0" w:line="240" w:lineRule="auto"/>
              <w:rPr>
                <w:b/>
              </w:rPr>
            </w:pPr>
            <w:r>
              <w:rPr>
                <w:b/>
              </w:rPr>
              <w:t>PERFORMANCE STANDARDS:</w:t>
            </w:r>
          </w:p>
        </w:tc>
        <w:tc>
          <w:tcPr>
            <w:tcW w:w="1071" w:type="dxa"/>
          </w:tcPr>
          <w:p w:rsidR="004810FA" w:rsidRDefault="00666189">
            <w:pPr>
              <w:spacing w:after="0" w:line="240" w:lineRule="auto"/>
              <w:jc w:val="center"/>
              <w:rPr>
                <w:b/>
              </w:rPr>
            </w:pPr>
            <w:r>
              <w:rPr>
                <w:b/>
              </w:rPr>
              <w:t>MET</w:t>
            </w:r>
          </w:p>
        </w:tc>
        <w:tc>
          <w:tcPr>
            <w:tcW w:w="1768" w:type="dxa"/>
          </w:tcPr>
          <w:p w:rsidR="004810FA" w:rsidRDefault="00666189">
            <w:pPr>
              <w:spacing w:after="0" w:line="240" w:lineRule="auto"/>
              <w:jc w:val="center"/>
              <w:rPr>
                <w:b/>
              </w:rPr>
            </w:pPr>
            <w:r>
              <w:rPr>
                <w:b/>
              </w:rPr>
              <w:t>NEEDS IMPROVEMENT</w:t>
            </w:r>
          </w:p>
        </w:tc>
        <w:tc>
          <w:tcPr>
            <w:tcW w:w="1008" w:type="dxa"/>
          </w:tcPr>
          <w:p w:rsidR="004810FA" w:rsidRDefault="00666189">
            <w:pPr>
              <w:spacing w:after="0" w:line="240" w:lineRule="auto"/>
              <w:jc w:val="center"/>
              <w:rPr>
                <w:b/>
              </w:rPr>
            </w:pPr>
            <w:r>
              <w:rPr>
                <w:b/>
              </w:rPr>
              <w:t>NOT MET</w:t>
            </w:r>
          </w:p>
        </w:tc>
      </w:tr>
      <w:tr w:rsidR="004810FA">
        <w:tc>
          <w:tcPr>
            <w:tcW w:w="5729" w:type="dxa"/>
          </w:tcPr>
          <w:p w:rsidR="004810FA" w:rsidRDefault="00666189">
            <w:pPr>
              <w:spacing w:after="0" w:line="240" w:lineRule="auto"/>
            </w:pPr>
            <w:r>
              <w:t>Effective Organizational Leadership</w:t>
            </w:r>
          </w:p>
        </w:tc>
        <w:tc>
          <w:tcPr>
            <w:tcW w:w="1071" w:type="dxa"/>
          </w:tcPr>
          <w:p w:rsidR="004810FA" w:rsidRDefault="004810FA">
            <w:pPr>
              <w:spacing w:after="0" w:line="240" w:lineRule="auto"/>
            </w:pPr>
          </w:p>
        </w:tc>
        <w:tc>
          <w:tcPr>
            <w:tcW w:w="1768" w:type="dxa"/>
          </w:tcPr>
          <w:p w:rsidR="004810FA" w:rsidRDefault="004810FA">
            <w:pPr>
              <w:spacing w:after="0" w:line="240" w:lineRule="auto"/>
            </w:pPr>
          </w:p>
        </w:tc>
        <w:tc>
          <w:tcPr>
            <w:tcW w:w="1008" w:type="dxa"/>
          </w:tcPr>
          <w:p w:rsidR="004810FA" w:rsidRDefault="004810FA">
            <w:pPr>
              <w:spacing w:after="0" w:line="240" w:lineRule="auto"/>
            </w:pPr>
          </w:p>
        </w:tc>
      </w:tr>
      <w:tr w:rsidR="004810FA">
        <w:tc>
          <w:tcPr>
            <w:tcW w:w="5729" w:type="dxa"/>
          </w:tcPr>
          <w:p w:rsidR="004810FA" w:rsidRDefault="00666189">
            <w:pPr>
              <w:spacing w:after="0" w:line="240" w:lineRule="auto"/>
            </w:pPr>
            <w:r>
              <w:t>Effective Instructional Leadership</w:t>
            </w:r>
          </w:p>
        </w:tc>
        <w:tc>
          <w:tcPr>
            <w:tcW w:w="1071" w:type="dxa"/>
          </w:tcPr>
          <w:p w:rsidR="004810FA" w:rsidRDefault="004810FA">
            <w:pPr>
              <w:spacing w:after="0" w:line="240" w:lineRule="auto"/>
            </w:pPr>
          </w:p>
        </w:tc>
        <w:tc>
          <w:tcPr>
            <w:tcW w:w="1768" w:type="dxa"/>
          </w:tcPr>
          <w:p w:rsidR="004810FA" w:rsidRDefault="004810FA">
            <w:pPr>
              <w:spacing w:after="0" w:line="240" w:lineRule="auto"/>
            </w:pPr>
          </w:p>
        </w:tc>
        <w:tc>
          <w:tcPr>
            <w:tcW w:w="1008" w:type="dxa"/>
          </w:tcPr>
          <w:p w:rsidR="004810FA" w:rsidRDefault="004810FA">
            <w:pPr>
              <w:spacing w:after="0" w:line="240" w:lineRule="auto"/>
            </w:pPr>
          </w:p>
        </w:tc>
      </w:tr>
      <w:tr w:rsidR="004810FA">
        <w:tc>
          <w:tcPr>
            <w:tcW w:w="5729" w:type="dxa"/>
          </w:tcPr>
          <w:p w:rsidR="004810FA" w:rsidRDefault="00666189">
            <w:pPr>
              <w:spacing w:after="0" w:line="240" w:lineRule="auto"/>
            </w:pPr>
            <w:r>
              <w:t>Effective Administration and Management</w:t>
            </w:r>
          </w:p>
        </w:tc>
        <w:tc>
          <w:tcPr>
            <w:tcW w:w="1071" w:type="dxa"/>
          </w:tcPr>
          <w:p w:rsidR="004810FA" w:rsidRDefault="004810FA">
            <w:pPr>
              <w:spacing w:after="0" w:line="240" w:lineRule="auto"/>
            </w:pPr>
          </w:p>
        </w:tc>
        <w:tc>
          <w:tcPr>
            <w:tcW w:w="1768" w:type="dxa"/>
          </w:tcPr>
          <w:p w:rsidR="004810FA" w:rsidRDefault="004810FA">
            <w:pPr>
              <w:spacing w:after="0" w:line="240" w:lineRule="auto"/>
            </w:pPr>
          </w:p>
        </w:tc>
        <w:tc>
          <w:tcPr>
            <w:tcW w:w="1008" w:type="dxa"/>
          </w:tcPr>
          <w:p w:rsidR="004810FA" w:rsidRDefault="004810FA">
            <w:pPr>
              <w:spacing w:after="0" w:line="240" w:lineRule="auto"/>
            </w:pPr>
          </w:p>
        </w:tc>
      </w:tr>
      <w:tr w:rsidR="004810FA">
        <w:tc>
          <w:tcPr>
            <w:tcW w:w="5729" w:type="dxa"/>
          </w:tcPr>
          <w:p w:rsidR="004810FA" w:rsidRDefault="00666189">
            <w:pPr>
              <w:spacing w:after="0" w:line="240" w:lineRule="auto"/>
            </w:pPr>
            <w:r>
              <w:t>Effective Relationships with the Community</w:t>
            </w:r>
          </w:p>
        </w:tc>
        <w:tc>
          <w:tcPr>
            <w:tcW w:w="1071" w:type="dxa"/>
          </w:tcPr>
          <w:p w:rsidR="004810FA" w:rsidRDefault="004810FA">
            <w:pPr>
              <w:spacing w:after="0" w:line="240" w:lineRule="auto"/>
            </w:pPr>
          </w:p>
        </w:tc>
        <w:tc>
          <w:tcPr>
            <w:tcW w:w="1768" w:type="dxa"/>
          </w:tcPr>
          <w:p w:rsidR="004810FA" w:rsidRDefault="004810FA">
            <w:pPr>
              <w:spacing w:after="0" w:line="240" w:lineRule="auto"/>
            </w:pPr>
          </w:p>
        </w:tc>
        <w:tc>
          <w:tcPr>
            <w:tcW w:w="1008" w:type="dxa"/>
          </w:tcPr>
          <w:p w:rsidR="004810FA" w:rsidRDefault="004810FA">
            <w:pPr>
              <w:spacing w:after="0" w:line="240" w:lineRule="auto"/>
            </w:pPr>
          </w:p>
        </w:tc>
      </w:tr>
    </w:tbl>
    <w:p w:rsidR="004810FA" w:rsidRDefault="004810FA">
      <w:pPr>
        <w:spacing w:after="0" w:line="240" w:lineRule="auto"/>
      </w:pPr>
    </w:p>
    <w:p w:rsidR="004810FA" w:rsidRDefault="00666189">
      <w:pPr>
        <w:spacing w:after="0" w:line="240" w:lineRule="auto"/>
      </w:pPr>
      <w:r>
        <w:t xml:space="preserve">Corrective Action Plan developed?                        </w:t>
      </w:r>
      <w:r>
        <w:tab/>
        <w:t xml:space="preserve">YES _____  </w:t>
      </w:r>
      <w:r>
        <w:tab/>
        <w:t>NO _____</w:t>
      </w:r>
    </w:p>
    <w:p w:rsidR="004810FA" w:rsidRDefault="004810FA">
      <w:pPr>
        <w:spacing w:after="0" w:line="240" w:lineRule="auto"/>
      </w:pPr>
    </w:p>
    <w:p w:rsidR="004810FA" w:rsidRDefault="00666189">
      <w:pPr>
        <w:spacing w:after="0" w:line="240" w:lineRule="auto"/>
      </w:pPr>
      <w:r>
        <w:t xml:space="preserve">Additional pages attached?                                      YES _____   </w:t>
      </w:r>
      <w:r>
        <w:tab/>
        <w:t>NO _____</w:t>
      </w:r>
      <w:r>
        <w:tab/>
      </w:r>
      <w:r>
        <w:tab/>
      </w:r>
      <w:r>
        <w:tab/>
        <w:t xml:space="preserve">   </w:t>
      </w:r>
    </w:p>
    <w:p w:rsidR="004810FA" w:rsidRDefault="004810FA">
      <w:pPr>
        <w:spacing w:after="0" w:line="240" w:lineRule="auto"/>
        <w:ind w:left="540" w:hanging="540"/>
      </w:pPr>
    </w:p>
    <w:p w:rsidR="004810FA" w:rsidRDefault="00666189">
      <w:pPr>
        <w:spacing w:after="0" w:line="240" w:lineRule="auto"/>
        <w:ind w:left="540" w:hanging="540"/>
      </w:pPr>
      <w:r>
        <w:t xml:space="preserve">EVALUATEE COMMENTS:   </w:t>
      </w: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666189">
      <w:pPr>
        <w:spacing w:after="0" w:line="240" w:lineRule="auto"/>
      </w:pPr>
      <w:r>
        <w:t xml:space="preserve">EVALUATOR COMMENTS: </w:t>
      </w: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pPr>
    </w:p>
    <w:p w:rsidR="004810FA" w:rsidRDefault="004810FA">
      <w:pPr>
        <w:spacing w:after="0" w:line="240" w:lineRule="auto"/>
      </w:pPr>
    </w:p>
    <w:p w:rsidR="004810FA" w:rsidRDefault="004810FA">
      <w:pPr>
        <w:spacing w:after="0" w:line="240" w:lineRule="auto"/>
      </w:pPr>
    </w:p>
    <w:p w:rsidR="004810FA" w:rsidRDefault="00666189">
      <w:pPr>
        <w:spacing w:after="0" w:line="240" w:lineRule="auto"/>
      </w:pPr>
      <w:proofErr w:type="spellStart"/>
      <w:r>
        <w:t>Evaluatee</w:t>
      </w:r>
      <w:proofErr w:type="spellEnd"/>
      <w:r>
        <w:t xml:space="preserve"> Signature___________________________________________   Date _____________</w:t>
      </w:r>
    </w:p>
    <w:p w:rsidR="004810FA" w:rsidRDefault="004810FA">
      <w:pPr>
        <w:spacing w:after="0" w:line="240" w:lineRule="auto"/>
        <w:ind w:left="540" w:hanging="540"/>
      </w:pPr>
    </w:p>
    <w:p w:rsidR="004810FA" w:rsidRDefault="00666189">
      <w:pPr>
        <w:spacing w:after="0" w:line="240" w:lineRule="auto"/>
        <w:ind w:left="540" w:hanging="540"/>
      </w:pPr>
      <w:r>
        <w:t>Evaluator Signature ___________________________________________   Date _____________</w:t>
      </w:r>
    </w:p>
    <w:p w:rsidR="004810FA" w:rsidRDefault="004810FA">
      <w:pPr>
        <w:spacing w:after="0" w:line="240" w:lineRule="auto"/>
        <w:ind w:left="540" w:hanging="540"/>
      </w:pPr>
    </w:p>
    <w:p w:rsidR="004810FA" w:rsidRDefault="00666189">
      <w:pPr>
        <w:spacing w:after="0" w:line="240" w:lineRule="auto"/>
        <w:ind w:left="540" w:hanging="540"/>
      </w:pPr>
      <w:r>
        <w:t xml:space="preserve">Evaluator &amp; </w:t>
      </w:r>
      <w:proofErr w:type="spellStart"/>
      <w:r>
        <w:t>evaluatee</w:t>
      </w:r>
      <w:proofErr w:type="spellEnd"/>
      <w:r>
        <w:t xml:space="preserve"> keep a copy.  Original to Human Resources with Summative Summary Form</w:t>
      </w:r>
    </w:p>
    <w:p w:rsidR="004810FA" w:rsidRDefault="00666189">
      <w:pPr>
        <w:pStyle w:val="Title"/>
        <w:spacing w:after="0" w:line="240" w:lineRule="auto"/>
        <w:jc w:val="center"/>
        <w:rPr>
          <w:b/>
          <w:color w:val="366091"/>
          <w:sz w:val="26"/>
          <w:szCs w:val="26"/>
        </w:rPr>
      </w:pPr>
      <w:r>
        <w:br w:type="page"/>
      </w:r>
      <w:r>
        <w:rPr>
          <w:b/>
          <w:color w:val="366091"/>
          <w:sz w:val="26"/>
          <w:szCs w:val="26"/>
        </w:rPr>
        <w:lastRenderedPageBreak/>
        <w:t>BOONE COUNTY SCHOOLS</w:t>
      </w:r>
    </w:p>
    <w:p w:rsidR="004810FA" w:rsidRDefault="00666189">
      <w:pPr>
        <w:widowControl w:val="0"/>
        <w:jc w:val="center"/>
        <w:rPr>
          <w:b/>
          <w:color w:val="366091"/>
          <w:sz w:val="26"/>
          <w:szCs w:val="26"/>
        </w:rPr>
      </w:pPr>
      <w:r>
        <w:rPr>
          <w:b/>
          <w:color w:val="366091"/>
          <w:sz w:val="26"/>
          <w:szCs w:val="26"/>
        </w:rPr>
        <w:t>District Office Administrators and District Office Supervisory Personnel</w:t>
      </w:r>
    </w:p>
    <w:p w:rsidR="004810FA" w:rsidRDefault="00666189">
      <w:pPr>
        <w:spacing w:after="0" w:line="240" w:lineRule="auto"/>
        <w:jc w:val="center"/>
        <w:rPr>
          <w:b/>
        </w:rPr>
      </w:pPr>
      <w:r>
        <w:rPr>
          <w:b/>
        </w:rPr>
        <w:t xml:space="preserve">SUMMARY REPORT for SUMMATIVE EVALUATION </w:t>
      </w:r>
    </w:p>
    <w:p w:rsidR="004810FA" w:rsidRDefault="004810FA">
      <w:pPr>
        <w:spacing w:after="0" w:line="240" w:lineRule="auto"/>
        <w:jc w:val="center"/>
        <w:rPr>
          <w:color w:val="0000FF"/>
        </w:rPr>
      </w:pPr>
    </w:p>
    <w:tbl>
      <w:tblPr>
        <w:tblStyle w:val="ae"/>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8"/>
        <w:gridCol w:w="3510"/>
      </w:tblGrid>
      <w:tr w:rsidR="004810FA">
        <w:tc>
          <w:tcPr>
            <w:tcW w:w="6048" w:type="dxa"/>
          </w:tcPr>
          <w:p w:rsidR="004810FA" w:rsidRDefault="00666189">
            <w:pPr>
              <w:spacing w:after="0" w:line="240" w:lineRule="auto"/>
              <w:rPr>
                <w:b/>
              </w:rPr>
            </w:pPr>
            <w:r>
              <w:rPr>
                <w:b/>
              </w:rPr>
              <w:t>Individual observed:</w:t>
            </w:r>
          </w:p>
        </w:tc>
        <w:tc>
          <w:tcPr>
            <w:tcW w:w="3510" w:type="dxa"/>
            <w:vMerge w:val="restart"/>
          </w:tcPr>
          <w:p w:rsidR="004810FA" w:rsidRDefault="00666189">
            <w:pPr>
              <w:spacing w:after="0" w:line="240" w:lineRule="auto"/>
              <w:rPr>
                <w:b/>
              </w:rPr>
            </w:pPr>
            <w:r>
              <w:rPr>
                <w:b/>
              </w:rPr>
              <w:t>Dates observed during this cycle:</w:t>
            </w:r>
          </w:p>
          <w:p w:rsidR="004810FA" w:rsidRDefault="004810FA">
            <w:pPr>
              <w:spacing w:after="0" w:line="240" w:lineRule="auto"/>
              <w:rPr>
                <w:b/>
              </w:rPr>
            </w:pPr>
          </w:p>
        </w:tc>
      </w:tr>
      <w:tr w:rsidR="004810FA">
        <w:tc>
          <w:tcPr>
            <w:tcW w:w="6048" w:type="dxa"/>
          </w:tcPr>
          <w:p w:rsidR="004810FA" w:rsidRDefault="00666189">
            <w:pPr>
              <w:spacing w:after="0" w:line="240" w:lineRule="auto"/>
              <w:rPr>
                <w:b/>
              </w:rPr>
            </w:pPr>
            <w:r>
              <w:rPr>
                <w:b/>
              </w:rPr>
              <w:t>Evaluator:</w:t>
            </w:r>
          </w:p>
        </w:tc>
        <w:tc>
          <w:tcPr>
            <w:tcW w:w="3510" w:type="dxa"/>
            <w:vMerge/>
          </w:tcPr>
          <w:p w:rsidR="004810FA" w:rsidRDefault="004810FA">
            <w:pPr>
              <w:spacing w:after="0" w:line="240" w:lineRule="auto"/>
              <w:rPr>
                <w:b/>
              </w:rPr>
            </w:pPr>
          </w:p>
        </w:tc>
      </w:tr>
      <w:tr w:rsidR="004810FA">
        <w:tc>
          <w:tcPr>
            <w:tcW w:w="9558" w:type="dxa"/>
            <w:gridSpan w:val="2"/>
          </w:tcPr>
          <w:p w:rsidR="004810FA" w:rsidRDefault="00666189">
            <w:pPr>
              <w:spacing w:after="0" w:line="240" w:lineRule="auto"/>
              <w:rPr>
                <w:b/>
              </w:rPr>
            </w:pPr>
            <w:r>
              <w:rPr>
                <w:b/>
              </w:rPr>
              <w:t>Cycle  - From  (date)                                                                 To  (date)</w:t>
            </w:r>
          </w:p>
        </w:tc>
      </w:tr>
    </w:tbl>
    <w:p w:rsidR="004810FA" w:rsidRDefault="004810FA">
      <w:pPr>
        <w:spacing w:after="0" w:line="240" w:lineRule="auto"/>
        <w:ind w:left="540" w:hanging="540"/>
      </w:pPr>
    </w:p>
    <w:p w:rsidR="004810FA" w:rsidRDefault="00666189">
      <w:pPr>
        <w:spacing w:after="0" w:line="240" w:lineRule="auto"/>
        <w:ind w:left="540" w:hanging="540"/>
        <w:rPr>
          <w:b/>
        </w:rPr>
      </w:pPr>
      <w:r>
        <w:rPr>
          <w:b/>
        </w:rPr>
        <w:t>SUMMARY OF FORMATIVE(S) CONDUCTED IN THIS CYCLE:</w:t>
      </w:r>
    </w:p>
    <w:p w:rsidR="004810FA" w:rsidRDefault="004810FA">
      <w:pPr>
        <w:spacing w:after="0" w:line="240" w:lineRule="auto"/>
        <w:ind w:left="540" w:hanging="540"/>
        <w:rPr>
          <w:b/>
        </w:rPr>
      </w:pPr>
    </w:p>
    <w:tbl>
      <w:tblPr>
        <w:tblStyle w:val="a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3"/>
        <w:gridCol w:w="975"/>
        <w:gridCol w:w="1814"/>
        <w:gridCol w:w="1084"/>
      </w:tblGrid>
      <w:tr w:rsidR="004810FA">
        <w:tc>
          <w:tcPr>
            <w:tcW w:w="5703" w:type="dxa"/>
          </w:tcPr>
          <w:p w:rsidR="004810FA" w:rsidRDefault="00666189">
            <w:pPr>
              <w:spacing w:after="0" w:line="240" w:lineRule="auto"/>
              <w:rPr>
                <w:b/>
              </w:rPr>
            </w:pPr>
            <w:r>
              <w:rPr>
                <w:b/>
              </w:rPr>
              <w:t>PERFORMANCE STANDARDS:</w:t>
            </w:r>
          </w:p>
        </w:tc>
        <w:tc>
          <w:tcPr>
            <w:tcW w:w="975" w:type="dxa"/>
          </w:tcPr>
          <w:p w:rsidR="004810FA" w:rsidRDefault="00666189">
            <w:pPr>
              <w:spacing w:after="0" w:line="240" w:lineRule="auto"/>
              <w:jc w:val="center"/>
              <w:rPr>
                <w:b/>
              </w:rPr>
            </w:pPr>
            <w:r>
              <w:rPr>
                <w:b/>
              </w:rPr>
              <w:t>MET</w:t>
            </w:r>
          </w:p>
        </w:tc>
        <w:tc>
          <w:tcPr>
            <w:tcW w:w="1814" w:type="dxa"/>
          </w:tcPr>
          <w:p w:rsidR="004810FA" w:rsidRDefault="00666189">
            <w:pPr>
              <w:spacing w:after="0" w:line="240" w:lineRule="auto"/>
              <w:jc w:val="center"/>
              <w:rPr>
                <w:b/>
              </w:rPr>
            </w:pPr>
            <w:r>
              <w:rPr>
                <w:b/>
              </w:rPr>
              <w:t>NEEDS IMPROVEMENT</w:t>
            </w:r>
          </w:p>
        </w:tc>
        <w:tc>
          <w:tcPr>
            <w:tcW w:w="1084" w:type="dxa"/>
          </w:tcPr>
          <w:p w:rsidR="004810FA" w:rsidRDefault="00666189">
            <w:pPr>
              <w:spacing w:after="0" w:line="240" w:lineRule="auto"/>
              <w:jc w:val="center"/>
              <w:rPr>
                <w:b/>
              </w:rPr>
            </w:pPr>
            <w:r>
              <w:rPr>
                <w:b/>
              </w:rPr>
              <w:t>NOT MET</w:t>
            </w:r>
          </w:p>
        </w:tc>
      </w:tr>
      <w:tr w:rsidR="004810FA">
        <w:tc>
          <w:tcPr>
            <w:tcW w:w="5703" w:type="dxa"/>
          </w:tcPr>
          <w:p w:rsidR="004810FA" w:rsidRDefault="00666189">
            <w:pPr>
              <w:spacing w:after="0" w:line="240" w:lineRule="auto"/>
            </w:pPr>
            <w:r>
              <w:t>Effective Organizational Leadership</w:t>
            </w:r>
          </w:p>
        </w:tc>
        <w:tc>
          <w:tcPr>
            <w:tcW w:w="975" w:type="dxa"/>
          </w:tcPr>
          <w:p w:rsidR="004810FA" w:rsidRDefault="004810FA">
            <w:pPr>
              <w:spacing w:after="0" w:line="240" w:lineRule="auto"/>
            </w:pPr>
          </w:p>
        </w:tc>
        <w:tc>
          <w:tcPr>
            <w:tcW w:w="1814" w:type="dxa"/>
          </w:tcPr>
          <w:p w:rsidR="004810FA" w:rsidRDefault="004810FA">
            <w:pPr>
              <w:spacing w:after="0" w:line="240" w:lineRule="auto"/>
            </w:pPr>
          </w:p>
        </w:tc>
        <w:tc>
          <w:tcPr>
            <w:tcW w:w="1084" w:type="dxa"/>
          </w:tcPr>
          <w:p w:rsidR="004810FA" w:rsidRDefault="004810FA">
            <w:pPr>
              <w:spacing w:after="0" w:line="240" w:lineRule="auto"/>
            </w:pPr>
          </w:p>
        </w:tc>
      </w:tr>
      <w:tr w:rsidR="004810FA">
        <w:tc>
          <w:tcPr>
            <w:tcW w:w="5703" w:type="dxa"/>
          </w:tcPr>
          <w:p w:rsidR="004810FA" w:rsidRDefault="00666189">
            <w:pPr>
              <w:spacing w:after="0" w:line="240" w:lineRule="auto"/>
            </w:pPr>
            <w:r>
              <w:t>Effective Instructional Leadership</w:t>
            </w:r>
          </w:p>
        </w:tc>
        <w:tc>
          <w:tcPr>
            <w:tcW w:w="975" w:type="dxa"/>
          </w:tcPr>
          <w:p w:rsidR="004810FA" w:rsidRDefault="004810FA">
            <w:pPr>
              <w:spacing w:after="0" w:line="240" w:lineRule="auto"/>
            </w:pPr>
          </w:p>
        </w:tc>
        <w:tc>
          <w:tcPr>
            <w:tcW w:w="1814" w:type="dxa"/>
          </w:tcPr>
          <w:p w:rsidR="004810FA" w:rsidRDefault="004810FA">
            <w:pPr>
              <w:spacing w:after="0" w:line="240" w:lineRule="auto"/>
            </w:pPr>
          </w:p>
        </w:tc>
        <w:tc>
          <w:tcPr>
            <w:tcW w:w="1084" w:type="dxa"/>
          </w:tcPr>
          <w:p w:rsidR="004810FA" w:rsidRDefault="004810FA">
            <w:pPr>
              <w:spacing w:after="0" w:line="240" w:lineRule="auto"/>
            </w:pPr>
          </w:p>
        </w:tc>
      </w:tr>
      <w:tr w:rsidR="004810FA">
        <w:tc>
          <w:tcPr>
            <w:tcW w:w="5703" w:type="dxa"/>
          </w:tcPr>
          <w:p w:rsidR="004810FA" w:rsidRDefault="00666189">
            <w:pPr>
              <w:spacing w:after="0" w:line="240" w:lineRule="auto"/>
            </w:pPr>
            <w:r>
              <w:t>Effective Administration and Management</w:t>
            </w:r>
          </w:p>
        </w:tc>
        <w:tc>
          <w:tcPr>
            <w:tcW w:w="975" w:type="dxa"/>
          </w:tcPr>
          <w:p w:rsidR="004810FA" w:rsidRDefault="004810FA">
            <w:pPr>
              <w:spacing w:after="0" w:line="240" w:lineRule="auto"/>
            </w:pPr>
          </w:p>
        </w:tc>
        <w:tc>
          <w:tcPr>
            <w:tcW w:w="1814" w:type="dxa"/>
          </w:tcPr>
          <w:p w:rsidR="004810FA" w:rsidRDefault="004810FA">
            <w:pPr>
              <w:spacing w:after="0" w:line="240" w:lineRule="auto"/>
            </w:pPr>
          </w:p>
        </w:tc>
        <w:tc>
          <w:tcPr>
            <w:tcW w:w="1084" w:type="dxa"/>
          </w:tcPr>
          <w:p w:rsidR="004810FA" w:rsidRDefault="004810FA">
            <w:pPr>
              <w:spacing w:after="0" w:line="240" w:lineRule="auto"/>
            </w:pPr>
          </w:p>
        </w:tc>
      </w:tr>
      <w:tr w:rsidR="004810FA">
        <w:tc>
          <w:tcPr>
            <w:tcW w:w="5703" w:type="dxa"/>
          </w:tcPr>
          <w:p w:rsidR="004810FA" w:rsidRDefault="00666189">
            <w:pPr>
              <w:spacing w:after="0" w:line="240" w:lineRule="auto"/>
            </w:pPr>
            <w:r>
              <w:t>Effective Relationships with the Community</w:t>
            </w:r>
          </w:p>
        </w:tc>
        <w:tc>
          <w:tcPr>
            <w:tcW w:w="975" w:type="dxa"/>
          </w:tcPr>
          <w:p w:rsidR="004810FA" w:rsidRDefault="004810FA">
            <w:pPr>
              <w:spacing w:after="0" w:line="240" w:lineRule="auto"/>
            </w:pPr>
          </w:p>
        </w:tc>
        <w:tc>
          <w:tcPr>
            <w:tcW w:w="1814" w:type="dxa"/>
          </w:tcPr>
          <w:p w:rsidR="004810FA" w:rsidRDefault="004810FA">
            <w:pPr>
              <w:spacing w:after="0" w:line="240" w:lineRule="auto"/>
            </w:pPr>
          </w:p>
        </w:tc>
        <w:tc>
          <w:tcPr>
            <w:tcW w:w="1084" w:type="dxa"/>
          </w:tcPr>
          <w:p w:rsidR="004810FA" w:rsidRDefault="004810FA">
            <w:pPr>
              <w:spacing w:after="0" w:line="240" w:lineRule="auto"/>
            </w:pPr>
          </w:p>
        </w:tc>
      </w:tr>
    </w:tbl>
    <w:p w:rsidR="004810FA" w:rsidRDefault="004810FA">
      <w:pPr>
        <w:spacing w:after="0" w:line="240" w:lineRule="auto"/>
      </w:pPr>
    </w:p>
    <w:p w:rsidR="004810FA" w:rsidRDefault="00666189">
      <w:pPr>
        <w:spacing w:after="0" w:line="240" w:lineRule="auto"/>
      </w:pPr>
      <w:r>
        <w:t xml:space="preserve">Corrective Action Plan developed?                      </w:t>
      </w:r>
      <w:r>
        <w:tab/>
        <w:t xml:space="preserve">YES _____  </w:t>
      </w:r>
      <w:r>
        <w:tab/>
        <w:t>NO _____</w:t>
      </w:r>
    </w:p>
    <w:p w:rsidR="004810FA" w:rsidRDefault="004810FA">
      <w:pPr>
        <w:spacing w:after="0" w:line="240" w:lineRule="auto"/>
      </w:pPr>
    </w:p>
    <w:p w:rsidR="004810FA" w:rsidRDefault="00666189">
      <w:pPr>
        <w:spacing w:after="0" w:line="240" w:lineRule="auto"/>
      </w:pPr>
      <w:r>
        <w:t xml:space="preserve">Additional pages attached?                                      YES _____        </w:t>
      </w:r>
      <w:r>
        <w:tab/>
        <w:t>NO _____</w:t>
      </w:r>
      <w:r>
        <w:tab/>
      </w:r>
      <w:r>
        <w:tab/>
      </w:r>
      <w:r>
        <w:tab/>
        <w:t xml:space="preserve">   </w:t>
      </w:r>
    </w:p>
    <w:p w:rsidR="004810FA" w:rsidRDefault="004810FA">
      <w:pPr>
        <w:spacing w:after="0" w:line="240" w:lineRule="auto"/>
        <w:ind w:left="540" w:hanging="540"/>
        <w:jc w:val="center"/>
      </w:pPr>
    </w:p>
    <w:p w:rsidR="004810FA" w:rsidRDefault="00666189">
      <w:pPr>
        <w:spacing w:after="0" w:line="240" w:lineRule="auto"/>
        <w:ind w:left="540" w:hanging="540"/>
      </w:pPr>
      <w:r>
        <w:t xml:space="preserve">EVALUATEE COMMENTS:   </w:t>
      </w:r>
    </w:p>
    <w:p w:rsidR="004810FA" w:rsidRDefault="004810FA">
      <w:pPr>
        <w:spacing w:after="0" w:line="240" w:lineRule="auto"/>
        <w:ind w:left="540" w:hanging="540"/>
      </w:pPr>
    </w:p>
    <w:p w:rsidR="004810FA" w:rsidRDefault="004810FA">
      <w:pPr>
        <w:spacing w:after="0" w:line="240" w:lineRule="auto"/>
        <w:ind w:left="540" w:hanging="540"/>
      </w:pPr>
    </w:p>
    <w:p w:rsidR="004810FA" w:rsidRDefault="00666189">
      <w:pPr>
        <w:spacing w:after="0" w:line="240" w:lineRule="auto"/>
      </w:pPr>
      <w:r>
        <w:t xml:space="preserve">EVALUATOR COMMENTS:    </w:t>
      </w:r>
    </w:p>
    <w:p w:rsidR="004810FA" w:rsidRDefault="004810FA">
      <w:pPr>
        <w:spacing w:after="0" w:line="240" w:lineRule="auto"/>
        <w:ind w:left="540" w:hanging="540"/>
      </w:pPr>
    </w:p>
    <w:p w:rsidR="004810FA" w:rsidRDefault="00666189">
      <w:pPr>
        <w:spacing w:after="0" w:line="240" w:lineRule="auto"/>
        <w:ind w:left="540" w:hanging="540"/>
      </w:pPr>
      <w:r>
        <w:t xml:space="preserve"> </w:t>
      </w: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666189">
      <w:pPr>
        <w:spacing w:after="0" w:line="240" w:lineRule="auto"/>
        <w:ind w:left="540" w:hanging="540"/>
      </w:pPr>
      <w:proofErr w:type="spellStart"/>
      <w:r>
        <w:t>Evaluatee</w:t>
      </w:r>
      <w:proofErr w:type="spellEnd"/>
      <w:r>
        <w:t xml:space="preserve"> Signature___________________________________________   Date _____________</w:t>
      </w:r>
    </w:p>
    <w:p w:rsidR="004810FA" w:rsidRDefault="004810FA">
      <w:pPr>
        <w:spacing w:after="0" w:line="240" w:lineRule="auto"/>
        <w:ind w:left="540" w:hanging="540"/>
      </w:pPr>
    </w:p>
    <w:p w:rsidR="004810FA" w:rsidRDefault="00666189">
      <w:pPr>
        <w:spacing w:after="0" w:line="240" w:lineRule="auto"/>
        <w:ind w:left="540" w:hanging="540"/>
      </w:pPr>
      <w:r>
        <w:t>Evaluator Signature ____________________________________________Date ______________</w:t>
      </w:r>
    </w:p>
    <w:p w:rsidR="004810FA" w:rsidRDefault="004810FA">
      <w:pPr>
        <w:spacing w:after="0" w:line="240" w:lineRule="auto"/>
        <w:ind w:left="540" w:hanging="540"/>
      </w:pPr>
    </w:p>
    <w:p w:rsidR="004810FA" w:rsidRDefault="00666189">
      <w:pPr>
        <w:spacing w:after="0" w:line="240" w:lineRule="auto"/>
        <w:ind w:left="540" w:hanging="540"/>
      </w:pPr>
      <w:r>
        <w:t>RECOMMENDED FOR EMPLOYMENT FOR 20____ - 20 ____               YES _____      NO _____</w:t>
      </w:r>
    </w:p>
    <w:p w:rsidR="004810FA" w:rsidRDefault="004810FA">
      <w:pPr>
        <w:spacing w:after="0" w:line="240" w:lineRule="auto"/>
        <w:ind w:left="540" w:hanging="540"/>
      </w:pPr>
    </w:p>
    <w:p w:rsidR="004810FA" w:rsidRDefault="00666189">
      <w:pPr>
        <w:spacing w:after="0" w:line="240" w:lineRule="auto"/>
        <w:ind w:left="540" w:hanging="540"/>
      </w:pPr>
      <w:r>
        <w:t xml:space="preserve">Evaluator &amp; </w:t>
      </w:r>
      <w:proofErr w:type="spellStart"/>
      <w:r>
        <w:t>evaluatee</w:t>
      </w:r>
      <w:proofErr w:type="spellEnd"/>
      <w:r>
        <w:t xml:space="preserve"> each keep a copy.  Original goes to Human Resources.</w:t>
      </w:r>
    </w:p>
    <w:p w:rsidR="004810FA" w:rsidRDefault="004810FA">
      <w:pPr>
        <w:spacing w:after="0" w:line="240" w:lineRule="auto"/>
        <w:ind w:left="540" w:hanging="540"/>
      </w:pPr>
    </w:p>
    <w:p w:rsidR="004810FA" w:rsidRDefault="004810FA">
      <w:pPr>
        <w:spacing w:after="0" w:line="240" w:lineRule="auto"/>
        <w:ind w:left="540" w:hanging="540"/>
      </w:pPr>
    </w:p>
    <w:p w:rsidR="00D2722F" w:rsidRDefault="00D2722F">
      <w:pPr>
        <w:spacing w:after="0" w:line="240" w:lineRule="auto"/>
        <w:ind w:left="540" w:hanging="540"/>
      </w:pPr>
    </w:p>
    <w:p w:rsidR="00D2722F" w:rsidRDefault="00D2722F">
      <w:pPr>
        <w:spacing w:after="0" w:line="240" w:lineRule="auto"/>
        <w:ind w:left="540" w:hanging="540"/>
      </w:pPr>
    </w:p>
    <w:p w:rsidR="004810FA" w:rsidRDefault="004810FA">
      <w:pPr>
        <w:spacing w:after="0" w:line="240" w:lineRule="auto"/>
        <w:ind w:left="540" w:hanging="540"/>
      </w:pPr>
    </w:p>
    <w:p w:rsidR="00831F63" w:rsidRDefault="00831F63">
      <w:pPr>
        <w:pStyle w:val="Title"/>
        <w:spacing w:after="0" w:line="240" w:lineRule="auto"/>
        <w:jc w:val="center"/>
        <w:rPr>
          <w:b/>
          <w:color w:val="366091"/>
          <w:sz w:val="24"/>
          <w:szCs w:val="24"/>
        </w:rPr>
      </w:pPr>
    </w:p>
    <w:p w:rsidR="004810FA" w:rsidRDefault="00666189">
      <w:pPr>
        <w:pStyle w:val="Title"/>
        <w:spacing w:after="0" w:line="240" w:lineRule="auto"/>
        <w:jc w:val="center"/>
        <w:rPr>
          <w:b/>
          <w:color w:val="366091"/>
          <w:sz w:val="24"/>
          <w:szCs w:val="24"/>
        </w:rPr>
      </w:pPr>
      <w:r>
        <w:rPr>
          <w:b/>
          <w:color w:val="366091"/>
          <w:sz w:val="24"/>
          <w:szCs w:val="24"/>
        </w:rPr>
        <w:lastRenderedPageBreak/>
        <w:t>BOONE COUNTY SCHOOLS</w:t>
      </w:r>
    </w:p>
    <w:p w:rsidR="004810FA" w:rsidRDefault="00666189">
      <w:pPr>
        <w:jc w:val="center"/>
        <w:rPr>
          <w:b/>
          <w:color w:val="366091"/>
          <w:sz w:val="24"/>
          <w:szCs w:val="24"/>
        </w:rPr>
      </w:pPr>
      <w:r>
        <w:rPr>
          <w:b/>
          <w:color w:val="366091"/>
          <w:sz w:val="24"/>
          <w:szCs w:val="24"/>
        </w:rPr>
        <w:t>District Coordinators</w:t>
      </w:r>
    </w:p>
    <w:p w:rsidR="004810FA" w:rsidRDefault="004810FA">
      <w:pPr>
        <w:spacing w:after="0" w:line="240" w:lineRule="auto"/>
        <w:rPr>
          <w:b/>
          <w:sz w:val="20"/>
          <w:szCs w:val="20"/>
        </w:rPr>
      </w:pPr>
    </w:p>
    <w:p w:rsidR="004810FA" w:rsidRDefault="00666189">
      <w:pPr>
        <w:spacing w:after="0" w:line="240" w:lineRule="auto"/>
        <w:rPr>
          <w:b/>
        </w:rPr>
      </w:pPr>
      <w:r>
        <w:rPr>
          <w:b/>
        </w:rPr>
        <w:t xml:space="preserve">_____ FORMATIVE </w:t>
      </w:r>
      <w:proofErr w:type="gramStart"/>
      <w:r>
        <w:rPr>
          <w:b/>
        </w:rPr>
        <w:t>or  _</w:t>
      </w:r>
      <w:proofErr w:type="gramEnd"/>
      <w:r>
        <w:rPr>
          <w:b/>
        </w:rPr>
        <w:t>____ SUMMATIVE EVALUATION (please check)</w:t>
      </w:r>
    </w:p>
    <w:p w:rsidR="004810FA" w:rsidRDefault="004810FA">
      <w:pPr>
        <w:spacing w:after="0" w:line="240" w:lineRule="auto"/>
        <w:jc w:val="center"/>
      </w:pPr>
    </w:p>
    <w:tbl>
      <w:tblPr>
        <w:tblStyle w:val="af0"/>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8"/>
        <w:gridCol w:w="3510"/>
      </w:tblGrid>
      <w:tr w:rsidR="004810FA">
        <w:tc>
          <w:tcPr>
            <w:tcW w:w="6048" w:type="dxa"/>
          </w:tcPr>
          <w:p w:rsidR="004810FA" w:rsidRDefault="00666189">
            <w:pPr>
              <w:spacing w:after="0" w:line="240" w:lineRule="auto"/>
              <w:rPr>
                <w:b/>
              </w:rPr>
            </w:pPr>
            <w:r>
              <w:rPr>
                <w:b/>
              </w:rPr>
              <w:t>Individual observed:</w:t>
            </w:r>
          </w:p>
        </w:tc>
        <w:tc>
          <w:tcPr>
            <w:tcW w:w="3510" w:type="dxa"/>
          </w:tcPr>
          <w:p w:rsidR="004810FA" w:rsidRDefault="00666189">
            <w:pPr>
              <w:spacing w:after="0" w:line="240" w:lineRule="auto"/>
              <w:rPr>
                <w:b/>
              </w:rPr>
            </w:pPr>
            <w:r>
              <w:rPr>
                <w:b/>
              </w:rPr>
              <w:t>Date:</w:t>
            </w:r>
          </w:p>
        </w:tc>
      </w:tr>
      <w:tr w:rsidR="004810FA">
        <w:tc>
          <w:tcPr>
            <w:tcW w:w="6048" w:type="dxa"/>
          </w:tcPr>
          <w:p w:rsidR="004810FA" w:rsidRDefault="00666189">
            <w:pPr>
              <w:spacing w:after="0" w:line="240" w:lineRule="auto"/>
              <w:rPr>
                <w:b/>
              </w:rPr>
            </w:pPr>
            <w:r>
              <w:rPr>
                <w:b/>
              </w:rPr>
              <w:t>Evaluator:</w:t>
            </w:r>
          </w:p>
        </w:tc>
        <w:tc>
          <w:tcPr>
            <w:tcW w:w="3510" w:type="dxa"/>
          </w:tcPr>
          <w:p w:rsidR="004810FA" w:rsidRDefault="00666189">
            <w:pPr>
              <w:spacing w:after="0" w:line="240" w:lineRule="auto"/>
              <w:rPr>
                <w:b/>
              </w:rPr>
            </w:pPr>
            <w:r>
              <w:rPr>
                <w:b/>
              </w:rPr>
              <w:t>Time:</w:t>
            </w:r>
          </w:p>
        </w:tc>
      </w:tr>
      <w:tr w:rsidR="004810FA">
        <w:tc>
          <w:tcPr>
            <w:tcW w:w="9558" w:type="dxa"/>
            <w:gridSpan w:val="2"/>
          </w:tcPr>
          <w:p w:rsidR="004810FA" w:rsidRDefault="00666189">
            <w:pPr>
              <w:spacing w:after="0" w:line="240" w:lineRule="auto"/>
              <w:rPr>
                <w:b/>
              </w:rPr>
            </w:pPr>
            <w:r>
              <w:rPr>
                <w:b/>
              </w:rPr>
              <w:t xml:space="preserve">Cycle -- From (date)                          To (date) </w:t>
            </w:r>
          </w:p>
        </w:tc>
      </w:tr>
    </w:tbl>
    <w:p w:rsidR="004810FA" w:rsidRDefault="004810FA">
      <w:pPr>
        <w:spacing w:after="0" w:line="240" w:lineRule="auto"/>
        <w:jc w:val="center"/>
      </w:pPr>
    </w:p>
    <w:tbl>
      <w:tblPr>
        <w:tblStyle w:val="af1"/>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810FA">
        <w:trPr>
          <w:trHeight w:val="1460"/>
        </w:trPr>
        <w:tc>
          <w:tcPr>
            <w:tcW w:w="9558" w:type="dxa"/>
          </w:tcPr>
          <w:p w:rsidR="004810FA" w:rsidRDefault="00666189">
            <w:pPr>
              <w:spacing w:after="0" w:line="240" w:lineRule="auto"/>
              <w:rPr>
                <w:b/>
              </w:rPr>
            </w:pPr>
            <w:r>
              <w:rPr>
                <w:b/>
              </w:rPr>
              <w:t>The evaluator will record the results of each assessment conducted during the formative stage of the evaluation cycle on a form entitled Formative Performance Appraisal Instrument</w:t>
            </w:r>
          </w:p>
          <w:p w:rsidR="004810FA" w:rsidRDefault="004810FA">
            <w:pPr>
              <w:spacing w:after="0" w:line="240" w:lineRule="auto"/>
              <w:rPr>
                <w:b/>
              </w:rPr>
            </w:pPr>
          </w:p>
          <w:p w:rsidR="004810FA" w:rsidRDefault="00666189">
            <w:pPr>
              <w:spacing w:after="0" w:line="240" w:lineRule="auto"/>
              <w:rPr>
                <w:b/>
              </w:rPr>
            </w:pPr>
            <w:r>
              <w:t>Particular attention should be paid to those evaluation elements that:</w:t>
            </w:r>
          </w:p>
          <w:p w:rsidR="004810FA" w:rsidRDefault="00666189">
            <w:pPr>
              <w:numPr>
                <w:ilvl w:val="0"/>
                <w:numId w:val="20"/>
              </w:numPr>
              <w:spacing w:after="0" w:line="240" w:lineRule="auto"/>
              <w:rPr>
                <w:b/>
              </w:rPr>
            </w:pPr>
            <w:r>
              <w:t>have not been assessed during the current cycle</w:t>
            </w:r>
          </w:p>
          <w:p w:rsidR="004810FA" w:rsidRDefault="00666189">
            <w:pPr>
              <w:numPr>
                <w:ilvl w:val="0"/>
                <w:numId w:val="20"/>
              </w:numPr>
              <w:spacing w:after="0" w:line="240" w:lineRule="auto"/>
              <w:rPr>
                <w:b/>
              </w:rPr>
            </w:pPr>
            <w:r>
              <w:t>have received a low rating during a previous assessment</w:t>
            </w:r>
          </w:p>
          <w:p w:rsidR="004810FA" w:rsidRDefault="00666189">
            <w:pPr>
              <w:numPr>
                <w:ilvl w:val="0"/>
                <w:numId w:val="20"/>
              </w:numPr>
              <w:spacing w:after="0" w:line="240" w:lineRule="auto"/>
              <w:rPr>
                <w:b/>
              </w:rPr>
            </w:pPr>
            <w:r>
              <w:t>are included in the professional growth plan</w:t>
            </w:r>
          </w:p>
          <w:p w:rsidR="004810FA" w:rsidRDefault="00666189">
            <w:pPr>
              <w:numPr>
                <w:ilvl w:val="0"/>
                <w:numId w:val="20"/>
              </w:numPr>
              <w:spacing w:after="0" w:line="240" w:lineRule="auto"/>
              <w:rPr>
                <w:b/>
              </w:rPr>
            </w:pPr>
            <w:r>
              <w:t>are important to the annual objectives set for the school/program</w:t>
            </w:r>
          </w:p>
          <w:p w:rsidR="004810FA" w:rsidRDefault="00666189">
            <w:pPr>
              <w:numPr>
                <w:ilvl w:val="0"/>
                <w:numId w:val="20"/>
              </w:numPr>
              <w:spacing w:after="0" w:line="240" w:lineRule="auto"/>
              <w:rPr>
                <w:b/>
              </w:rPr>
            </w:pPr>
            <w:r>
              <w:t xml:space="preserve">are important to the overall professional growth of the </w:t>
            </w:r>
            <w:proofErr w:type="spellStart"/>
            <w:r>
              <w:t>evaluatee</w:t>
            </w:r>
            <w:proofErr w:type="spellEnd"/>
          </w:p>
          <w:p w:rsidR="004810FA" w:rsidRDefault="00666189">
            <w:pPr>
              <w:numPr>
                <w:ilvl w:val="0"/>
                <w:numId w:val="20"/>
              </w:numPr>
              <w:spacing w:after="0" w:line="240" w:lineRule="auto"/>
              <w:rPr>
                <w:b/>
              </w:rPr>
            </w:pPr>
            <w:proofErr w:type="gramStart"/>
            <w:r>
              <w:t>are</w:t>
            </w:r>
            <w:proofErr w:type="gramEnd"/>
            <w:r>
              <w:t xml:space="preserve"> a result of the conferencing process.</w:t>
            </w:r>
          </w:p>
          <w:p w:rsidR="004810FA" w:rsidRDefault="004810FA">
            <w:pPr>
              <w:spacing w:after="0" w:line="240" w:lineRule="auto"/>
              <w:rPr>
                <w:b/>
              </w:rPr>
            </w:pPr>
          </w:p>
          <w:p w:rsidR="004810FA" w:rsidRDefault="00666189">
            <w:pPr>
              <w:spacing w:after="0" w:line="240" w:lineRule="auto"/>
              <w:rPr>
                <w:b/>
              </w:rPr>
            </w:pPr>
            <w:r>
              <w:rPr>
                <w:b/>
              </w:rPr>
              <w:t xml:space="preserve">It is recommended that the evaluator meet with the </w:t>
            </w:r>
            <w:proofErr w:type="spellStart"/>
            <w:r>
              <w:rPr>
                <w:b/>
              </w:rPr>
              <w:t>evaluatee</w:t>
            </w:r>
            <w:proofErr w:type="spellEnd"/>
            <w:r>
              <w:rPr>
                <w:b/>
              </w:rPr>
              <w:t xml:space="preserve"> prior to the formal observation.</w:t>
            </w:r>
          </w:p>
          <w:p w:rsidR="004810FA" w:rsidRDefault="004810FA">
            <w:pPr>
              <w:spacing w:after="0" w:line="240" w:lineRule="auto"/>
              <w:rPr>
                <w:b/>
              </w:rPr>
            </w:pPr>
          </w:p>
          <w:p w:rsidR="004810FA" w:rsidRDefault="00666189">
            <w:pPr>
              <w:spacing w:after="0" w:line="240" w:lineRule="auto"/>
              <w:rPr>
                <w:b/>
              </w:rPr>
            </w:pPr>
            <w:r>
              <w:rPr>
                <w:b/>
              </w:rPr>
              <w:t>Following the assessment, the evaluator will:</w:t>
            </w:r>
          </w:p>
          <w:p w:rsidR="004810FA" w:rsidRDefault="00666189">
            <w:pPr>
              <w:numPr>
                <w:ilvl w:val="0"/>
                <w:numId w:val="23"/>
              </w:numPr>
              <w:spacing w:after="0" w:line="240" w:lineRule="auto"/>
            </w:pPr>
            <w:r>
              <w:t xml:space="preserve">Complete the evaluation instrument &amp; provide a copy to the </w:t>
            </w:r>
            <w:proofErr w:type="spellStart"/>
            <w:r>
              <w:t>evaluatee</w:t>
            </w:r>
            <w:proofErr w:type="spellEnd"/>
            <w:r>
              <w:t xml:space="preserve"> for review prior to the conference</w:t>
            </w:r>
          </w:p>
          <w:p w:rsidR="004810FA" w:rsidRDefault="00666189">
            <w:pPr>
              <w:numPr>
                <w:ilvl w:val="0"/>
                <w:numId w:val="23"/>
              </w:numPr>
              <w:spacing w:after="0" w:line="240" w:lineRule="auto"/>
            </w:pPr>
            <w:r>
              <w:t xml:space="preserve">Within one week, conduct a conference with the </w:t>
            </w:r>
            <w:proofErr w:type="spellStart"/>
            <w:r>
              <w:t>evaluatee</w:t>
            </w:r>
            <w:proofErr w:type="spellEnd"/>
            <w:r>
              <w:t xml:space="preserve"> that includes discussion of strengths and areas of need</w:t>
            </w:r>
          </w:p>
          <w:p w:rsidR="004810FA" w:rsidRDefault="00666189">
            <w:pPr>
              <w:numPr>
                <w:ilvl w:val="0"/>
                <w:numId w:val="23"/>
              </w:numPr>
              <w:spacing w:after="0" w:line="240" w:lineRule="auto"/>
            </w:pPr>
            <w:r>
              <w:t>Recommend ways of improving performance</w:t>
            </w:r>
          </w:p>
        </w:tc>
      </w:tr>
    </w:tbl>
    <w:p w:rsidR="004810FA" w:rsidRDefault="004810FA">
      <w:pPr>
        <w:spacing w:after="0" w:line="240" w:lineRule="auto"/>
        <w:rPr>
          <w:sz w:val="20"/>
          <w:szCs w:val="20"/>
        </w:rPr>
      </w:pPr>
    </w:p>
    <w:p w:rsidR="004810FA" w:rsidRDefault="00666189">
      <w:pPr>
        <w:spacing w:after="0"/>
        <w:rPr>
          <w:b/>
          <w:sz w:val="24"/>
          <w:szCs w:val="24"/>
          <w:u w:val="single"/>
        </w:rPr>
      </w:pPr>
      <w:r>
        <w:rPr>
          <w:b/>
          <w:sz w:val="24"/>
          <w:szCs w:val="24"/>
          <w:u w:val="single"/>
        </w:rPr>
        <w:t>PERFORMANCE CRITERIA:</w:t>
      </w:r>
    </w:p>
    <w:p w:rsidR="004810FA" w:rsidRDefault="00666189">
      <w:pPr>
        <w:spacing w:after="0" w:line="240" w:lineRule="auto"/>
        <w:rPr>
          <w:b/>
        </w:rPr>
      </w:pPr>
      <w:r>
        <w:rPr>
          <w:b/>
          <w:sz w:val="24"/>
          <w:szCs w:val="24"/>
        </w:rPr>
        <w:t>MET:</w:t>
      </w:r>
      <w:r>
        <w:t xml:space="preserve">  Overall performance is proficient.</w:t>
      </w:r>
    </w:p>
    <w:p w:rsidR="004810FA" w:rsidRDefault="004810FA">
      <w:pPr>
        <w:spacing w:after="0" w:line="240" w:lineRule="auto"/>
        <w:rPr>
          <w:b/>
        </w:rPr>
      </w:pPr>
    </w:p>
    <w:p w:rsidR="004810FA" w:rsidRDefault="00666189">
      <w:pPr>
        <w:spacing w:after="0" w:line="240" w:lineRule="auto"/>
        <w:rPr>
          <w:b/>
        </w:rPr>
      </w:pPr>
      <w:r>
        <w:rPr>
          <w:b/>
          <w:sz w:val="24"/>
          <w:szCs w:val="24"/>
        </w:rPr>
        <w:t>NEEDS IMPROVEMENT:</w:t>
      </w:r>
      <w:r>
        <w:t xml:space="preserve"> Proficiency is not evident for all performance criteria and/or performance is </w:t>
      </w:r>
    </w:p>
    <w:p w:rsidR="004810FA" w:rsidRDefault="00666189">
      <w:pPr>
        <w:spacing w:after="0" w:line="240" w:lineRule="auto"/>
      </w:pPr>
      <w:proofErr w:type="gramStart"/>
      <w:r>
        <w:t>inconsistent</w:t>
      </w:r>
      <w:proofErr w:type="gramEnd"/>
      <w:r>
        <w:t>.</w:t>
      </w:r>
    </w:p>
    <w:p w:rsidR="004810FA" w:rsidRDefault="004810FA">
      <w:pPr>
        <w:spacing w:after="0" w:line="240" w:lineRule="auto"/>
        <w:rPr>
          <w:b/>
          <w:u w:val="single"/>
        </w:rPr>
      </w:pPr>
    </w:p>
    <w:p w:rsidR="004810FA" w:rsidRDefault="00666189">
      <w:pPr>
        <w:spacing w:after="0" w:line="240" w:lineRule="auto"/>
      </w:pPr>
      <w:r>
        <w:rPr>
          <w:b/>
          <w:sz w:val="24"/>
          <w:szCs w:val="24"/>
        </w:rPr>
        <w:t>NOT MET:</w:t>
      </w:r>
      <w:r>
        <w:rPr>
          <w:b/>
        </w:rPr>
        <w:t xml:space="preserve">  </w:t>
      </w:r>
      <w:r>
        <w:t xml:space="preserve">Performance is inadequate. The employee has been made aware of areas that </w:t>
      </w:r>
    </w:p>
    <w:p w:rsidR="004810FA" w:rsidRDefault="00666189">
      <w:pPr>
        <w:spacing w:after="0" w:line="240" w:lineRule="auto"/>
      </w:pPr>
      <w:proofErr w:type="gramStart"/>
      <w:r>
        <w:t>must</w:t>
      </w:r>
      <w:proofErr w:type="gramEnd"/>
      <w:r>
        <w:t xml:space="preserve"> be addressed.  Assistance and a timeline for improvement should also be provided. Evaluator must develop a corrective action plan if a standard is not met.</w:t>
      </w:r>
    </w:p>
    <w:p w:rsidR="004810FA" w:rsidRDefault="004810FA">
      <w:pPr>
        <w:spacing w:after="0" w:line="240" w:lineRule="auto"/>
        <w:rPr>
          <w:b/>
          <w:sz w:val="24"/>
          <w:szCs w:val="24"/>
        </w:rPr>
      </w:pPr>
    </w:p>
    <w:p w:rsidR="004810FA" w:rsidRDefault="00666189">
      <w:pPr>
        <w:spacing w:after="0" w:line="240" w:lineRule="auto"/>
        <w:rPr>
          <w:b/>
          <w:sz w:val="24"/>
          <w:szCs w:val="24"/>
        </w:rPr>
      </w:pPr>
      <w:r>
        <w:rPr>
          <w:b/>
          <w:sz w:val="24"/>
          <w:szCs w:val="24"/>
        </w:rPr>
        <w:t>Evaluator Annotations:</w:t>
      </w:r>
    </w:p>
    <w:p w:rsidR="004810FA" w:rsidRDefault="00666189">
      <w:pPr>
        <w:numPr>
          <w:ilvl w:val="0"/>
          <w:numId w:val="22"/>
        </w:numPr>
        <w:spacing w:after="0" w:line="240" w:lineRule="auto"/>
      </w:pPr>
      <w:r>
        <w:t>should include specific examples of the performance criteria that are observed</w:t>
      </w:r>
    </w:p>
    <w:p w:rsidR="004810FA" w:rsidRDefault="00666189">
      <w:pPr>
        <w:numPr>
          <w:ilvl w:val="0"/>
          <w:numId w:val="22"/>
        </w:numPr>
        <w:spacing w:after="0" w:line="240" w:lineRule="auto"/>
      </w:pPr>
      <w:r>
        <w:t>should note areas of strength and areas that need improvement</w:t>
      </w:r>
    </w:p>
    <w:p w:rsidR="004810FA" w:rsidRDefault="00666189">
      <w:pPr>
        <w:numPr>
          <w:ilvl w:val="0"/>
          <w:numId w:val="22"/>
        </w:numPr>
        <w:spacing w:after="0" w:line="240" w:lineRule="auto"/>
      </w:pPr>
      <w:r>
        <w:t>can boldface performance criteria that need improvement or are not met</w:t>
      </w:r>
    </w:p>
    <w:p w:rsidR="004810FA" w:rsidRDefault="004810FA">
      <w:pPr>
        <w:spacing w:after="0" w:line="240" w:lineRule="auto"/>
      </w:pPr>
    </w:p>
    <w:p w:rsidR="00D2722F" w:rsidRDefault="00D2722F">
      <w:pPr>
        <w:spacing w:after="0" w:line="240" w:lineRule="auto"/>
      </w:pPr>
    </w:p>
    <w:p w:rsidR="004810FA" w:rsidRDefault="004810FA">
      <w:pPr>
        <w:spacing w:after="0" w:line="240" w:lineRule="auto"/>
      </w:pPr>
    </w:p>
    <w:tbl>
      <w:tblPr>
        <w:tblStyle w:val="af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5"/>
        <w:gridCol w:w="5133"/>
      </w:tblGrid>
      <w:tr w:rsidR="004810FA">
        <w:tc>
          <w:tcPr>
            <w:tcW w:w="4425" w:type="dxa"/>
          </w:tcPr>
          <w:p w:rsidR="004810FA" w:rsidRDefault="00666189">
            <w:pPr>
              <w:spacing w:after="0" w:line="240" w:lineRule="auto"/>
              <w:rPr>
                <w:b/>
                <w:sz w:val="24"/>
                <w:szCs w:val="24"/>
              </w:rPr>
            </w:pPr>
            <w:r>
              <w:rPr>
                <w:b/>
                <w:sz w:val="24"/>
                <w:szCs w:val="24"/>
              </w:rPr>
              <w:lastRenderedPageBreak/>
              <w:t xml:space="preserve">1. EFFECTIVE INSTRUCTIONAL  </w:t>
            </w:r>
          </w:p>
          <w:p w:rsidR="004810FA" w:rsidRDefault="00666189">
            <w:pPr>
              <w:spacing w:after="0" w:line="240" w:lineRule="auto"/>
              <w:rPr>
                <w:b/>
                <w:sz w:val="20"/>
                <w:szCs w:val="20"/>
              </w:rPr>
            </w:pPr>
            <w:r>
              <w:rPr>
                <w:b/>
                <w:sz w:val="24"/>
                <w:szCs w:val="24"/>
              </w:rPr>
              <w:t xml:space="preserve">    LEADERSHIP</w:t>
            </w:r>
          </w:p>
        </w:tc>
        <w:tc>
          <w:tcPr>
            <w:tcW w:w="5133" w:type="dxa"/>
          </w:tcPr>
          <w:p w:rsidR="004810FA" w:rsidRDefault="00666189">
            <w:pPr>
              <w:spacing w:after="0" w:line="240" w:lineRule="auto"/>
              <w:rPr>
                <w:b/>
                <w:sz w:val="20"/>
                <w:szCs w:val="20"/>
              </w:rPr>
            </w:pPr>
            <w:r>
              <w:rPr>
                <w:b/>
                <w:sz w:val="20"/>
                <w:szCs w:val="20"/>
              </w:rPr>
              <w:t>_____ MET</w:t>
            </w:r>
          </w:p>
          <w:p w:rsidR="004810FA" w:rsidRDefault="00666189">
            <w:pPr>
              <w:spacing w:after="0" w:line="240" w:lineRule="auto"/>
              <w:rPr>
                <w:b/>
                <w:sz w:val="20"/>
                <w:szCs w:val="20"/>
              </w:rPr>
            </w:pPr>
            <w:r>
              <w:rPr>
                <w:b/>
                <w:sz w:val="20"/>
                <w:szCs w:val="20"/>
              </w:rPr>
              <w:t xml:space="preserve">_____ NEEDS IMPROVEMENT </w:t>
            </w:r>
          </w:p>
          <w:p w:rsidR="004810FA" w:rsidRDefault="00666189">
            <w:pPr>
              <w:spacing w:after="0" w:line="240" w:lineRule="auto"/>
              <w:rPr>
                <w:sz w:val="20"/>
                <w:szCs w:val="20"/>
              </w:rPr>
            </w:pPr>
            <w:r>
              <w:rPr>
                <w:b/>
                <w:sz w:val="20"/>
                <w:szCs w:val="20"/>
              </w:rPr>
              <w:t>_____ NOT MET</w:t>
            </w:r>
          </w:p>
        </w:tc>
      </w:tr>
      <w:tr w:rsidR="004810FA">
        <w:tc>
          <w:tcPr>
            <w:tcW w:w="4425" w:type="dxa"/>
          </w:tcPr>
          <w:p w:rsidR="004810FA" w:rsidRDefault="00666189">
            <w:pPr>
              <w:spacing w:after="0" w:line="240" w:lineRule="auto"/>
              <w:jc w:val="center"/>
              <w:rPr>
                <w:b/>
                <w:sz w:val="20"/>
                <w:szCs w:val="20"/>
              </w:rPr>
            </w:pPr>
            <w:r>
              <w:rPr>
                <w:b/>
                <w:sz w:val="20"/>
                <w:szCs w:val="20"/>
              </w:rPr>
              <w:t>CRITERIA</w:t>
            </w:r>
          </w:p>
        </w:tc>
        <w:tc>
          <w:tcPr>
            <w:tcW w:w="5133" w:type="dxa"/>
          </w:tcPr>
          <w:p w:rsidR="004810FA" w:rsidRDefault="00666189">
            <w:pPr>
              <w:spacing w:after="0" w:line="240" w:lineRule="auto"/>
              <w:jc w:val="center"/>
              <w:rPr>
                <w:b/>
                <w:sz w:val="20"/>
                <w:szCs w:val="20"/>
              </w:rPr>
            </w:pPr>
            <w:r>
              <w:rPr>
                <w:b/>
                <w:sz w:val="20"/>
                <w:szCs w:val="20"/>
              </w:rPr>
              <w:t>ANNOTATIONS</w:t>
            </w:r>
          </w:p>
        </w:tc>
      </w:tr>
      <w:tr w:rsidR="004810FA">
        <w:tc>
          <w:tcPr>
            <w:tcW w:w="4425" w:type="dxa"/>
          </w:tcPr>
          <w:p w:rsidR="004810FA" w:rsidRDefault="00666189">
            <w:pPr>
              <w:numPr>
                <w:ilvl w:val="0"/>
                <w:numId w:val="15"/>
              </w:numPr>
              <w:spacing w:after="0" w:line="240" w:lineRule="auto"/>
              <w:rPr>
                <w:sz w:val="20"/>
                <w:szCs w:val="20"/>
              </w:rPr>
            </w:pPr>
            <w:r>
              <w:rPr>
                <w:sz w:val="20"/>
                <w:szCs w:val="20"/>
              </w:rPr>
              <w:t>Communicates &amp; implements shared district-wide mission statement</w:t>
            </w:r>
          </w:p>
          <w:p w:rsidR="004810FA" w:rsidRDefault="00666189">
            <w:pPr>
              <w:numPr>
                <w:ilvl w:val="0"/>
                <w:numId w:val="15"/>
              </w:numPr>
              <w:spacing w:after="0" w:line="240" w:lineRule="auto"/>
              <w:rPr>
                <w:sz w:val="20"/>
                <w:szCs w:val="20"/>
              </w:rPr>
            </w:pPr>
            <w:r>
              <w:rPr>
                <w:sz w:val="20"/>
                <w:szCs w:val="20"/>
              </w:rPr>
              <w:t>Builds &amp; maintains a district-wide climate for learning</w:t>
            </w:r>
          </w:p>
          <w:p w:rsidR="004810FA" w:rsidRDefault="00666189">
            <w:pPr>
              <w:numPr>
                <w:ilvl w:val="0"/>
                <w:numId w:val="15"/>
              </w:numPr>
              <w:spacing w:after="0" w:line="240" w:lineRule="auto"/>
              <w:rPr>
                <w:sz w:val="20"/>
                <w:szCs w:val="20"/>
              </w:rPr>
            </w:pPr>
            <w:r>
              <w:rPr>
                <w:sz w:val="20"/>
                <w:szCs w:val="20"/>
              </w:rPr>
              <w:t>Articulates high expectations for student achievement</w:t>
            </w:r>
          </w:p>
          <w:p w:rsidR="004810FA" w:rsidRDefault="00666189">
            <w:pPr>
              <w:numPr>
                <w:ilvl w:val="0"/>
                <w:numId w:val="15"/>
              </w:numPr>
              <w:spacing w:after="0" w:line="240" w:lineRule="auto"/>
              <w:rPr>
                <w:sz w:val="20"/>
                <w:szCs w:val="20"/>
              </w:rPr>
            </w:pPr>
            <w:r>
              <w:rPr>
                <w:sz w:val="20"/>
                <w:szCs w:val="20"/>
              </w:rPr>
              <w:t>Applies current principles, practices, theory &amp; research to promote academic achievement</w:t>
            </w:r>
          </w:p>
          <w:p w:rsidR="004810FA" w:rsidRDefault="00666189">
            <w:pPr>
              <w:numPr>
                <w:ilvl w:val="0"/>
                <w:numId w:val="15"/>
              </w:numPr>
              <w:spacing w:after="0" w:line="240" w:lineRule="auto"/>
              <w:rPr>
                <w:sz w:val="20"/>
                <w:szCs w:val="20"/>
              </w:rPr>
            </w:pPr>
            <w:r>
              <w:rPr>
                <w:sz w:val="20"/>
                <w:szCs w:val="20"/>
              </w:rPr>
              <w:t>Initiates change process in schools</w:t>
            </w:r>
          </w:p>
          <w:p w:rsidR="004810FA" w:rsidRDefault="00666189">
            <w:pPr>
              <w:numPr>
                <w:ilvl w:val="0"/>
                <w:numId w:val="15"/>
              </w:numPr>
              <w:spacing w:after="0" w:line="240" w:lineRule="auto"/>
              <w:rPr>
                <w:sz w:val="20"/>
                <w:szCs w:val="20"/>
              </w:rPr>
            </w:pPr>
            <w:r>
              <w:rPr>
                <w:sz w:val="20"/>
                <w:szCs w:val="20"/>
              </w:rPr>
              <w:t>Effectively incorporates adult learning strategies</w:t>
            </w:r>
          </w:p>
          <w:p w:rsidR="004810FA" w:rsidRDefault="00666189">
            <w:pPr>
              <w:numPr>
                <w:ilvl w:val="0"/>
                <w:numId w:val="15"/>
              </w:numPr>
              <w:spacing w:after="0" w:line="240" w:lineRule="auto"/>
              <w:rPr>
                <w:sz w:val="20"/>
                <w:szCs w:val="20"/>
              </w:rPr>
            </w:pPr>
            <w:r>
              <w:rPr>
                <w:sz w:val="20"/>
                <w:szCs w:val="20"/>
              </w:rPr>
              <w:t>Supports professional growth in colleagues</w:t>
            </w:r>
          </w:p>
          <w:p w:rsidR="004810FA" w:rsidRDefault="00666189">
            <w:pPr>
              <w:numPr>
                <w:ilvl w:val="0"/>
                <w:numId w:val="15"/>
              </w:numPr>
              <w:spacing w:after="0" w:line="240" w:lineRule="auto"/>
              <w:rPr>
                <w:sz w:val="20"/>
                <w:szCs w:val="20"/>
              </w:rPr>
            </w:pPr>
            <w:r>
              <w:rPr>
                <w:sz w:val="20"/>
                <w:szCs w:val="20"/>
              </w:rPr>
              <w:t>Analyzes student work &amp; disaggregates data to identify and prioritize training and assistance needs</w:t>
            </w:r>
          </w:p>
          <w:p w:rsidR="004810FA" w:rsidRDefault="00666189">
            <w:pPr>
              <w:numPr>
                <w:ilvl w:val="0"/>
                <w:numId w:val="15"/>
              </w:numPr>
              <w:spacing w:after="0" w:line="240" w:lineRule="auto"/>
              <w:rPr>
                <w:sz w:val="20"/>
                <w:szCs w:val="20"/>
              </w:rPr>
            </w:pPr>
            <w:r>
              <w:rPr>
                <w:sz w:val="20"/>
                <w:szCs w:val="20"/>
              </w:rPr>
              <w:t>Uses information systems and technological applications to enhance instruction</w:t>
            </w:r>
          </w:p>
          <w:p w:rsidR="004810FA" w:rsidRDefault="004810FA">
            <w:pPr>
              <w:spacing w:after="0" w:line="240" w:lineRule="auto"/>
              <w:rPr>
                <w:sz w:val="20"/>
                <w:szCs w:val="20"/>
              </w:rPr>
            </w:pPr>
          </w:p>
        </w:tc>
        <w:tc>
          <w:tcPr>
            <w:tcW w:w="5133" w:type="dxa"/>
          </w:tcPr>
          <w:p w:rsidR="004810FA" w:rsidRDefault="004810FA">
            <w:pPr>
              <w:spacing w:after="0" w:line="240" w:lineRule="auto"/>
              <w:rPr>
                <w:b/>
                <w:sz w:val="20"/>
                <w:szCs w:val="20"/>
              </w:rPr>
            </w:pPr>
          </w:p>
        </w:tc>
      </w:tr>
    </w:tbl>
    <w:p w:rsidR="004810FA" w:rsidRDefault="004810FA">
      <w:pPr>
        <w:spacing w:after="0" w:line="240" w:lineRule="auto"/>
        <w:rPr>
          <w:sz w:val="20"/>
          <w:szCs w:val="20"/>
        </w:rPr>
      </w:pPr>
    </w:p>
    <w:p w:rsidR="004810FA" w:rsidRDefault="004810FA">
      <w:pPr>
        <w:spacing w:after="0" w:line="240" w:lineRule="auto"/>
        <w:rPr>
          <w:sz w:val="20"/>
          <w:szCs w:val="20"/>
        </w:rPr>
      </w:pPr>
    </w:p>
    <w:tbl>
      <w:tblPr>
        <w:tblStyle w:val="af3"/>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70"/>
      </w:tblGrid>
      <w:tr w:rsidR="004810FA">
        <w:tc>
          <w:tcPr>
            <w:tcW w:w="4788" w:type="dxa"/>
          </w:tcPr>
          <w:p w:rsidR="004810FA" w:rsidRDefault="00666189">
            <w:pPr>
              <w:spacing w:after="0" w:line="240" w:lineRule="auto"/>
              <w:rPr>
                <w:b/>
                <w:sz w:val="24"/>
                <w:szCs w:val="24"/>
              </w:rPr>
            </w:pPr>
            <w:r>
              <w:rPr>
                <w:b/>
                <w:sz w:val="24"/>
                <w:szCs w:val="24"/>
              </w:rPr>
              <w:t xml:space="preserve">2.  KNOWLEDGE OF CURRICULUM,   </w:t>
            </w:r>
          </w:p>
          <w:p w:rsidR="004810FA" w:rsidRDefault="00666189">
            <w:pPr>
              <w:spacing w:after="0" w:line="240" w:lineRule="auto"/>
              <w:rPr>
                <w:b/>
                <w:sz w:val="20"/>
                <w:szCs w:val="20"/>
              </w:rPr>
            </w:pPr>
            <w:r>
              <w:rPr>
                <w:b/>
                <w:sz w:val="24"/>
                <w:szCs w:val="24"/>
              </w:rPr>
              <w:t xml:space="preserve">     INSTRUCTION, AND ASSESSMENT</w:t>
            </w:r>
          </w:p>
        </w:tc>
        <w:tc>
          <w:tcPr>
            <w:tcW w:w="4770" w:type="dxa"/>
          </w:tcPr>
          <w:p w:rsidR="004810FA" w:rsidRDefault="00666189">
            <w:pPr>
              <w:spacing w:after="0" w:line="240" w:lineRule="auto"/>
              <w:rPr>
                <w:b/>
                <w:sz w:val="20"/>
                <w:szCs w:val="20"/>
              </w:rPr>
            </w:pPr>
            <w:r>
              <w:rPr>
                <w:b/>
                <w:sz w:val="20"/>
                <w:szCs w:val="20"/>
              </w:rPr>
              <w:t>_____ MET</w:t>
            </w:r>
          </w:p>
          <w:p w:rsidR="004810FA" w:rsidRDefault="00666189">
            <w:pPr>
              <w:spacing w:after="0" w:line="240" w:lineRule="auto"/>
              <w:rPr>
                <w:b/>
                <w:sz w:val="20"/>
                <w:szCs w:val="20"/>
              </w:rPr>
            </w:pPr>
            <w:r>
              <w:rPr>
                <w:b/>
                <w:sz w:val="20"/>
                <w:szCs w:val="20"/>
              </w:rPr>
              <w:t xml:space="preserve">_____ NEEDS IMPROVEMENT </w:t>
            </w:r>
          </w:p>
          <w:p w:rsidR="004810FA" w:rsidRDefault="00666189">
            <w:pPr>
              <w:spacing w:after="0" w:line="240" w:lineRule="auto"/>
              <w:rPr>
                <w:sz w:val="20"/>
                <w:szCs w:val="20"/>
              </w:rPr>
            </w:pPr>
            <w:r>
              <w:rPr>
                <w:b/>
                <w:sz w:val="20"/>
                <w:szCs w:val="20"/>
              </w:rPr>
              <w:t>_____ NOT MET</w:t>
            </w:r>
          </w:p>
        </w:tc>
      </w:tr>
      <w:tr w:rsidR="004810FA">
        <w:tc>
          <w:tcPr>
            <w:tcW w:w="4788" w:type="dxa"/>
          </w:tcPr>
          <w:p w:rsidR="004810FA" w:rsidRDefault="00666189">
            <w:pPr>
              <w:spacing w:after="0" w:line="240" w:lineRule="auto"/>
              <w:jc w:val="center"/>
              <w:rPr>
                <w:b/>
                <w:sz w:val="20"/>
                <w:szCs w:val="20"/>
              </w:rPr>
            </w:pPr>
            <w:r>
              <w:rPr>
                <w:b/>
                <w:sz w:val="20"/>
                <w:szCs w:val="20"/>
              </w:rPr>
              <w:t>CRITERIA</w:t>
            </w:r>
          </w:p>
        </w:tc>
        <w:tc>
          <w:tcPr>
            <w:tcW w:w="4770" w:type="dxa"/>
          </w:tcPr>
          <w:p w:rsidR="004810FA" w:rsidRDefault="00666189">
            <w:pPr>
              <w:spacing w:after="0" w:line="240" w:lineRule="auto"/>
              <w:jc w:val="center"/>
              <w:rPr>
                <w:b/>
                <w:sz w:val="20"/>
                <w:szCs w:val="20"/>
              </w:rPr>
            </w:pPr>
            <w:r>
              <w:rPr>
                <w:b/>
                <w:sz w:val="20"/>
                <w:szCs w:val="20"/>
              </w:rPr>
              <w:t>ANNOTATIONS</w:t>
            </w:r>
          </w:p>
        </w:tc>
      </w:tr>
      <w:tr w:rsidR="004810FA">
        <w:trPr>
          <w:trHeight w:val="1480"/>
        </w:trPr>
        <w:tc>
          <w:tcPr>
            <w:tcW w:w="4788" w:type="dxa"/>
          </w:tcPr>
          <w:p w:rsidR="004810FA" w:rsidRDefault="00666189">
            <w:pPr>
              <w:numPr>
                <w:ilvl w:val="0"/>
                <w:numId w:val="17"/>
              </w:numPr>
              <w:spacing w:after="0" w:line="240" w:lineRule="auto"/>
              <w:ind w:left="360"/>
              <w:rPr>
                <w:sz w:val="20"/>
                <w:szCs w:val="20"/>
              </w:rPr>
            </w:pPr>
            <w:r>
              <w:rPr>
                <w:sz w:val="20"/>
                <w:szCs w:val="20"/>
              </w:rPr>
              <w:t>Facilitates effective planning of curricula, classroom instruction and management based on research-based instructional practices</w:t>
            </w:r>
          </w:p>
          <w:p w:rsidR="004810FA" w:rsidRDefault="00666189">
            <w:pPr>
              <w:numPr>
                <w:ilvl w:val="0"/>
                <w:numId w:val="17"/>
              </w:numPr>
              <w:spacing w:after="0" w:line="240" w:lineRule="auto"/>
              <w:ind w:left="360"/>
              <w:rPr>
                <w:sz w:val="20"/>
                <w:szCs w:val="20"/>
              </w:rPr>
            </w:pPr>
            <w:r>
              <w:rPr>
                <w:sz w:val="20"/>
                <w:szCs w:val="20"/>
              </w:rPr>
              <w:t>Guides the development of curriculum and instructional materials</w:t>
            </w:r>
          </w:p>
          <w:p w:rsidR="004810FA" w:rsidRDefault="00666189">
            <w:pPr>
              <w:numPr>
                <w:ilvl w:val="0"/>
                <w:numId w:val="17"/>
              </w:numPr>
              <w:spacing w:after="0" w:line="240" w:lineRule="auto"/>
              <w:ind w:left="360"/>
              <w:rPr>
                <w:sz w:val="20"/>
                <w:szCs w:val="20"/>
              </w:rPr>
            </w:pPr>
            <w:r>
              <w:rPr>
                <w:sz w:val="20"/>
                <w:szCs w:val="20"/>
              </w:rPr>
              <w:t>Assesses programs and curriculum and proposes appropriate recommendations and needed adjustments</w:t>
            </w:r>
          </w:p>
          <w:p w:rsidR="004810FA" w:rsidRDefault="00666189">
            <w:pPr>
              <w:numPr>
                <w:ilvl w:val="0"/>
                <w:numId w:val="17"/>
              </w:numPr>
              <w:spacing w:after="0" w:line="240" w:lineRule="auto"/>
              <w:ind w:left="360"/>
              <w:rPr>
                <w:sz w:val="20"/>
                <w:szCs w:val="20"/>
              </w:rPr>
            </w:pPr>
            <w:r>
              <w:rPr>
                <w:sz w:val="20"/>
                <w:szCs w:val="20"/>
              </w:rPr>
              <w:t>Facilitates the development of units and lessons aligned to the curriculum and connected to real-world applications</w:t>
            </w:r>
          </w:p>
          <w:p w:rsidR="004810FA" w:rsidRDefault="00666189">
            <w:pPr>
              <w:numPr>
                <w:ilvl w:val="0"/>
                <w:numId w:val="17"/>
              </w:numPr>
              <w:spacing w:after="0" w:line="240" w:lineRule="auto"/>
              <w:ind w:left="360"/>
              <w:rPr>
                <w:sz w:val="20"/>
                <w:szCs w:val="20"/>
              </w:rPr>
            </w:pPr>
            <w:r>
              <w:rPr>
                <w:sz w:val="20"/>
                <w:szCs w:val="20"/>
              </w:rPr>
              <w:t>Develops, models, implements, and evaluates research-based instructional programs and strategies</w:t>
            </w:r>
          </w:p>
          <w:p w:rsidR="004810FA" w:rsidRDefault="00666189">
            <w:pPr>
              <w:numPr>
                <w:ilvl w:val="0"/>
                <w:numId w:val="17"/>
              </w:numPr>
              <w:spacing w:after="0" w:line="240" w:lineRule="auto"/>
              <w:ind w:left="360"/>
              <w:rPr>
                <w:sz w:val="20"/>
                <w:szCs w:val="20"/>
              </w:rPr>
            </w:pPr>
            <w:r>
              <w:rPr>
                <w:sz w:val="20"/>
                <w:szCs w:val="20"/>
              </w:rPr>
              <w:t>Facilitates &amp; models the implementation of best practice instructional strategies including multiple intelligences, learning styles, higher order thinking, integration, real-life connections, hands-on activities and instructional software</w:t>
            </w:r>
          </w:p>
          <w:p w:rsidR="004810FA" w:rsidRDefault="00666189">
            <w:pPr>
              <w:numPr>
                <w:ilvl w:val="0"/>
                <w:numId w:val="17"/>
              </w:numPr>
              <w:spacing w:after="0" w:line="240" w:lineRule="auto"/>
              <w:ind w:left="360"/>
              <w:rPr>
                <w:sz w:val="20"/>
                <w:szCs w:val="20"/>
              </w:rPr>
            </w:pPr>
            <w:r>
              <w:rPr>
                <w:sz w:val="20"/>
                <w:szCs w:val="20"/>
              </w:rPr>
              <w:t>Instructs teachers in the use of appropriate lesson delivery models and the incorporation of performance standards</w:t>
            </w:r>
          </w:p>
          <w:p w:rsidR="004810FA" w:rsidRDefault="00666189">
            <w:pPr>
              <w:numPr>
                <w:ilvl w:val="0"/>
                <w:numId w:val="17"/>
              </w:numPr>
              <w:spacing w:after="0" w:line="240" w:lineRule="auto"/>
              <w:ind w:left="360"/>
              <w:rPr>
                <w:sz w:val="20"/>
                <w:szCs w:val="20"/>
              </w:rPr>
            </w:pPr>
            <w:r>
              <w:rPr>
                <w:sz w:val="20"/>
                <w:szCs w:val="20"/>
              </w:rPr>
              <w:t>Includes creative and appropriate integration of technologies to improve student learning</w:t>
            </w:r>
          </w:p>
          <w:p w:rsidR="004810FA" w:rsidRDefault="00666189">
            <w:pPr>
              <w:numPr>
                <w:ilvl w:val="0"/>
                <w:numId w:val="17"/>
              </w:numPr>
              <w:spacing w:after="0" w:line="240" w:lineRule="auto"/>
              <w:ind w:left="360"/>
              <w:rPr>
                <w:sz w:val="20"/>
                <w:szCs w:val="20"/>
              </w:rPr>
            </w:pPr>
            <w:r>
              <w:rPr>
                <w:sz w:val="20"/>
                <w:szCs w:val="20"/>
              </w:rPr>
              <w:lastRenderedPageBreak/>
              <w:t>Facilitates the development of programs and strategies that are fair and promote and recognize diversity and individual differences</w:t>
            </w:r>
          </w:p>
          <w:p w:rsidR="004810FA" w:rsidRDefault="00666189">
            <w:pPr>
              <w:numPr>
                <w:ilvl w:val="0"/>
                <w:numId w:val="17"/>
              </w:numPr>
              <w:spacing w:after="0" w:line="240" w:lineRule="auto"/>
              <w:ind w:left="360"/>
              <w:rPr>
                <w:sz w:val="20"/>
                <w:szCs w:val="20"/>
              </w:rPr>
            </w:pPr>
            <w:r>
              <w:rPr>
                <w:sz w:val="20"/>
                <w:szCs w:val="20"/>
              </w:rPr>
              <w:t>Strives to ensure equity among programs and learning opportunities for all staff and students</w:t>
            </w:r>
          </w:p>
          <w:p w:rsidR="004810FA" w:rsidRDefault="00666189">
            <w:pPr>
              <w:numPr>
                <w:ilvl w:val="0"/>
                <w:numId w:val="17"/>
              </w:numPr>
              <w:spacing w:after="0" w:line="240" w:lineRule="auto"/>
              <w:ind w:left="360"/>
              <w:rPr>
                <w:sz w:val="20"/>
                <w:szCs w:val="20"/>
              </w:rPr>
            </w:pPr>
            <w:r>
              <w:rPr>
                <w:sz w:val="20"/>
                <w:szCs w:val="20"/>
              </w:rPr>
              <w:t>Demonstrates appreciation for and sensitivity to the diversity among individuals</w:t>
            </w:r>
          </w:p>
        </w:tc>
        <w:tc>
          <w:tcPr>
            <w:tcW w:w="4770" w:type="dxa"/>
          </w:tcPr>
          <w:p w:rsidR="004810FA" w:rsidRDefault="004810FA">
            <w:pPr>
              <w:spacing w:after="0" w:line="240" w:lineRule="auto"/>
              <w:rPr>
                <w:sz w:val="20"/>
                <w:szCs w:val="20"/>
              </w:rPr>
            </w:pPr>
          </w:p>
        </w:tc>
      </w:tr>
    </w:tbl>
    <w:p w:rsidR="004810FA" w:rsidRDefault="004810FA">
      <w:pPr>
        <w:spacing w:after="0" w:line="240" w:lineRule="auto"/>
        <w:rPr>
          <w:sz w:val="20"/>
          <w:szCs w:val="20"/>
        </w:rPr>
      </w:pPr>
    </w:p>
    <w:p w:rsidR="004810FA" w:rsidRDefault="004810FA">
      <w:pPr>
        <w:spacing w:after="0" w:line="240" w:lineRule="auto"/>
        <w:rPr>
          <w:sz w:val="20"/>
          <w:szCs w:val="20"/>
        </w:rPr>
      </w:pPr>
    </w:p>
    <w:tbl>
      <w:tblPr>
        <w:tblStyle w:val="af4"/>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70"/>
      </w:tblGrid>
      <w:tr w:rsidR="004810FA">
        <w:tc>
          <w:tcPr>
            <w:tcW w:w="4788" w:type="dxa"/>
          </w:tcPr>
          <w:p w:rsidR="004810FA" w:rsidRDefault="00666189">
            <w:pPr>
              <w:spacing w:after="0" w:line="240" w:lineRule="auto"/>
              <w:rPr>
                <w:b/>
                <w:sz w:val="24"/>
                <w:szCs w:val="24"/>
              </w:rPr>
            </w:pPr>
            <w:r>
              <w:rPr>
                <w:b/>
                <w:sz w:val="24"/>
                <w:szCs w:val="24"/>
              </w:rPr>
              <w:t>3.  PROFESSIONAL LEADERSHIP &amp; GROWTH</w:t>
            </w:r>
          </w:p>
        </w:tc>
        <w:tc>
          <w:tcPr>
            <w:tcW w:w="4770" w:type="dxa"/>
          </w:tcPr>
          <w:p w:rsidR="004810FA" w:rsidRDefault="00666189">
            <w:pPr>
              <w:spacing w:after="0" w:line="240" w:lineRule="auto"/>
              <w:rPr>
                <w:b/>
                <w:sz w:val="20"/>
                <w:szCs w:val="20"/>
              </w:rPr>
            </w:pPr>
            <w:r>
              <w:rPr>
                <w:b/>
                <w:sz w:val="20"/>
                <w:szCs w:val="20"/>
              </w:rPr>
              <w:t>_____ MET</w:t>
            </w:r>
          </w:p>
          <w:p w:rsidR="004810FA" w:rsidRDefault="00666189">
            <w:pPr>
              <w:spacing w:after="0" w:line="240" w:lineRule="auto"/>
              <w:rPr>
                <w:b/>
                <w:sz w:val="20"/>
                <w:szCs w:val="20"/>
              </w:rPr>
            </w:pPr>
            <w:r>
              <w:rPr>
                <w:b/>
                <w:sz w:val="20"/>
                <w:szCs w:val="20"/>
              </w:rPr>
              <w:t xml:space="preserve">_____ NEEDS IMPROVEMENT </w:t>
            </w:r>
          </w:p>
          <w:p w:rsidR="004810FA" w:rsidRDefault="00666189">
            <w:pPr>
              <w:spacing w:after="0" w:line="240" w:lineRule="auto"/>
              <w:rPr>
                <w:sz w:val="20"/>
                <w:szCs w:val="20"/>
              </w:rPr>
            </w:pPr>
            <w:r>
              <w:rPr>
                <w:b/>
                <w:sz w:val="20"/>
                <w:szCs w:val="20"/>
              </w:rPr>
              <w:t>_____ NOT MET</w:t>
            </w:r>
          </w:p>
        </w:tc>
      </w:tr>
      <w:tr w:rsidR="004810FA">
        <w:tc>
          <w:tcPr>
            <w:tcW w:w="4788" w:type="dxa"/>
          </w:tcPr>
          <w:p w:rsidR="004810FA" w:rsidRDefault="00666189">
            <w:pPr>
              <w:spacing w:after="0" w:line="240" w:lineRule="auto"/>
              <w:jc w:val="center"/>
              <w:rPr>
                <w:b/>
                <w:sz w:val="20"/>
                <w:szCs w:val="20"/>
              </w:rPr>
            </w:pPr>
            <w:r>
              <w:rPr>
                <w:b/>
                <w:sz w:val="20"/>
                <w:szCs w:val="20"/>
              </w:rPr>
              <w:t>CRITERIA</w:t>
            </w:r>
          </w:p>
        </w:tc>
        <w:tc>
          <w:tcPr>
            <w:tcW w:w="4770" w:type="dxa"/>
          </w:tcPr>
          <w:p w:rsidR="004810FA" w:rsidRDefault="00666189">
            <w:pPr>
              <w:spacing w:after="0" w:line="240" w:lineRule="auto"/>
              <w:jc w:val="center"/>
              <w:rPr>
                <w:b/>
                <w:sz w:val="20"/>
                <w:szCs w:val="20"/>
              </w:rPr>
            </w:pPr>
            <w:r>
              <w:rPr>
                <w:b/>
                <w:sz w:val="20"/>
                <w:szCs w:val="20"/>
              </w:rPr>
              <w:t>ANNOTATIONS</w:t>
            </w:r>
          </w:p>
        </w:tc>
      </w:tr>
      <w:tr w:rsidR="004810FA">
        <w:trPr>
          <w:trHeight w:val="5160"/>
        </w:trPr>
        <w:tc>
          <w:tcPr>
            <w:tcW w:w="4788" w:type="dxa"/>
          </w:tcPr>
          <w:p w:rsidR="004810FA" w:rsidRDefault="00666189">
            <w:pPr>
              <w:numPr>
                <w:ilvl w:val="0"/>
                <w:numId w:val="19"/>
              </w:numPr>
              <w:spacing w:after="0" w:line="240" w:lineRule="auto"/>
              <w:rPr>
                <w:sz w:val="20"/>
                <w:szCs w:val="20"/>
              </w:rPr>
            </w:pPr>
            <w:r>
              <w:rPr>
                <w:sz w:val="20"/>
                <w:szCs w:val="20"/>
              </w:rPr>
              <w:t>Adheres to the professional code of ethics</w:t>
            </w:r>
          </w:p>
          <w:p w:rsidR="004810FA" w:rsidRDefault="00666189">
            <w:pPr>
              <w:numPr>
                <w:ilvl w:val="0"/>
                <w:numId w:val="19"/>
              </w:numPr>
              <w:spacing w:after="0" w:line="240" w:lineRule="auto"/>
              <w:rPr>
                <w:sz w:val="20"/>
                <w:szCs w:val="20"/>
              </w:rPr>
            </w:pPr>
            <w:r>
              <w:rPr>
                <w:sz w:val="20"/>
                <w:szCs w:val="20"/>
              </w:rPr>
              <w:t>Adheres to attendance policies and procedures</w:t>
            </w:r>
          </w:p>
          <w:p w:rsidR="004810FA" w:rsidRDefault="00666189">
            <w:pPr>
              <w:numPr>
                <w:ilvl w:val="0"/>
                <w:numId w:val="19"/>
              </w:numPr>
              <w:spacing w:after="0" w:line="240" w:lineRule="auto"/>
              <w:rPr>
                <w:sz w:val="20"/>
                <w:szCs w:val="20"/>
              </w:rPr>
            </w:pPr>
            <w:r>
              <w:rPr>
                <w:sz w:val="20"/>
                <w:szCs w:val="20"/>
              </w:rPr>
              <w:t>Demonstrates punctuality</w:t>
            </w:r>
          </w:p>
          <w:p w:rsidR="004810FA" w:rsidRDefault="00666189">
            <w:pPr>
              <w:numPr>
                <w:ilvl w:val="0"/>
                <w:numId w:val="19"/>
              </w:numPr>
              <w:spacing w:after="0" w:line="240" w:lineRule="auto"/>
              <w:rPr>
                <w:sz w:val="20"/>
                <w:szCs w:val="20"/>
              </w:rPr>
            </w:pPr>
            <w:r>
              <w:rPr>
                <w:sz w:val="20"/>
                <w:szCs w:val="20"/>
              </w:rPr>
              <w:t>Demonstrates effective interpersonal, communication, and collaboration skills among peers, students, parents, and others</w:t>
            </w:r>
          </w:p>
          <w:p w:rsidR="004810FA" w:rsidRDefault="00666189">
            <w:pPr>
              <w:numPr>
                <w:ilvl w:val="0"/>
                <w:numId w:val="19"/>
              </w:numPr>
              <w:spacing w:after="0" w:line="240" w:lineRule="auto"/>
              <w:rPr>
                <w:sz w:val="20"/>
                <w:szCs w:val="20"/>
              </w:rPr>
            </w:pPr>
            <w:r>
              <w:rPr>
                <w:sz w:val="20"/>
                <w:szCs w:val="20"/>
              </w:rPr>
              <w:t>Practices effective listening, conflict resolution, and group-facilitation skills</w:t>
            </w:r>
          </w:p>
          <w:p w:rsidR="004810FA" w:rsidRDefault="00666189">
            <w:pPr>
              <w:numPr>
                <w:ilvl w:val="0"/>
                <w:numId w:val="19"/>
              </w:numPr>
              <w:spacing w:after="0" w:line="240" w:lineRule="auto"/>
              <w:rPr>
                <w:sz w:val="20"/>
                <w:szCs w:val="20"/>
              </w:rPr>
            </w:pPr>
            <w:r>
              <w:rPr>
                <w:sz w:val="20"/>
                <w:szCs w:val="20"/>
              </w:rPr>
              <w:t>Demonstrates effective decision-making skills</w:t>
            </w:r>
          </w:p>
          <w:p w:rsidR="004810FA" w:rsidRDefault="00666189">
            <w:pPr>
              <w:numPr>
                <w:ilvl w:val="0"/>
                <w:numId w:val="19"/>
              </w:numPr>
              <w:spacing w:after="0" w:line="240" w:lineRule="auto"/>
              <w:rPr>
                <w:sz w:val="20"/>
                <w:szCs w:val="20"/>
              </w:rPr>
            </w:pPr>
            <w:r>
              <w:rPr>
                <w:sz w:val="20"/>
                <w:szCs w:val="20"/>
              </w:rPr>
              <w:t>Plans and facilitates meetings and trainings for optimum use of time and resources</w:t>
            </w:r>
          </w:p>
          <w:p w:rsidR="004810FA" w:rsidRDefault="00666189">
            <w:pPr>
              <w:numPr>
                <w:ilvl w:val="0"/>
                <w:numId w:val="19"/>
              </w:numPr>
              <w:spacing w:after="0" w:line="240" w:lineRule="auto"/>
              <w:rPr>
                <w:sz w:val="20"/>
                <w:szCs w:val="20"/>
              </w:rPr>
            </w:pPr>
            <w:r>
              <w:rPr>
                <w:sz w:val="20"/>
                <w:szCs w:val="20"/>
              </w:rPr>
              <w:t>Uses a time management approach and is able to multi-task</w:t>
            </w:r>
          </w:p>
          <w:p w:rsidR="004810FA" w:rsidRDefault="00666189">
            <w:pPr>
              <w:numPr>
                <w:ilvl w:val="0"/>
                <w:numId w:val="19"/>
              </w:numPr>
              <w:spacing w:after="0" w:line="240" w:lineRule="auto"/>
              <w:rPr>
                <w:sz w:val="20"/>
                <w:szCs w:val="20"/>
              </w:rPr>
            </w:pPr>
            <w:r>
              <w:rPr>
                <w:sz w:val="20"/>
                <w:szCs w:val="20"/>
              </w:rPr>
              <w:t>Demonstrates the ability to develop long range plans to include needs assessments goals, objectives, and strategies/activities</w:t>
            </w:r>
          </w:p>
          <w:p w:rsidR="004810FA" w:rsidRDefault="00666189">
            <w:pPr>
              <w:numPr>
                <w:ilvl w:val="0"/>
                <w:numId w:val="19"/>
              </w:numPr>
              <w:spacing w:after="0" w:line="240" w:lineRule="auto"/>
              <w:rPr>
                <w:sz w:val="20"/>
                <w:szCs w:val="20"/>
              </w:rPr>
            </w:pPr>
            <w:r>
              <w:rPr>
                <w:sz w:val="20"/>
                <w:szCs w:val="20"/>
              </w:rPr>
              <w:t>Adheres to SBDM and district policies, procedures, and timelines</w:t>
            </w:r>
          </w:p>
          <w:p w:rsidR="004810FA" w:rsidRDefault="00666189">
            <w:pPr>
              <w:numPr>
                <w:ilvl w:val="0"/>
                <w:numId w:val="19"/>
              </w:numPr>
              <w:spacing w:after="0" w:line="240" w:lineRule="auto"/>
              <w:rPr>
                <w:sz w:val="20"/>
                <w:szCs w:val="20"/>
              </w:rPr>
            </w:pPr>
            <w:r>
              <w:rPr>
                <w:sz w:val="20"/>
                <w:szCs w:val="20"/>
              </w:rPr>
              <w:t>Attends workshops, institutes, c</w:t>
            </w:r>
            <w:r w:rsidR="00D2722F">
              <w:rPr>
                <w:sz w:val="20"/>
                <w:szCs w:val="20"/>
              </w:rPr>
              <w:t>o</w:t>
            </w:r>
            <w:r>
              <w:rPr>
                <w:sz w:val="20"/>
                <w:szCs w:val="20"/>
              </w:rPr>
              <w:t>urses and/or conferences relevant to continuing professional development and shares new knowledge with teachers and colleagues</w:t>
            </w:r>
          </w:p>
          <w:p w:rsidR="004810FA" w:rsidRDefault="00666189">
            <w:pPr>
              <w:numPr>
                <w:ilvl w:val="0"/>
                <w:numId w:val="19"/>
              </w:numPr>
              <w:spacing w:after="0" w:line="240" w:lineRule="auto"/>
              <w:rPr>
                <w:sz w:val="20"/>
                <w:szCs w:val="20"/>
              </w:rPr>
            </w:pPr>
            <w:r>
              <w:rPr>
                <w:sz w:val="20"/>
                <w:szCs w:val="20"/>
              </w:rPr>
              <w:t>Demonstrates knowledge of current professional literature and materials</w:t>
            </w:r>
          </w:p>
          <w:p w:rsidR="004810FA" w:rsidRDefault="00666189">
            <w:pPr>
              <w:numPr>
                <w:ilvl w:val="0"/>
                <w:numId w:val="19"/>
              </w:numPr>
              <w:spacing w:after="0" w:line="240" w:lineRule="auto"/>
              <w:rPr>
                <w:sz w:val="20"/>
                <w:szCs w:val="20"/>
              </w:rPr>
            </w:pPr>
            <w:r>
              <w:rPr>
                <w:sz w:val="20"/>
                <w:szCs w:val="20"/>
              </w:rPr>
              <w:t>Assumes an active leadership role within professional organizations and within community organizations with educationally related activities</w:t>
            </w:r>
          </w:p>
          <w:p w:rsidR="004810FA" w:rsidRDefault="004810FA">
            <w:pPr>
              <w:spacing w:after="0" w:line="240" w:lineRule="auto"/>
              <w:rPr>
                <w:sz w:val="20"/>
                <w:szCs w:val="20"/>
              </w:rPr>
            </w:pPr>
          </w:p>
          <w:p w:rsidR="004810FA" w:rsidRDefault="004810FA">
            <w:pPr>
              <w:spacing w:after="0" w:line="240" w:lineRule="auto"/>
              <w:rPr>
                <w:sz w:val="20"/>
                <w:szCs w:val="20"/>
              </w:rPr>
            </w:pPr>
          </w:p>
        </w:tc>
        <w:tc>
          <w:tcPr>
            <w:tcW w:w="4770" w:type="dxa"/>
          </w:tcPr>
          <w:p w:rsidR="004810FA" w:rsidRDefault="004810FA">
            <w:pPr>
              <w:spacing w:after="0" w:line="240" w:lineRule="auto"/>
              <w:rPr>
                <w:b/>
                <w:sz w:val="20"/>
                <w:szCs w:val="20"/>
              </w:rPr>
            </w:pPr>
          </w:p>
        </w:tc>
      </w:tr>
    </w:tbl>
    <w:p w:rsidR="004810FA" w:rsidRDefault="004810FA">
      <w:pPr>
        <w:rPr>
          <w:rFonts w:ascii="Arial" w:eastAsia="Arial" w:hAnsi="Arial" w:cs="Arial"/>
        </w:rPr>
      </w:pPr>
    </w:p>
    <w:p w:rsidR="004810FA" w:rsidRDefault="00666189">
      <w:pPr>
        <w:pStyle w:val="Title"/>
        <w:spacing w:after="0" w:line="240" w:lineRule="auto"/>
        <w:jc w:val="center"/>
        <w:rPr>
          <w:b/>
          <w:color w:val="366091"/>
          <w:sz w:val="26"/>
          <w:szCs w:val="26"/>
        </w:rPr>
      </w:pPr>
      <w:r>
        <w:br w:type="page"/>
      </w:r>
      <w:r>
        <w:rPr>
          <w:b/>
          <w:color w:val="366091"/>
          <w:sz w:val="26"/>
          <w:szCs w:val="26"/>
        </w:rPr>
        <w:lastRenderedPageBreak/>
        <w:t>BOONE COUNTY SCHOOLS</w:t>
      </w:r>
    </w:p>
    <w:p w:rsidR="004810FA" w:rsidRDefault="00666189">
      <w:pPr>
        <w:widowControl w:val="0"/>
        <w:jc w:val="center"/>
        <w:rPr>
          <w:b/>
          <w:color w:val="366091"/>
          <w:sz w:val="26"/>
          <w:szCs w:val="26"/>
        </w:rPr>
      </w:pPr>
      <w:r>
        <w:rPr>
          <w:b/>
          <w:color w:val="366091"/>
          <w:sz w:val="26"/>
          <w:szCs w:val="26"/>
        </w:rPr>
        <w:t>District Coordinators</w:t>
      </w:r>
    </w:p>
    <w:p w:rsidR="004810FA" w:rsidRDefault="00666189">
      <w:pPr>
        <w:spacing w:after="0" w:line="240" w:lineRule="auto"/>
        <w:jc w:val="center"/>
        <w:rPr>
          <w:b/>
        </w:rPr>
      </w:pPr>
      <w:r>
        <w:rPr>
          <w:b/>
        </w:rPr>
        <w:t xml:space="preserve">SUMMARY REPORT for FORMATIVE EVALUATION </w:t>
      </w:r>
    </w:p>
    <w:p w:rsidR="004810FA" w:rsidRDefault="004810FA">
      <w:pPr>
        <w:spacing w:after="0" w:line="240" w:lineRule="auto"/>
        <w:jc w:val="center"/>
        <w:rPr>
          <w:b/>
        </w:rPr>
      </w:pPr>
    </w:p>
    <w:tbl>
      <w:tblPr>
        <w:tblStyle w:val="af5"/>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8"/>
        <w:gridCol w:w="3510"/>
      </w:tblGrid>
      <w:tr w:rsidR="004810FA">
        <w:tc>
          <w:tcPr>
            <w:tcW w:w="6048" w:type="dxa"/>
          </w:tcPr>
          <w:p w:rsidR="004810FA" w:rsidRDefault="00666189">
            <w:pPr>
              <w:spacing w:after="0" w:line="240" w:lineRule="auto"/>
              <w:rPr>
                <w:b/>
              </w:rPr>
            </w:pPr>
            <w:r>
              <w:rPr>
                <w:b/>
              </w:rPr>
              <w:t>Individual observed:</w:t>
            </w:r>
          </w:p>
        </w:tc>
        <w:tc>
          <w:tcPr>
            <w:tcW w:w="3510" w:type="dxa"/>
          </w:tcPr>
          <w:p w:rsidR="004810FA" w:rsidRDefault="00666189">
            <w:pPr>
              <w:spacing w:after="0" w:line="240" w:lineRule="auto"/>
              <w:rPr>
                <w:b/>
              </w:rPr>
            </w:pPr>
            <w:r>
              <w:rPr>
                <w:b/>
              </w:rPr>
              <w:t>Date:</w:t>
            </w:r>
          </w:p>
        </w:tc>
      </w:tr>
      <w:tr w:rsidR="004810FA">
        <w:tc>
          <w:tcPr>
            <w:tcW w:w="6048" w:type="dxa"/>
          </w:tcPr>
          <w:p w:rsidR="004810FA" w:rsidRDefault="00666189">
            <w:pPr>
              <w:spacing w:after="0" w:line="240" w:lineRule="auto"/>
              <w:rPr>
                <w:b/>
              </w:rPr>
            </w:pPr>
            <w:r>
              <w:rPr>
                <w:b/>
              </w:rPr>
              <w:t>Evaluator:</w:t>
            </w:r>
          </w:p>
        </w:tc>
        <w:tc>
          <w:tcPr>
            <w:tcW w:w="3510" w:type="dxa"/>
          </w:tcPr>
          <w:p w:rsidR="004810FA" w:rsidRDefault="00666189">
            <w:pPr>
              <w:spacing w:after="0" w:line="240" w:lineRule="auto"/>
              <w:rPr>
                <w:b/>
              </w:rPr>
            </w:pPr>
            <w:r>
              <w:rPr>
                <w:b/>
              </w:rPr>
              <w:t>Time:</w:t>
            </w:r>
          </w:p>
        </w:tc>
      </w:tr>
      <w:tr w:rsidR="004810FA">
        <w:tc>
          <w:tcPr>
            <w:tcW w:w="9558" w:type="dxa"/>
            <w:gridSpan w:val="2"/>
          </w:tcPr>
          <w:p w:rsidR="004810FA" w:rsidRDefault="00666189">
            <w:pPr>
              <w:spacing w:after="0" w:line="240" w:lineRule="auto"/>
              <w:rPr>
                <w:b/>
              </w:rPr>
            </w:pPr>
            <w:r>
              <w:rPr>
                <w:b/>
              </w:rPr>
              <w:t>Cycle - From (date)                                                                    To  (date)</w:t>
            </w:r>
          </w:p>
        </w:tc>
      </w:tr>
    </w:tbl>
    <w:p w:rsidR="004810FA" w:rsidRDefault="004810FA">
      <w:pPr>
        <w:spacing w:after="0" w:line="240" w:lineRule="auto"/>
        <w:ind w:left="540" w:hanging="540"/>
      </w:pPr>
    </w:p>
    <w:tbl>
      <w:tblPr>
        <w:tblStyle w:val="af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29"/>
        <w:gridCol w:w="1071"/>
        <w:gridCol w:w="1768"/>
        <w:gridCol w:w="1008"/>
      </w:tblGrid>
      <w:tr w:rsidR="004810FA">
        <w:tc>
          <w:tcPr>
            <w:tcW w:w="5729" w:type="dxa"/>
          </w:tcPr>
          <w:p w:rsidR="004810FA" w:rsidRDefault="00666189">
            <w:pPr>
              <w:spacing w:after="0" w:line="240" w:lineRule="auto"/>
              <w:rPr>
                <w:b/>
              </w:rPr>
            </w:pPr>
            <w:r>
              <w:rPr>
                <w:b/>
              </w:rPr>
              <w:t>PERFORMANCE STANDARDS:</w:t>
            </w:r>
          </w:p>
        </w:tc>
        <w:tc>
          <w:tcPr>
            <w:tcW w:w="1071" w:type="dxa"/>
          </w:tcPr>
          <w:p w:rsidR="004810FA" w:rsidRDefault="00666189">
            <w:pPr>
              <w:spacing w:after="0" w:line="240" w:lineRule="auto"/>
              <w:jc w:val="center"/>
              <w:rPr>
                <w:b/>
              </w:rPr>
            </w:pPr>
            <w:r>
              <w:rPr>
                <w:b/>
              </w:rPr>
              <w:t>MET</w:t>
            </w:r>
          </w:p>
        </w:tc>
        <w:tc>
          <w:tcPr>
            <w:tcW w:w="1768" w:type="dxa"/>
          </w:tcPr>
          <w:p w:rsidR="004810FA" w:rsidRDefault="00666189">
            <w:pPr>
              <w:spacing w:after="0" w:line="240" w:lineRule="auto"/>
              <w:jc w:val="center"/>
              <w:rPr>
                <w:b/>
              </w:rPr>
            </w:pPr>
            <w:r>
              <w:rPr>
                <w:b/>
              </w:rPr>
              <w:t>NEEDS IMPROVEMENT</w:t>
            </w:r>
          </w:p>
        </w:tc>
        <w:tc>
          <w:tcPr>
            <w:tcW w:w="1008" w:type="dxa"/>
          </w:tcPr>
          <w:p w:rsidR="004810FA" w:rsidRDefault="00666189">
            <w:pPr>
              <w:spacing w:after="0" w:line="240" w:lineRule="auto"/>
              <w:jc w:val="center"/>
              <w:rPr>
                <w:b/>
              </w:rPr>
            </w:pPr>
            <w:r>
              <w:rPr>
                <w:b/>
              </w:rPr>
              <w:t>NOT MET</w:t>
            </w:r>
          </w:p>
        </w:tc>
      </w:tr>
      <w:tr w:rsidR="004810FA">
        <w:tc>
          <w:tcPr>
            <w:tcW w:w="5729" w:type="dxa"/>
          </w:tcPr>
          <w:p w:rsidR="004810FA" w:rsidRDefault="00666189">
            <w:pPr>
              <w:spacing w:after="0" w:line="240" w:lineRule="auto"/>
            </w:pPr>
            <w:r>
              <w:t>Effective Instructional Leadership</w:t>
            </w:r>
          </w:p>
        </w:tc>
        <w:tc>
          <w:tcPr>
            <w:tcW w:w="1071" w:type="dxa"/>
          </w:tcPr>
          <w:p w:rsidR="004810FA" w:rsidRDefault="004810FA">
            <w:pPr>
              <w:spacing w:after="0" w:line="240" w:lineRule="auto"/>
            </w:pPr>
          </w:p>
        </w:tc>
        <w:tc>
          <w:tcPr>
            <w:tcW w:w="1768" w:type="dxa"/>
          </w:tcPr>
          <w:p w:rsidR="004810FA" w:rsidRDefault="004810FA">
            <w:pPr>
              <w:spacing w:after="0" w:line="240" w:lineRule="auto"/>
            </w:pPr>
          </w:p>
        </w:tc>
        <w:tc>
          <w:tcPr>
            <w:tcW w:w="1008" w:type="dxa"/>
          </w:tcPr>
          <w:p w:rsidR="004810FA" w:rsidRDefault="004810FA">
            <w:pPr>
              <w:spacing w:after="0" w:line="240" w:lineRule="auto"/>
            </w:pPr>
          </w:p>
        </w:tc>
      </w:tr>
      <w:tr w:rsidR="004810FA">
        <w:tc>
          <w:tcPr>
            <w:tcW w:w="5729" w:type="dxa"/>
          </w:tcPr>
          <w:p w:rsidR="004810FA" w:rsidRDefault="00666189">
            <w:pPr>
              <w:spacing w:after="0" w:line="240" w:lineRule="auto"/>
            </w:pPr>
            <w:r>
              <w:t>Knowledge of Curriculum, Instruction, &amp; Assessment</w:t>
            </w:r>
          </w:p>
        </w:tc>
        <w:tc>
          <w:tcPr>
            <w:tcW w:w="1071" w:type="dxa"/>
          </w:tcPr>
          <w:p w:rsidR="004810FA" w:rsidRDefault="004810FA">
            <w:pPr>
              <w:spacing w:after="0" w:line="240" w:lineRule="auto"/>
            </w:pPr>
          </w:p>
        </w:tc>
        <w:tc>
          <w:tcPr>
            <w:tcW w:w="1768" w:type="dxa"/>
          </w:tcPr>
          <w:p w:rsidR="004810FA" w:rsidRDefault="004810FA">
            <w:pPr>
              <w:spacing w:after="0" w:line="240" w:lineRule="auto"/>
            </w:pPr>
          </w:p>
        </w:tc>
        <w:tc>
          <w:tcPr>
            <w:tcW w:w="1008" w:type="dxa"/>
          </w:tcPr>
          <w:p w:rsidR="004810FA" w:rsidRDefault="004810FA">
            <w:pPr>
              <w:spacing w:after="0" w:line="240" w:lineRule="auto"/>
            </w:pPr>
          </w:p>
        </w:tc>
      </w:tr>
      <w:tr w:rsidR="004810FA">
        <w:tc>
          <w:tcPr>
            <w:tcW w:w="5729" w:type="dxa"/>
          </w:tcPr>
          <w:p w:rsidR="004810FA" w:rsidRDefault="00666189">
            <w:pPr>
              <w:spacing w:after="0" w:line="240" w:lineRule="auto"/>
            </w:pPr>
            <w:r>
              <w:t>Professional Leadership &amp; Growth</w:t>
            </w:r>
          </w:p>
        </w:tc>
        <w:tc>
          <w:tcPr>
            <w:tcW w:w="1071" w:type="dxa"/>
          </w:tcPr>
          <w:p w:rsidR="004810FA" w:rsidRDefault="004810FA">
            <w:pPr>
              <w:spacing w:after="0" w:line="240" w:lineRule="auto"/>
            </w:pPr>
          </w:p>
        </w:tc>
        <w:tc>
          <w:tcPr>
            <w:tcW w:w="1768" w:type="dxa"/>
          </w:tcPr>
          <w:p w:rsidR="004810FA" w:rsidRDefault="004810FA">
            <w:pPr>
              <w:spacing w:after="0" w:line="240" w:lineRule="auto"/>
            </w:pPr>
          </w:p>
        </w:tc>
        <w:tc>
          <w:tcPr>
            <w:tcW w:w="1008" w:type="dxa"/>
          </w:tcPr>
          <w:p w:rsidR="004810FA" w:rsidRDefault="004810FA">
            <w:pPr>
              <w:spacing w:after="0" w:line="240" w:lineRule="auto"/>
            </w:pPr>
          </w:p>
        </w:tc>
      </w:tr>
    </w:tbl>
    <w:p w:rsidR="004810FA" w:rsidRDefault="004810FA">
      <w:pPr>
        <w:spacing w:after="0" w:line="240" w:lineRule="auto"/>
      </w:pPr>
    </w:p>
    <w:p w:rsidR="004810FA" w:rsidRDefault="00666189">
      <w:pPr>
        <w:spacing w:after="0" w:line="240" w:lineRule="auto"/>
      </w:pPr>
      <w:r>
        <w:t xml:space="preserve">Corrective Action Plan developed?                        </w:t>
      </w:r>
      <w:r>
        <w:tab/>
        <w:t xml:space="preserve">YES _____  </w:t>
      </w:r>
      <w:r>
        <w:tab/>
        <w:t>NO _____</w:t>
      </w:r>
    </w:p>
    <w:p w:rsidR="004810FA" w:rsidRDefault="004810FA">
      <w:pPr>
        <w:spacing w:after="0" w:line="240" w:lineRule="auto"/>
      </w:pPr>
    </w:p>
    <w:p w:rsidR="004810FA" w:rsidRDefault="00666189">
      <w:pPr>
        <w:spacing w:after="0" w:line="240" w:lineRule="auto"/>
      </w:pPr>
      <w:r>
        <w:t xml:space="preserve">Additional pages attached?                                      YES _____   </w:t>
      </w:r>
      <w:r>
        <w:tab/>
        <w:t>NO _____</w:t>
      </w:r>
      <w:r>
        <w:tab/>
      </w:r>
      <w:r>
        <w:tab/>
      </w:r>
      <w:r>
        <w:tab/>
        <w:t xml:space="preserve">   </w:t>
      </w:r>
    </w:p>
    <w:p w:rsidR="004810FA" w:rsidRDefault="004810FA">
      <w:pPr>
        <w:spacing w:after="0" w:line="240" w:lineRule="auto"/>
        <w:ind w:left="540" w:hanging="540"/>
      </w:pPr>
    </w:p>
    <w:p w:rsidR="004810FA" w:rsidRDefault="004810FA">
      <w:pPr>
        <w:spacing w:after="0" w:line="240" w:lineRule="auto"/>
        <w:ind w:left="540" w:hanging="540"/>
      </w:pPr>
    </w:p>
    <w:p w:rsidR="004810FA" w:rsidRDefault="00666189">
      <w:pPr>
        <w:spacing w:after="0" w:line="240" w:lineRule="auto"/>
        <w:ind w:left="540" w:hanging="540"/>
      </w:pPr>
      <w:r>
        <w:t xml:space="preserve">EVALUATEE COMMENTS:   </w:t>
      </w: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666189">
      <w:pPr>
        <w:spacing w:after="0" w:line="240" w:lineRule="auto"/>
      </w:pPr>
      <w:r>
        <w:t xml:space="preserve">EVALUATOR COMMENTS: </w:t>
      </w: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pPr>
    </w:p>
    <w:p w:rsidR="004810FA" w:rsidRDefault="004810FA">
      <w:pPr>
        <w:spacing w:after="0" w:line="240" w:lineRule="auto"/>
      </w:pPr>
    </w:p>
    <w:p w:rsidR="004810FA" w:rsidRDefault="004810FA">
      <w:pPr>
        <w:spacing w:after="0" w:line="240" w:lineRule="auto"/>
      </w:pPr>
    </w:p>
    <w:p w:rsidR="004810FA" w:rsidRDefault="00666189">
      <w:pPr>
        <w:spacing w:after="0" w:line="240" w:lineRule="auto"/>
      </w:pPr>
      <w:proofErr w:type="spellStart"/>
      <w:r>
        <w:t>Evaluatee</w:t>
      </w:r>
      <w:proofErr w:type="spellEnd"/>
      <w:r>
        <w:t xml:space="preserve"> Signature___________________________________________   Date _____________</w:t>
      </w:r>
    </w:p>
    <w:p w:rsidR="004810FA" w:rsidRDefault="004810FA">
      <w:pPr>
        <w:spacing w:after="0" w:line="240" w:lineRule="auto"/>
        <w:ind w:left="540" w:hanging="540"/>
      </w:pPr>
    </w:p>
    <w:p w:rsidR="004810FA" w:rsidRDefault="00666189">
      <w:pPr>
        <w:spacing w:after="0" w:line="240" w:lineRule="auto"/>
        <w:ind w:left="540" w:hanging="540"/>
      </w:pPr>
      <w:r>
        <w:t>Evaluator Signature ___________________________________________   Date _____________</w:t>
      </w:r>
    </w:p>
    <w:p w:rsidR="004810FA" w:rsidRDefault="004810FA">
      <w:pPr>
        <w:spacing w:after="0" w:line="240" w:lineRule="auto"/>
        <w:ind w:left="540" w:hanging="540"/>
      </w:pPr>
    </w:p>
    <w:p w:rsidR="004810FA" w:rsidRDefault="00666189">
      <w:pPr>
        <w:spacing w:after="0" w:line="240" w:lineRule="auto"/>
        <w:ind w:left="540" w:hanging="540"/>
      </w:pPr>
      <w:r>
        <w:t xml:space="preserve">Evaluator &amp; </w:t>
      </w:r>
      <w:proofErr w:type="spellStart"/>
      <w:r>
        <w:t>evaluatee</w:t>
      </w:r>
      <w:proofErr w:type="spellEnd"/>
      <w:r>
        <w:t xml:space="preserve"> keep a copy.  Original to Human Resources with Summative Summary Form</w:t>
      </w:r>
    </w:p>
    <w:p w:rsidR="004810FA" w:rsidRDefault="00666189">
      <w:pPr>
        <w:pStyle w:val="Title"/>
        <w:spacing w:after="0" w:line="240" w:lineRule="auto"/>
        <w:jc w:val="center"/>
        <w:rPr>
          <w:b/>
          <w:color w:val="366091"/>
          <w:sz w:val="26"/>
          <w:szCs w:val="26"/>
        </w:rPr>
      </w:pPr>
      <w:r>
        <w:br w:type="page"/>
      </w:r>
      <w:r>
        <w:rPr>
          <w:b/>
          <w:color w:val="366091"/>
          <w:sz w:val="26"/>
          <w:szCs w:val="26"/>
        </w:rPr>
        <w:lastRenderedPageBreak/>
        <w:t>BOONE COUNTY SCHOOLS</w:t>
      </w:r>
    </w:p>
    <w:p w:rsidR="004810FA" w:rsidRDefault="00666189">
      <w:pPr>
        <w:widowControl w:val="0"/>
        <w:jc w:val="center"/>
        <w:rPr>
          <w:b/>
          <w:color w:val="366091"/>
          <w:sz w:val="26"/>
          <w:szCs w:val="26"/>
        </w:rPr>
      </w:pPr>
      <w:r>
        <w:rPr>
          <w:b/>
          <w:color w:val="366091"/>
          <w:sz w:val="26"/>
          <w:szCs w:val="26"/>
        </w:rPr>
        <w:t>District Coordinators</w:t>
      </w:r>
    </w:p>
    <w:p w:rsidR="004810FA" w:rsidRDefault="00666189">
      <w:pPr>
        <w:spacing w:after="0" w:line="240" w:lineRule="auto"/>
        <w:jc w:val="center"/>
        <w:rPr>
          <w:b/>
        </w:rPr>
      </w:pPr>
      <w:r>
        <w:rPr>
          <w:b/>
        </w:rPr>
        <w:t xml:space="preserve">SUMMARY REPORT for SUMMATIVE EVALUATION </w:t>
      </w:r>
    </w:p>
    <w:p w:rsidR="004810FA" w:rsidRDefault="004810FA">
      <w:pPr>
        <w:spacing w:after="0" w:line="240" w:lineRule="auto"/>
        <w:jc w:val="center"/>
        <w:rPr>
          <w:color w:val="0000FF"/>
        </w:rPr>
      </w:pPr>
    </w:p>
    <w:tbl>
      <w:tblPr>
        <w:tblStyle w:val="af7"/>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8"/>
        <w:gridCol w:w="3510"/>
      </w:tblGrid>
      <w:tr w:rsidR="004810FA">
        <w:tc>
          <w:tcPr>
            <w:tcW w:w="6048" w:type="dxa"/>
          </w:tcPr>
          <w:p w:rsidR="004810FA" w:rsidRDefault="00666189">
            <w:pPr>
              <w:spacing w:after="0" w:line="240" w:lineRule="auto"/>
              <w:rPr>
                <w:b/>
              </w:rPr>
            </w:pPr>
            <w:r>
              <w:rPr>
                <w:b/>
              </w:rPr>
              <w:t>Individual observed:</w:t>
            </w:r>
          </w:p>
        </w:tc>
        <w:tc>
          <w:tcPr>
            <w:tcW w:w="3510" w:type="dxa"/>
            <w:vMerge w:val="restart"/>
          </w:tcPr>
          <w:p w:rsidR="004810FA" w:rsidRDefault="00666189">
            <w:pPr>
              <w:spacing w:after="0" w:line="240" w:lineRule="auto"/>
              <w:rPr>
                <w:b/>
              </w:rPr>
            </w:pPr>
            <w:r>
              <w:rPr>
                <w:b/>
              </w:rPr>
              <w:t>Dates observed during this cycle:</w:t>
            </w:r>
          </w:p>
          <w:p w:rsidR="004810FA" w:rsidRDefault="004810FA">
            <w:pPr>
              <w:spacing w:after="0" w:line="240" w:lineRule="auto"/>
              <w:rPr>
                <w:b/>
              </w:rPr>
            </w:pPr>
          </w:p>
        </w:tc>
      </w:tr>
      <w:tr w:rsidR="004810FA">
        <w:tc>
          <w:tcPr>
            <w:tcW w:w="6048" w:type="dxa"/>
          </w:tcPr>
          <w:p w:rsidR="004810FA" w:rsidRDefault="00666189">
            <w:pPr>
              <w:spacing w:after="0" w:line="240" w:lineRule="auto"/>
              <w:rPr>
                <w:b/>
              </w:rPr>
            </w:pPr>
            <w:r>
              <w:rPr>
                <w:b/>
              </w:rPr>
              <w:t>Evaluator:</w:t>
            </w:r>
          </w:p>
        </w:tc>
        <w:tc>
          <w:tcPr>
            <w:tcW w:w="3510" w:type="dxa"/>
            <w:vMerge/>
          </w:tcPr>
          <w:p w:rsidR="004810FA" w:rsidRDefault="004810FA">
            <w:pPr>
              <w:spacing w:after="0" w:line="240" w:lineRule="auto"/>
              <w:rPr>
                <w:b/>
              </w:rPr>
            </w:pPr>
          </w:p>
        </w:tc>
      </w:tr>
      <w:tr w:rsidR="004810FA">
        <w:tc>
          <w:tcPr>
            <w:tcW w:w="9558" w:type="dxa"/>
            <w:gridSpan w:val="2"/>
          </w:tcPr>
          <w:p w:rsidR="004810FA" w:rsidRDefault="00666189">
            <w:pPr>
              <w:spacing w:after="0" w:line="240" w:lineRule="auto"/>
              <w:rPr>
                <w:b/>
              </w:rPr>
            </w:pPr>
            <w:r>
              <w:rPr>
                <w:b/>
              </w:rPr>
              <w:t>Cycle  - From  (date)                                                                 To  (date)</w:t>
            </w:r>
          </w:p>
        </w:tc>
      </w:tr>
    </w:tbl>
    <w:p w:rsidR="004810FA" w:rsidRDefault="004810FA">
      <w:pPr>
        <w:spacing w:after="0" w:line="240" w:lineRule="auto"/>
        <w:ind w:left="540" w:hanging="540"/>
      </w:pPr>
    </w:p>
    <w:p w:rsidR="004810FA" w:rsidRDefault="00666189">
      <w:pPr>
        <w:spacing w:after="0" w:line="240" w:lineRule="auto"/>
        <w:ind w:left="540" w:hanging="540"/>
        <w:rPr>
          <w:b/>
        </w:rPr>
      </w:pPr>
      <w:r>
        <w:rPr>
          <w:b/>
        </w:rPr>
        <w:t>SUMMARY OF FORMATIVE(S) CONDUCTED IN THIS CYCLE:</w:t>
      </w:r>
    </w:p>
    <w:p w:rsidR="004810FA" w:rsidRDefault="004810FA">
      <w:pPr>
        <w:spacing w:after="0" w:line="240" w:lineRule="auto"/>
        <w:ind w:left="540" w:hanging="540"/>
        <w:rPr>
          <w:b/>
        </w:rPr>
      </w:pPr>
    </w:p>
    <w:tbl>
      <w:tblPr>
        <w:tblStyle w:val="af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3"/>
        <w:gridCol w:w="975"/>
        <w:gridCol w:w="1814"/>
        <w:gridCol w:w="1084"/>
      </w:tblGrid>
      <w:tr w:rsidR="004810FA">
        <w:tc>
          <w:tcPr>
            <w:tcW w:w="5703" w:type="dxa"/>
          </w:tcPr>
          <w:p w:rsidR="004810FA" w:rsidRDefault="00666189">
            <w:pPr>
              <w:spacing w:after="0" w:line="240" w:lineRule="auto"/>
              <w:rPr>
                <w:b/>
              </w:rPr>
            </w:pPr>
            <w:r>
              <w:rPr>
                <w:b/>
              </w:rPr>
              <w:t>PERFORMANCE STANDARDS:</w:t>
            </w:r>
          </w:p>
        </w:tc>
        <w:tc>
          <w:tcPr>
            <w:tcW w:w="975" w:type="dxa"/>
          </w:tcPr>
          <w:p w:rsidR="004810FA" w:rsidRDefault="00666189">
            <w:pPr>
              <w:spacing w:after="0" w:line="240" w:lineRule="auto"/>
              <w:jc w:val="center"/>
              <w:rPr>
                <w:b/>
              </w:rPr>
            </w:pPr>
            <w:r>
              <w:rPr>
                <w:b/>
              </w:rPr>
              <w:t>MET</w:t>
            </w:r>
          </w:p>
        </w:tc>
        <w:tc>
          <w:tcPr>
            <w:tcW w:w="1814" w:type="dxa"/>
          </w:tcPr>
          <w:p w:rsidR="004810FA" w:rsidRDefault="00666189">
            <w:pPr>
              <w:spacing w:after="0" w:line="240" w:lineRule="auto"/>
              <w:jc w:val="center"/>
              <w:rPr>
                <w:b/>
              </w:rPr>
            </w:pPr>
            <w:r>
              <w:rPr>
                <w:b/>
              </w:rPr>
              <w:t>NEEDS IMPROVEMENT</w:t>
            </w:r>
          </w:p>
        </w:tc>
        <w:tc>
          <w:tcPr>
            <w:tcW w:w="1084" w:type="dxa"/>
          </w:tcPr>
          <w:p w:rsidR="004810FA" w:rsidRDefault="00666189">
            <w:pPr>
              <w:spacing w:after="0" w:line="240" w:lineRule="auto"/>
              <w:jc w:val="center"/>
              <w:rPr>
                <w:b/>
              </w:rPr>
            </w:pPr>
            <w:r>
              <w:rPr>
                <w:b/>
              </w:rPr>
              <w:t>NOT MET</w:t>
            </w:r>
          </w:p>
        </w:tc>
      </w:tr>
      <w:tr w:rsidR="004810FA">
        <w:tc>
          <w:tcPr>
            <w:tcW w:w="5703" w:type="dxa"/>
          </w:tcPr>
          <w:p w:rsidR="004810FA" w:rsidRDefault="00666189">
            <w:pPr>
              <w:spacing w:after="0" w:line="240" w:lineRule="auto"/>
            </w:pPr>
            <w:r>
              <w:t>Effective Instructional Leadership</w:t>
            </w:r>
          </w:p>
        </w:tc>
        <w:tc>
          <w:tcPr>
            <w:tcW w:w="975" w:type="dxa"/>
          </w:tcPr>
          <w:p w:rsidR="004810FA" w:rsidRDefault="004810FA">
            <w:pPr>
              <w:spacing w:after="0" w:line="240" w:lineRule="auto"/>
            </w:pPr>
          </w:p>
        </w:tc>
        <w:tc>
          <w:tcPr>
            <w:tcW w:w="1814" w:type="dxa"/>
          </w:tcPr>
          <w:p w:rsidR="004810FA" w:rsidRDefault="004810FA">
            <w:pPr>
              <w:spacing w:after="0" w:line="240" w:lineRule="auto"/>
            </w:pPr>
          </w:p>
        </w:tc>
        <w:tc>
          <w:tcPr>
            <w:tcW w:w="1084" w:type="dxa"/>
          </w:tcPr>
          <w:p w:rsidR="004810FA" w:rsidRDefault="004810FA">
            <w:pPr>
              <w:spacing w:after="0" w:line="240" w:lineRule="auto"/>
            </w:pPr>
          </w:p>
        </w:tc>
      </w:tr>
      <w:tr w:rsidR="004810FA">
        <w:tc>
          <w:tcPr>
            <w:tcW w:w="5703" w:type="dxa"/>
          </w:tcPr>
          <w:p w:rsidR="004810FA" w:rsidRDefault="00666189">
            <w:pPr>
              <w:spacing w:after="0" w:line="240" w:lineRule="auto"/>
            </w:pPr>
            <w:r>
              <w:t>Knowledge of Curriculum, Instruction, &amp; Assessment</w:t>
            </w:r>
          </w:p>
        </w:tc>
        <w:tc>
          <w:tcPr>
            <w:tcW w:w="975" w:type="dxa"/>
          </w:tcPr>
          <w:p w:rsidR="004810FA" w:rsidRDefault="004810FA">
            <w:pPr>
              <w:spacing w:after="0" w:line="240" w:lineRule="auto"/>
            </w:pPr>
          </w:p>
        </w:tc>
        <w:tc>
          <w:tcPr>
            <w:tcW w:w="1814" w:type="dxa"/>
          </w:tcPr>
          <w:p w:rsidR="004810FA" w:rsidRDefault="004810FA">
            <w:pPr>
              <w:spacing w:after="0" w:line="240" w:lineRule="auto"/>
            </w:pPr>
          </w:p>
        </w:tc>
        <w:tc>
          <w:tcPr>
            <w:tcW w:w="1084" w:type="dxa"/>
          </w:tcPr>
          <w:p w:rsidR="004810FA" w:rsidRDefault="004810FA">
            <w:pPr>
              <w:spacing w:after="0" w:line="240" w:lineRule="auto"/>
            </w:pPr>
          </w:p>
        </w:tc>
      </w:tr>
      <w:tr w:rsidR="004810FA">
        <w:tc>
          <w:tcPr>
            <w:tcW w:w="5703" w:type="dxa"/>
          </w:tcPr>
          <w:p w:rsidR="004810FA" w:rsidRDefault="00666189">
            <w:pPr>
              <w:spacing w:after="0" w:line="240" w:lineRule="auto"/>
            </w:pPr>
            <w:r>
              <w:t>Professional Leadership &amp; Growth</w:t>
            </w:r>
          </w:p>
        </w:tc>
        <w:tc>
          <w:tcPr>
            <w:tcW w:w="975" w:type="dxa"/>
          </w:tcPr>
          <w:p w:rsidR="004810FA" w:rsidRDefault="004810FA">
            <w:pPr>
              <w:spacing w:after="0" w:line="240" w:lineRule="auto"/>
            </w:pPr>
          </w:p>
        </w:tc>
        <w:tc>
          <w:tcPr>
            <w:tcW w:w="1814" w:type="dxa"/>
          </w:tcPr>
          <w:p w:rsidR="004810FA" w:rsidRDefault="004810FA">
            <w:pPr>
              <w:spacing w:after="0" w:line="240" w:lineRule="auto"/>
            </w:pPr>
          </w:p>
        </w:tc>
        <w:tc>
          <w:tcPr>
            <w:tcW w:w="1084" w:type="dxa"/>
          </w:tcPr>
          <w:p w:rsidR="004810FA" w:rsidRDefault="004810FA">
            <w:pPr>
              <w:spacing w:after="0" w:line="240" w:lineRule="auto"/>
            </w:pPr>
          </w:p>
        </w:tc>
      </w:tr>
    </w:tbl>
    <w:p w:rsidR="004810FA" w:rsidRDefault="004810FA">
      <w:pPr>
        <w:spacing w:after="0" w:line="240" w:lineRule="auto"/>
      </w:pPr>
    </w:p>
    <w:p w:rsidR="004810FA" w:rsidRDefault="00666189">
      <w:pPr>
        <w:spacing w:after="0" w:line="240" w:lineRule="auto"/>
      </w:pPr>
      <w:r>
        <w:t xml:space="preserve">Corrective Action Plan developed?                      </w:t>
      </w:r>
      <w:r>
        <w:tab/>
        <w:t xml:space="preserve">YES _____  </w:t>
      </w:r>
      <w:r>
        <w:tab/>
        <w:t>NO _____</w:t>
      </w:r>
    </w:p>
    <w:p w:rsidR="004810FA" w:rsidRDefault="004810FA">
      <w:pPr>
        <w:spacing w:after="0" w:line="240" w:lineRule="auto"/>
      </w:pPr>
    </w:p>
    <w:p w:rsidR="004810FA" w:rsidRDefault="00666189">
      <w:pPr>
        <w:spacing w:after="0" w:line="240" w:lineRule="auto"/>
      </w:pPr>
      <w:r>
        <w:t xml:space="preserve">Additional pages attached?                                      YES _____        </w:t>
      </w:r>
      <w:r>
        <w:tab/>
        <w:t>NO _____</w:t>
      </w:r>
      <w:r>
        <w:tab/>
      </w:r>
      <w:r>
        <w:tab/>
      </w:r>
      <w:r>
        <w:tab/>
        <w:t xml:space="preserve">   </w:t>
      </w:r>
    </w:p>
    <w:p w:rsidR="004810FA" w:rsidRDefault="004810FA">
      <w:pPr>
        <w:spacing w:after="0" w:line="240" w:lineRule="auto"/>
        <w:ind w:left="540" w:hanging="540"/>
        <w:jc w:val="center"/>
      </w:pPr>
    </w:p>
    <w:p w:rsidR="004810FA" w:rsidRDefault="00666189">
      <w:pPr>
        <w:spacing w:after="0" w:line="240" w:lineRule="auto"/>
        <w:ind w:left="540" w:hanging="540"/>
      </w:pPr>
      <w:r>
        <w:t xml:space="preserve">EVALUATEE COMMENTS:   </w:t>
      </w: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666189">
      <w:pPr>
        <w:spacing w:after="0" w:line="240" w:lineRule="auto"/>
      </w:pPr>
      <w:r>
        <w:t xml:space="preserve">EVALUATOR COMMENTS:    </w:t>
      </w:r>
    </w:p>
    <w:p w:rsidR="004810FA" w:rsidRDefault="004810FA">
      <w:pPr>
        <w:spacing w:after="0" w:line="240" w:lineRule="auto"/>
        <w:ind w:left="540" w:hanging="540"/>
      </w:pPr>
    </w:p>
    <w:p w:rsidR="004810FA" w:rsidRDefault="00666189">
      <w:pPr>
        <w:spacing w:after="0" w:line="240" w:lineRule="auto"/>
        <w:ind w:left="540" w:hanging="540"/>
      </w:pPr>
      <w:r>
        <w:t xml:space="preserve"> </w:t>
      </w: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pPr>
        <w:spacing w:after="0" w:line="240" w:lineRule="auto"/>
        <w:ind w:left="540" w:hanging="540"/>
      </w:pPr>
    </w:p>
    <w:p w:rsidR="004810FA" w:rsidRDefault="004810FA" w:rsidP="00A1746B">
      <w:pPr>
        <w:spacing w:after="0" w:line="240" w:lineRule="auto"/>
      </w:pPr>
    </w:p>
    <w:p w:rsidR="004810FA" w:rsidRDefault="004810FA">
      <w:pPr>
        <w:spacing w:after="0" w:line="240" w:lineRule="auto"/>
        <w:ind w:left="540" w:hanging="540"/>
      </w:pPr>
    </w:p>
    <w:p w:rsidR="004810FA" w:rsidRDefault="00666189">
      <w:pPr>
        <w:spacing w:after="0" w:line="240" w:lineRule="auto"/>
        <w:ind w:left="540" w:hanging="540"/>
      </w:pPr>
      <w:proofErr w:type="spellStart"/>
      <w:r>
        <w:t>Evaluatee</w:t>
      </w:r>
      <w:proofErr w:type="spellEnd"/>
      <w:r>
        <w:t xml:space="preserve"> Signature___________________________________________   Date _____________</w:t>
      </w:r>
    </w:p>
    <w:p w:rsidR="004810FA" w:rsidRDefault="004810FA">
      <w:pPr>
        <w:spacing w:after="0" w:line="240" w:lineRule="auto"/>
        <w:ind w:left="540" w:hanging="540"/>
      </w:pPr>
    </w:p>
    <w:p w:rsidR="004810FA" w:rsidRDefault="00666189">
      <w:pPr>
        <w:spacing w:after="0" w:line="240" w:lineRule="auto"/>
        <w:ind w:left="540" w:hanging="540"/>
      </w:pPr>
      <w:r>
        <w:t>Evaluator Signature ____________________________________________Date ______________</w:t>
      </w:r>
    </w:p>
    <w:p w:rsidR="004810FA" w:rsidRDefault="004810FA">
      <w:pPr>
        <w:spacing w:after="0" w:line="240" w:lineRule="auto"/>
        <w:ind w:left="540" w:hanging="540"/>
      </w:pPr>
    </w:p>
    <w:p w:rsidR="004810FA" w:rsidRDefault="00666189">
      <w:pPr>
        <w:spacing w:after="0" w:line="240" w:lineRule="auto"/>
        <w:ind w:left="540" w:hanging="540"/>
      </w:pPr>
      <w:r>
        <w:t>RECOMMENDED FOR EMPLOYMENT FOR 20____ - 20 ____               YES _____      NO _____</w:t>
      </w:r>
    </w:p>
    <w:p w:rsidR="004810FA" w:rsidRDefault="004810FA">
      <w:pPr>
        <w:spacing w:after="0" w:line="240" w:lineRule="auto"/>
        <w:ind w:left="540" w:hanging="540"/>
      </w:pPr>
    </w:p>
    <w:p w:rsidR="004810FA" w:rsidRDefault="00666189">
      <w:r>
        <w:t xml:space="preserve">Evaluator &amp; </w:t>
      </w:r>
      <w:proofErr w:type="spellStart"/>
      <w:r>
        <w:t>evaluatee</w:t>
      </w:r>
      <w:proofErr w:type="spellEnd"/>
      <w:r>
        <w:t xml:space="preserve"> each keep a copy.  Original goes to Human Resources.</w:t>
      </w:r>
    </w:p>
    <w:p w:rsidR="004810FA" w:rsidRDefault="004810FA"/>
    <w:p w:rsidR="004810FA" w:rsidRDefault="00666189">
      <w:pPr>
        <w:pStyle w:val="Heading1"/>
        <w:jc w:val="center"/>
        <w:rPr>
          <w:sz w:val="24"/>
          <w:szCs w:val="24"/>
        </w:rPr>
      </w:pPr>
      <w:bookmarkStart w:id="85" w:name="_Toc11918585"/>
      <w:r>
        <w:rPr>
          <w:sz w:val="24"/>
          <w:szCs w:val="24"/>
        </w:rPr>
        <w:lastRenderedPageBreak/>
        <w:t>Appendix C: Teachers &amp; Other Professionals SUMMARY REPORT for SUMMATIVE EVALUATION</w:t>
      </w:r>
      <w:bookmarkEnd w:id="85"/>
    </w:p>
    <w:p w:rsidR="004810FA" w:rsidRDefault="00666189">
      <w:pPr>
        <w:pStyle w:val="Title"/>
        <w:spacing w:after="0" w:line="240" w:lineRule="auto"/>
        <w:jc w:val="center"/>
        <w:rPr>
          <w:b/>
          <w:color w:val="366091"/>
          <w:sz w:val="24"/>
          <w:szCs w:val="24"/>
        </w:rPr>
      </w:pPr>
      <w:r>
        <w:rPr>
          <w:b/>
          <w:color w:val="366091"/>
          <w:sz w:val="24"/>
          <w:szCs w:val="24"/>
        </w:rPr>
        <w:t>BOONE COUNTY SCHOOLS</w:t>
      </w:r>
    </w:p>
    <w:p w:rsidR="004810FA" w:rsidRDefault="004810FA">
      <w:pPr>
        <w:rPr>
          <w:b/>
        </w:rPr>
      </w:pPr>
    </w:p>
    <w:tbl>
      <w:tblPr>
        <w:tblStyle w:val="af9"/>
        <w:tblW w:w="956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1"/>
        <w:gridCol w:w="7"/>
      </w:tblGrid>
      <w:tr w:rsidR="004810FA">
        <w:trPr>
          <w:trHeight w:val="260"/>
        </w:trPr>
        <w:tc>
          <w:tcPr>
            <w:tcW w:w="9568" w:type="dxa"/>
            <w:gridSpan w:val="2"/>
          </w:tcPr>
          <w:p w:rsidR="004810FA" w:rsidRDefault="00666189">
            <w:pPr>
              <w:widowControl w:val="0"/>
              <w:spacing w:after="0" w:line="268" w:lineRule="auto"/>
              <w:ind w:left="103"/>
              <w:rPr>
                <w:b/>
              </w:rPr>
            </w:pPr>
            <w:proofErr w:type="spellStart"/>
            <w:r>
              <w:rPr>
                <w:b/>
              </w:rPr>
              <w:t>Evaluatee</w:t>
            </w:r>
            <w:proofErr w:type="spellEnd"/>
            <w:r>
              <w:rPr>
                <w:b/>
              </w:rPr>
              <w:t>:</w:t>
            </w:r>
          </w:p>
        </w:tc>
      </w:tr>
      <w:tr w:rsidR="004810FA">
        <w:trPr>
          <w:trHeight w:val="260"/>
        </w:trPr>
        <w:tc>
          <w:tcPr>
            <w:tcW w:w="9568" w:type="dxa"/>
            <w:gridSpan w:val="2"/>
          </w:tcPr>
          <w:p w:rsidR="004810FA" w:rsidRDefault="00666189">
            <w:pPr>
              <w:widowControl w:val="0"/>
              <w:spacing w:after="0" w:line="268" w:lineRule="auto"/>
              <w:ind w:left="103"/>
              <w:rPr>
                <w:b/>
              </w:rPr>
            </w:pPr>
            <w:r>
              <w:rPr>
                <w:b/>
              </w:rPr>
              <w:t>Evaluator:</w:t>
            </w:r>
          </w:p>
        </w:tc>
      </w:tr>
      <w:tr w:rsidR="004810FA">
        <w:trPr>
          <w:gridAfter w:val="1"/>
          <w:wAfter w:w="7" w:type="dxa"/>
          <w:trHeight w:val="280"/>
        </w:trPr>
        <w:tc>
          <w:tcPr>
            <w:tcW w:w="9561" w:type="dxa"/>
          </w:tcPr>
          <w:p w:rsidR="004810FA" w:rsidRDefault="00666189">
            <w:pPr>
              <w:widowControl w:val="0"/>
              <w:tabs>
                <w:tab w:val="left" w:pos="5155"/>
              </w:tabs>
              <w:spacing w:after="0" w:line="268" w:lineRule="auto"/>
              <w:ind w:left="103"/>
              <w:rPr>
                <w:b/>
              </w:rPr>
            </w:pPr>
            <w:r>
              <w:rPr>
                <w:b/>
              </w:rPr>
              <w:t>Cycle  - From (date)</w:t>
            </w:r>
            <w:r>
              <w:rPr>
                <w:b/>
              </w:rPr>
              <w:tab/>
              <w:t>To (date)</w:t>
            </w:r>
          </w:p>
        </w:tc>
      </w:tr>
    </w:tbl>
    <w:p w:rsidR="004810FA" w:rsidRDefault="004810FA">
      <w:pPr>
        <w:spacing w:before="56"/>
        <w:ind w:right="611"/>
        <w:rPr>
          <w:b/>
        </w:rPr>
      </w:pPr>
    </w:p>
    <w:p w:rsidR="004810FA" w:rsidRDefault="00666189">
      <w:pPr>
        <w:spacing w:before="56"/>
        <w:ind w:left="147" w:right="611"/>
        <w:rPr>
          <w:b/>
        </w:rPr>
      </w:pPr>
      <w:r>
        <w:rPr>
          <w:b/>
        </w:rPr>
        <w:t>SUMMARY OF SUMMATIVE SCORES:</w:t>
      </w:r>
    </w:p>
    <w:tbl>
      <w:tblPr>
        <w:tblStyle w:val="afa"/>
        <w:tblW w:w="956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8"/>
        <w:gridCol w:w="1350"/>
        <w:gridCol w:w="1530"/>
        <w:gridCol w:w="1710"/>
        <w:gridCol w:w="1260"/>
      </w:tblGrid>
      <w:tr w:rsidR="004810FA">
        <w:trPr>
          <w:trHeight w:val="540"/>
        </w:trPr>
        <w:tc>
          <w:tcPr>
            <w:tcW w:w="3718" w:type="dxa"/>
          </w:tcPr>
          <w:p w:rsidR="004810FA" w:rsidRDefault="00666189">
            <w:pPr>
              <w:widowControl w:val="0"/>
              <w:spacing w:after="0" w:line="268" w:lineRule="auto"/>
              <w:ind w:left="103"/>
              <w:jc w:val="center"/>
              <w:rPr>
                <w:b/>
              </w:rPr>
            </w:pPr>
            <w:r>
              <w:rPr>
                <w:b/>
              </w:rPr>
              <w:t>DOMAIN:</w:t>
            </w:r>
          </w:p>
        </w:tc>
        <w:tc>
          <w:tcPr>
            <w:tcW w:w="1350" w:type="dxa"/>
          </w:tcPr>
          <w:p w:rsidR="004810FA" w:rsidRDefault="00666189">
            <w:pPr>
              <w:widowControl w:val="0"/>
              <w:spacing w:after="0" w:line="268" w:lineRule="auto"/>
              <w:rPr>
                <w:b/>
              </w:rPr>
            </w:pPr>
            <w:r>
              <w:rPr>
                <w:b/>
              </w:rPr>
              <w:t xml:space="preserve">  INEF</w:t>
            </w:r>
            <w:r w:rsidR="00D2722F">
              <w:rPr>
                <w:b/>
              </w:rPr>
              <w:t>F</w:t>
            </w:r>
            <w:r>
              <w:rPr>
                <w:b/>
              </w:rPr>
              <w:t>ECTIVE</w:t>
            </w:r>
          </w:p>
        </w:tc>
        <w:tc>
          <w:tcPr>
            <w:tcW w:w="1530" w:type="dxa"/>
          </w:tcPr>
          <w:p w:rsidR="004810FA" w:rsidRDefault="00666189">
            <w:pPr>
              <w:widowControl w:val="0"/>
              <w:spacing w:after="0" w:line="240" w:lineRule="auto"/>
              <w:ind w:left="103" w:right="169"/>
              <w:rPr>
                <w:b/>
              </w:rPr>
            </w:pPr>
            <w:r>
              <w:rPr>
                <w:b/>
              </w:rPr>
              <w:t xml:space="preserve"> DEVELOPING</w:t>
            </w:r>
          </w:p>
        </w:tc>
        <w:tc>
          <w:tcPr>
            <w:tcW w:w="1710" w:type="dxa"/>
          </w:tcPr>
          <w:p w:rsidR="004810FA" w:rsidRDefault="00666189">
            <w:pPr>
              <w:widowControl w:val="0"/>
              <w:spacing w:after="0" w:line="268" w:lineRule="auto"/>
              <w:ind w:left="103"/>
              <w:rPr>
                <w:b/>
              </w:rPr>
            </w:pPr>
            <w:r>
              <w:rPr>
                <w:b/>
              </w:rPr>
              <w:t>ACCOMPLISHED</w:t>
            </w:r>
          </w:p>
        </w:tc>
        <w:tc>
          <w:tcPr>
            <w:tcW w:w="1260" w:type="dxa"/>
          </w:tcPr>
          <w:p w:rsidR="004810FA" w:rsidRDefault="00666189">
            <w:pPr>
              <w:widowControl w:val="0"/>
              <w:spacing w:after="0" w:line="268" w:lineRule="auto"/>
              <w:rPr>
                <w:b/>
              </w:rPr>
            </w:pPr>
            <w:r>
              <w:rPr>
                <w:b/>
              </w:rPr>
              <w:t xml:space="preserve"> EXEMPLARY</w:t>
            </w:r>
          </w:p>
        </w:tc>
      </w:tr>
      <w:tr w:rsidR="004810FA">
        <w:trPr>
          <w:trHeight w:val="260"/>
        </w:trPr>
        <w:tc>
          <w:tcPr>
            <w:tcW w:w="3718" w:type="dxa"/>
          </w:tcPr>
          <w:p w:rsidR="004810FA" w:rsidRDefault="00666189">
            <w:pPr>
              <w:widowControl w:val="0"/>
              <w:numPr>
                <w:ilvl w:val="0"/>
                <w:numId w:val="5"/>
              </w:numPr>
              <w:spacing w:after="0" w:line="268" w:lineRule="auto"/>
            </w:pPr>
            <w:r>
              <w:t>Planning &amp; Preparation</w:t>
            </w:r>
          </w:p>
        </w:tc>
        <w:tc>
          <w:tcPr>
            <w:tcW w:w="1350" w:type="dxa"/>
          </w:tcPr>
          <w:p w:rsidR="004810FA" w:rsidRDefault="004810FA">
            <w:pPr>
              <w:jc w:val="center"/>
            </w:pPr>
          </w:p>
        </w:tc>
        <w:tc>
          <w:tcPr>
            <w:tcW w:w="1530" w:type="dxa"/>
          </w:tcPr>
          <w:p w:rsidR="004810FA" w:rsidRDefault="004810FA">
            <w:pPr>
              <w:jc w:val="center"/>
            </w:pPr>
          </w:p>
        </w:tc>
        <w:tc>
          <w:tcPr>
            <w:tcW w:w="1710" w:type="dxa"/>
          </w:tcPr>
          <w:p w:rsidR="004810FA" w:rsidRDefault="004810FA">
            <w:pPr>
              <w:jc w:val="center"/>
            </w:pPr>
          </w:p>
        </w:tc>
        <w:tc>
          <w:tcPr>
            <w:tcW w:w="1260" w:type="dxa"/>
          </w:tcPr>
          <w:p w:rsidR="004810FA" w:rsidRDefault="004810FA">
            <w:pPr>
              <w:jc w:val="center"/>
            </w:pPr>
          </w:p>
        </w:tc>
      </w:tr>
      <w:tr w:rsidR="004810FA">
        <w:trPr>
          <w:trHeight w:val="280"/>
        </w:trPr>
        <w:tc>
          <w:tcPr>
            <w:tcW w:w="3718" w:type="dxa"/>
          </w:tcPr>
          <w:p w:rsidR="004810FA" w:rsidRDefault="00666189">
            <w:pPr>
              <w:widowControl w:val="0"/>
              <w:numPr>
                <w:ilvl w:val="0"/>
                <w:numId w:val="5"/>
              </w:numPr>
              <w:spacing w:after="0" w:line="268" w:lineRule="auto"/>
            </w:pPr>
            <w:r>
              <w:t>Classroom  Environment</w:t>
            </w:r>
          </w:p>
        </w:tc>
        <w:tc>
          <w:tcPr>
            <w:tcW w:w="1350" w:type="dxa"/>
          </w:tcPr>
          <w:p w:rsidR="004810FA" w:rsidRDefault="004810FA">
            <w:pPr>
              <w:jc w:val="center"/>
            </w:pPr>
          </w:p>
        </w:tc>
        <w:tc>
          <w:tcPr>
            <w:tcW w:w="1530" w:type="dxa"/>
          </w:tcPr>
          <w:p w:rsidR="004810FA" w:rsidRDefault="004810FA">
            <w:pPr>
              <w:jc w:val="center"/>
            </w:pPr>
          </w:p>
        </w:tc>
        <w:tc>
          <w:tcPr>
            <w:tcW w:w="1710" w:type="dxa"/>
          </w:tcPr>
          <w:p w:rsidR="004810FA" w:rsidRDefault="004810FA">
            <w:pPr>
              <w:jc w:val="center"/>
            </w:pPr>
          </w:p>
        </w:tc>
        <w:tc>
          <w:tcPr>
            <w:tcW w:w="1260" w:type="dxa"/>
          </w:tcPr>
          <w:p w:rsidR="004810FA" w:rsidRDefault="004810FA">
            <w:pPr>
              <w:jc w:val="center"/>
            </w:pPr>
          </w:p>
        </w:tc>
      </w:tr>
      <w:tr w:rsidR="004810FA">
        <w:trPr>
          <w:trHeight w:val="260"/>
        </w:trPr>
        <w:tc>
          <w:tcPr>
            <w:tcW w:w="3718" w:type="dxa"/>
          </w:tcPr>
          <w:p w:rsidR="004810FA" w:rsidRDefault="00666189">
            <w:pPr>
              <w:widowControl w:val="0"/>
              <w:numPr>
                <w:ilvl w:val="0"/>
                <w:numId w:val="5"/>
              </w:numPr>
              <w:spacing w:after="0" w:line="265" w:lineRule="auto"/>
            </w:pPr>
            <w:r>
              <w:t>Instruction</w:t>
            </w:r>
          </w:p>
        </w:tc>
        <w:tc>
          <w:tcPr>
            <w:tcW w:w="1350" w:type="dxa"/>
          </w:tcPr>
          <w:p w:rsidR="004810FA" w:rsidRDefault="004810FA">
            <w:pPr>
              <w:jc w:val="center"/>
            </w:pPr>
          </w:p>
        </w:tc>
        <w:tc>
          <w:tcPr>
            <w:tcW w:w="1530" w:type="dxa"/>
          </w:tcPr>
          <w:p w:rsidR="004810FA" w:rsidRDefault="004810FA">
            <w:pPr>
              <w:jc w:val="center"/>
            </w:pPr>
          </w:p>
        </w:tc>
        <w:tc>
          <w:tcPr>
            <w:tcW w:w="1710" w:type="dxa"/>
          </w:tcPr>
          <w:p w:rsidR="004810FA" w:rsidRDefault="004810FA">
            <w:pPr>
              <w:jc w:val="center"/>
            </w:pPr>
          </w:p>
        </w:tc>
        <w:tc>
          <w:tcPr>
            <w:tcW w:w="1260" w:type="dxa"/>
          </w:tcPr>
          <w:p w:rsidR="004810FA" w:rsidRDefault="004810FA">
            <w:pPr>
              <w:jc w:val="center"/>
            </w:pPr>
          </w:p>
        </w:tc>
      </w:tr>
      <w:tr w:rsidR="004810FA">
        <w:trPr>
          <w:trHeight w:val="260"/>
        </w:trPr>
        <w:tc>
          <w:tcPr>
            <w:tcW w:w="3718" w:type="dxa"/>
          </w:tcPr>
          <w:p w:rsidR="004810FA" w:rsidRDefault="00666189">
            <w:pPr>
              <w:widowControl w:val="0"/>
              <w:numPr>
                <w:ilvl w:val="0"/>
                <w:numId w:val="5"/>
              </w:numPr>
              <w:spacing w:after="0" w:line="265" w:lineRule="auto"/>
            </w:pPr>
            <w:r>
              <w:t xml:space="preserve">Professional Responsibilities </w:t>
            </w:r>
          </w:p>
        </w:tc>
        <w:tc>
          <w:tcPr>
            <w:tcW w:w="1350" w:type="dxa"/>
          </w:tcPr>
          <w:p w:rsidR="004810FA" w:rsidRDefault="004810FA">
            <w:pPr>
              <w:jc w:val="center"/>
            </w:pPr>
          </w:p>
        </w:tc>
        <w:tc>
          <w:tcPr>
            <w:tcW w:w="1530" w:type="dxa"/>
          </w:tcPr>
          <w:p w:rsidR="004810FA" w:rsidRDefault="004810FA">
            <w:pPr>
              <w:jc w:val="center"/>
            </w:pPr>
          </w:p>
        </w:tc>
        <w:tc>
          <w:tcPr>
            <w:tcW w:w="1710" w:type="dxa"/>
          </w:tcPr>
          <w:p w:rsidR="004810FA" w:rsidRDefault="004810FA">
            <w:pPr>
              <w:jc w:val="center"/>
            </w:pPr>
          </w:p>
        </w:tc>
        <w:tc>
          <w:tcPr>
            <w:tcW w:w="1260" w:type="dxa"/>
          </w:tcPr>
          <w:p w:rsidR="004810FA" w:rsidRDefault="004810FA">
            <w:pPr>
              <w:jc w:val="center"/>
            </w:pPr>
          </w:p>
        </w:tc>
      </w:tr>
      <w:tr w:rsidR="004810FA">
        <w:trPr>
          <w:trHeight w:val="260"/>
        </w:trPr>
        <w:tc>
          <w:tcPr>
            <w:tcW w:w="3718" w:type="dxa"/>
          </w:tcPr>
          <w:p w:rsidR="004810FA" w:rsidRDefault="00666189">
            <w:pPr>
              <w:widowControl w:val="0"/>
              <w:spacing w:after="0" w:line="265" w:lineRule="auto"/>
              <w:ind w:left="103"/>
              <w:rPr>
                <w:b/>
              </w:rPr>
            </w:pPr>
            <w:r>
              <w:rPr>
                <w:b/>
              </w:rPr>
              <w:t>OVERALL PERFORMANCE PRACTICE</w:t>
            </w:r>
          </w:p>
          <w:p w:rsidR="004810FA" w:rsidRDefault="004810FA">
            <w:pPr>
              <w:widowControl w:val="0"/>
              <w:spacing w:after="0" w:line="265" w:lineRule="auto"/>
              <w:ind w:left="103"/>
              <w:rPr>
                <w:b/>
              </w:rPr>
            </w:pPr>
          </w:p>
          <w:p w:rsidR="004810FA" w:rsidRDefault="004810FA">
            <w:pPr>
              <w:widowControl w:val="0"/>
              <w:spacing w:after="0" w:line="265" w:lineRule="auto"/>
              <w:ind w:left="103"/>
              <w:rPr>
                <w:b/>
              </w:rPr>
            </w:pPr>
          </w:p>
        </w:tc>
        <w:tc>
          <w:tcPr>
            <w:tcW w:w="1350" w:type="dxa"/>
          </w:tcPr>
          <w:p w:rsidR="004810FA" w:rsidRDefault="004810FA">
            <w:pPr>
              <w:jc w:val="center"/>
            </w:pPr>
          </w:p>
        </w:tc>
        <w:tc>
          <w:tcPr>
            <w:tcW w:w="1530" w:type="dxa"/>
          </w:tcPr>
          <w:p w:rsidR="004810FA" w:rsidRDefault="004810FA">
            <w:pPr>
              <w:jc w:val="center"/>
            </w:pPr>
          </w:p>
        </w:tc>
        <w:tc>
          <w:tcPr>
            <w:tcW w:w="1710" w:type="dxa"/>
          </w:tcPr>
          <w:p w:rsidR="004810FA" w:rsidRDefault="004810FA">
            <w:pPr>
              <w:jc w:val="center"/>
            </w:pPr>
          </w:p>
        </w:tc>
        <w:tc>
          <w:tcPr>
            <w:tcW w:w="1260" w:type="dxa"/>
          </w:tcPr>
          <w:p w:rsidR="004810FA" w:rsidRDefault="004810FA">
            <w:pPr>
              <w:jc w:val="center"/>
            </w:pPr>
          </w:p>
        </w:tc>
      </w:tr>
    </w:tbl>
    <w:p w:rsidR="004810FA" w:rsidRDefault="004810FA">
      <w:pPr>
        <w:spacing w:before="2" w:after="120"/>
        <w:rPr>
          <w:b/>
          <w:sz w:val="17"/>
          <w:szCs w:val="17"/>
        </w:rPr>
      </w:pPr>
    </w:p>
    <w:p w:rsidR="004810FA" w:rsidRDefault="00666189">
      <w:pPr>
        <w:tabs>
          <w:tab w:val="left" w:pos="4468"/>
          <w:tab w:val="left" w:pos="5429"/>
          <w:tab w:val="left" w:pos="5908"/>
          <w:tab w:val="left" w:pos="6840"/>
        </w:tabs>
        <w:spacing w:after="0" w:line="240" w:lineRule="auto"/>
        <w:ind w:right="611"/>
        <w:rPr>
          <w:u w:val="single"/>
        </w:rPr>
      </w:pPr>
      <w:r>
        <w:t>Corrective Action Plan developed?</w:t>
      </w:r>
      <w:r>
        <w:tab/>
        <w:t>YES</w:t>
      </w:r>
      <w:r>
        <w:rPr>
          <w:u w:val="single"/>
        </w:rPr>
        <w:t xml:space="preserve"> _</w:t>
      </w:r>
      <w:r>
        <w:rPr>
          <w:u w:val="single"/>
        </w:rPr>
        <w:tab/>
      </w:r>
      <w:r>
        <w:tab/>
      </w:r>
      <w:proofErr w:type="gramStart"/>
      <w:r>
        <w:t xml:space="preserve">NO </w:t>
      </w:r>
      <w:r>
        <w:rPr>
          <w:u w:val="single"/>
        </w:rPr>
        <w:t xml:space="preserve"> _</w:t>
      </w:r>
      <w:proofErr w:type="gramEnd"/>
      <w:r>
        <w:rPr>
          <w:u w:val="single"/>
        </w:rPr>
        <w:tab/>
      </w:r>
    </w:p>
    <w:p w:rsidR="004810FA" w:rsidRDefault="00666189">
      <w:pPr>
        <w:tabs>
          <w:tab w:val="left" w:pos="4468"/>
          <w:tab w:val="left" w:pos="5429"/>
          <w:tab w:val="left" w:pos="5908"/>
          <w:tab w:val="left" w:pos="6840"/>
        </w:tabs>
        <w:spacing w:after="0" w:line="240" w:lineRule="auto"/>
        <w:ind w:left="147" w:right="611"/>
        <w:rPr>
          <w:u w:val="single"/>
        </w:rPr>
      </w:pPr>
      <w:proofErr w:type="spellStart"/>
      <w:r>
        <w:rPr>
          <w:u w:val="single"/>
        </w:rPr>
        <w:t>Evaluatee</w:t>
      </w:r>
      <w:proofErr w:type="spellEnd"/>
      <w:r>
        <w:rPr>
          <w:u w:val="single"/>
        </w:rPr>
        <w:t xml:space="preserve"> Comments:</w:t>
      </w:r>
    </w:p>
    <w:p w:rsidR="004810FA" w:rsidRDefault="004810FA">
      <w:pPr>
        <w:tabs>
          <w:tab w:val="left" w:pos="4468"/>
          <w:tab w:val="left" w:pos="5429"/>
          <w:tab w:val="left" w:pos="5908"/>
          <w:tab w:val="left" w:pos="6840"/>
        </w:tabs>
        <w:spacing w:after="0" w:line="240" w:lineRule="auto"/>
        <w:ind w:left="147" w:right="611"/>
        <w:rPr>
          <w:u w:val="single"/>
        </w:rPr>
      </w:pPr>
    </w:p>
    <w:p w:rsidR="00785501" w:rsidRDefault="00785501">
      <w:pPr>
        <w:tabs>
          <w:tab w:val="left" w:pos="4468"/>
          <w:tab w:val="left" w:pos="5429"/>
          <w:tab w:val="left" w:pos="5908"/>
          <w:tab w:val="left" w:pos="6840"/>
        </w:tabs>
        <w:spacing w:after="0" w:line="240" w:lineRule="auto"/>
        <w:ind w:left="147" w:right="611"/>
        <w:rPr>
          <w:u w:val="single"/>
        </w:rPr>
      </w:pPr>
    </w:p>
    <w:p w:rsidR="00785501" w:rsidRDefault="00785501">
      <w:pPr>
        <w:tabs>
          <w:tab w:val="left" w:pos="4468"/>
          <w:tab w:val="left" w:pos="5429"/>
          <w:tab w:val="left" w:pos="5908"/>
          <w:tab w:val="left" w:pos="6840"/>
        </w:tabs>
        <w:spacing w:after="0" w:line="240" w:lineRule="auto"/>
        <w:ind w:left="147" w:right="611"/>
        <w:rPr>
          <w:u w:val="single"/>
        </w:rPr>
      </w:pPr>
    </w:p>
    <w:p w:rsidR="00785501" w:rsidRDefault="00785501">
      <w:pPr>
        <w:tabs>
          <w:tab w:val="left" w:pos="4468"/>
          <w:tab w:val="left" w:pos="5429"/>
          <w:tab w:val="left" w:pos="5908"/>
          <w:tab w:val="left" w:pos="6840"/>
        </w:tabs>
        <w:spacing w:after="0" w:line="240" w:lineRule="auto"/>
        <w:ind w:left="147" w:right="611"/>
        <w:rPr>
          <w:u w:val="single"/>
        </w:rPr>
      </w:pPr>
    </w:p>
    <w:p w:rsidR="00785501" w:rsidRDefault="00785501">
      <w:pPr>
        <w:tabs>
          <w:tab w:val="left" w:pos="4468"/>
          <w:tab w:val="left" w:pos="5429"/>
          <w:tab w:val="left" w:pos="5908"/>
          <w:tab w:val="left" w:pos="6840"/>
        </w:tabs>
        <w:spacing w:after="0" w:line="240" w:lineRule="auto"/>
        <w:ind w:left="147" w:right="611"/>
        <w:rPr>
          <w:u w:val="single"/>
        </w:rPr>
      </w:pPr>
    </w:p>
    <w:p w:rsidR="00785501" w:rsidRDefault="00785501">
      <w:pPr>
        <w:tabs>
          <w:tab w:val="left" w:pos="4468"/>
          <w:tab w:val="left" w:pos="5429"/>
          <w:tab w:val="left" w:pos="5908"/>
          <w:tab w:val="left" w:pos="6840"/>
        </w:tabs>
        <w:spacing w:after="0" w:line="240" w:lineRule="auto"/>
        <w:ind w:left="147" w:right="611"/>
        <w:rPr>
          <w:u w:val="single"/>
        </w:rPr>
      </w:pPr>
    </w:p>
    <w:p w:rsidR="004810FA" w:rsidRDefault="004810FA">
      <w:pPr>
        <w:tabs>
          <w:tab w:val="left" w:pos="4468"/>
          <w:tab w:val="left" w:pos="5429"/>
          <w:tab w:val="left" w:pos="5908"/>
          <w:tab w:val="left" w:pos="6840"/>
        </w:tabs>
        <w:spacing w:after="0" w:line="240" w:lineRule="auto"/>
        <w:ind w:left="147" w:right="611"/>
        <w:rPr>
          <w:u w:val="single"/>
        </w:rPr>
      </w:pPr>
    </w:p>
    <w:p w:rsidR="004810FA" w:rsidRDefault="00666189">
      <w:pPr>
        <w:tabs>
          <w:tab w:val="left" w:pos="4468"/>
          <w:tab w:val="left" w:pos="5429"/>
          <w:tab w:val="left" w:pos="5908"/>
          <w:tab w:val="left" w:pos="6840"/>
        </w:tabs>
        <w:spacing w:after="0" w:line="240" w:lineRule="auto"/>
        <w:ind w:left="147" w:right="611"/>
        <w:rPr>
          <w:u w:val="single"/>
        </w:rPr>
      </w:pPr>
      <w:r>
        <w:rPr>
          <w:u w:val="single"/>
        </w:rPr>
        <w:t>Evaluator Comments:</w:t>
      </w:r>
    </w:p>
    <w:p w:rsidR="004810FA" w:rsidRDefault="004810FA">
      <w:pPr>
        <w:tabs>
          <w:tab w:val="left" w:pos="4468"/>
          <w:tab w:val="left" w:pos="5429"/>
          <w:tab w:val="left" w:pos="5908"/>
          <w:tab w:val="left" w:pos="6840"/>
        </w:tabs>
        <w:spacing w:after="0" w:line="240" w:lineRule="auto"/>
        <w:ind w:left="147" w:right="611"/>
        <w:rPr>
          <w:u w:val="single"/>
        </w:rPr>
      </w:pPr>
    </w:p>
    <w:p w:rsidR="004810FA" w:rsidRDefault="004810FA">
      <w:pPr>
        <w:tabs>
          <w:tab w:val="left" w:pos="4468"/>
          <w:tab w:val="left" w:pos="5429"/>
          <w:tab w:val="left" w:pos="5908"/>
          <w:tab w:val="left" w:pos="6840"/>
        </w:tabs>
        <w:spacing w:after="0" w:line="240" w:lineRule="auto"/>
        <w:ind w:left="147" w:right="611"/>
        <w:rPr>
          <w:u w:val="single"/>
        </w:rPr>
      </w:pPr>
    </w:p>
    <w:p w:rsidR="004810FA" w:rsidRDefault="00666189">
      <w:pPr>
        <w:spacing w:after="0" w:line="240" w:lineRule="auto"/>
        <w:ind w:left="540" w:hanging="540"/>
      </w:pPr>
      <w:proofErr w:type="spellStart"/>
      <w:r>
        <w:t>Evaluatee</w:t>
      </w:r>
      <w:proofErr w:type="spellEnd"/>
      <w:r>
        <w:t xml:space="preserve"> Signature___________________________________________   Date _____________</w:t>
      </w:r>
    </w:p>
    <w:p w:rsidR="004810FA" w:rsidRDefault="004810FA">
      <w:pPr>
        <w:spacing w:after="0" w:line="240" w:lineRule="auto"/>
        <w:ind w:left="540" w:hanging="540"/>
      </w:pPr>
    </w:p>
    <w:p w:rsidR="004810FA" w:rsidRDefault="00666189">
      <w:pPr>
        <w:spacing w:after="0" w:line="240" w:lineRule="auto"/>
        <w:ind w:left="540" w:hanging="540"/>
      </w:pPr>
      <w:r>
        <w:t>Evaluator Signature ____________________________________________Date ______________</w:t>
      </w:r>
    </w:p>
    <w:p w:rsidR="004810FA" w:rsidRDefault="004810FA">
      <w:pPr>
        <w:spacing w:after="0" w:line="240" w:lineRule="auto"/>
        <w:ind w:left="540" w:hanging="540"/>
      </w:pPr>
    </w:p>
    <w:p w:rsidR="004810FA" w:rsidRDefault="00666189">
      <w:pPr>
        <w:spacing w:after="0" w:line="240" w:lineRule="auto"/>
        <w:ind w:left="540" w:hanging="540"/>
      </w:pPr>
      <w:r>
        <w:t>RECOMMENDED FOR EMPLOYMENT FOR 20____ - 20 ____               YES _____      NO _____</w:t>
      </w:r>
    </w:p>
    <w:p w:rsidR="004810FA" w:rsidRDefault="004810FA">
      <w:pPr>
        <w:spacing w:after="0" w:line="240" w:lineRule="auto"/>
      </w:pPr>
    </w:p>
    <w:p w:rsidR="004810FA" w:rsidRDefault="00666189">
      <w:pPr>
        <w:spacing w:after="0" w:line="240" w:lineRule="auto"/>
      </w:pPr>
      <w:r>
        <w:t xml:space="preserve">Evaluator &amp; </w:t>
      </w:r>
      <w:proofErr w:type="spellStart"/>
      <w:r>
        <w:t>evaluatee</w:t>
      </w:r>
      <w:proofErr w:type="spellEnd"/>
      <w:r>
        <w:t xml:space="preserve"> each keep a copy.  Original goes to Human Resources.</w:t>
      </w:r>
    </w:p>
    <w:p w:rsidR="004810FA" w:rsidRDefault="004810FA">
      <w:pPr>
        <w:spacing w:after="0" w:line="240" w:lineRule="auto"/>
      </w:pPr>
    </w:p>
    <w:p w:rsidR="004810FA" w:rsidRDefault="00666189">
      <w:pPr>
        <w:pStyle w:val="Heading1"/>
        <w:jc w:val="center"/>
        <w:rPr>
          <w:sz w:val="24"/>
          <w:szCs w:val="24"/>
        </w:rPr>
      </w:pPr>
      <w:bookmarkStart w:id="86" w:name="_Toc11918586"/>
      <w:r>
        <w:rPr>
          <w:sz w:val="24"/>
          <w:szCs w:val="24"/>
        </w:rPr>
        <w:lastRenderedPageBreak/>
        <w:t>Appendix D: Kentucky Teacher Intern (KTIP) SUMMARY REPORT for SUMMATIVE EVALUATION</w:t>
      </w:r>
      <w:bookmarkEnd w:id="86"/>
    </w:p>
    <w:p w:rsidR="004810FA" w:rsidRDefault="00666189">
      <w:pPr>
        <w:pStyle w:val="Title"/>
        <w:spacing w:after="0" w:line="240" w:lineRule="auto"/>
        <w:jc w:val="center"/>
        <w:rPr>
          <w:b/>
          <w:color w:val="366091"/>
          <w:sz w:val="24"/>
          <w:szCs w:val="24"/>
        </w:rPr>
      </w:pPr>
      <w:r>
        <w:rPr>
          <w:b/>
          <w:color w:val="366091"/>
          <w:sz w:val="24"/>
          <w:szCs w:val="24"/>
        </w:rPr>
        <w:t>BOONE COUNTY SCHOOLS</w:t>
      </w:r>
    </w:p>
    <w:p w:rsidR="004810FA" w:rsidRDefault="004810FA">
      <w:pPr>
        <w:spacing w:after="0" w:line="240" w:lineRule="auto"/>
        <w:jc w:val="center"/>
        <w:rPr>
          <w:color w:val="0000FF"/>
        </w:rPr>
      </w:pPr>
    </w:p>
    <w:tbl>
      <w:tblPr>
        <w:tblStyle w:val="afb"/>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810FA">
        <w:tc>
          <w:tcPr>
            <w:tcW w:w="9558" w:type="dxa"/>
          </w:tcPr>
          <w:p w:rsidR="004810FA" w:rsidRDefault="00666189">
            <w:pPr>
              <w:spacing w:after="0" w:line="240" w:lineRule="auto"/>
              <w:rPr>
                <w:b/>
              </w:rPr>
            </w:pPr>
            <w:r>
              <w:rPr>
                <w:b/>
              </w:rPr>
              <w:t>Intern:</w:t>
            </w:r>
          </w:p>
        </w:tc>
      </w:tr>
      <w:tr w:rsidR="004810FA">
        <w:tc>
          <w:tcPr>
            <w:tcW w:w="9558" w:type="dxa"/>
          </w:tcPr>
          <w:p w:rsidR="004810FA" w:rsidRDefault="00666189">
            <w:pPr>
              <w:spacing w:after="0" w:line="240" w:lineRule="auto"/>
              <w:rPr>
                <w:b/>
              </w:rPr>
            </w:pPr>
            <w:r>
              <w:rPr>
                <w:b/>
              </w:rPr>
              <w:t>Evaluator:</w:t>
            </w:r>
          </w:p>
        </w:tc>
      </w:tr>
      <w:tr w:rsidR="004810FA">
        <w:tc>
          <w:tcPr>
            <w:tcW w:w="9558" w:type="dxa"/>
          </w:tcPr>
          <w:p w:rsidR="004810FA" w:rsidRDefault="00666189">
            <w:pPr>
              <w:spacing w:after="0" w:line="240" w:lineRule="auto"/>
              <w:rPr>
                <w:b/>
              </w:rPr>
            </w:pPr>
            <w:r>
              <w:rPr>
                <w:b/>
              </w:rPr>
              <w:t>School Year:</w:t>
            </w:r>
          </w:p>
        </w:tc>
      </w:tr>
    </w:tbl>
    <w:p w:rsidR="004810FA" w:rsidRDefault="004810FA">
      <w:pPr>
        <w:spacing w:after="0" w:line="240" w:lineRule="auto"/>
        <w:ind w:left="540" w:hanging="540"/>
      </w:pPr>
    </w:p>
    <w:p w:rsidR="004810FA" w:rsidRDefault="00666189">
      <w:pPr>
        <w:tabs>
          <w:tab w:val="left" w:pos="4468"/>
          <w:tab w:val="left" w:pos="5429"/>
          <w:tab w:val="left" w:pos="5908"/>
          <w:tab w:val="left" w:pos="6840"/>
        </w:tabs>
        <w:spacing w:before="56" w:after="120"/>
        <w:ind w:left="147" w:right="611"/>
      </w:pPr>
      <w:r>
        <w:rPr>
          <w:b/>
        </w:rPr>
        <w:t>_______The intern has successfully completed the KTIP internship and has been recommended for certification.</w:t>
      </w:r>
      <w:r>
        <w:t xml:space="preserve"> </w:t>
      </w:r>
    </w:p>
    <w:p w:rsidR="004810FA" w:rsidRDefault="00666189">
      <w:pPr>
        <w:tabs>
          <w:tab w:val="left" w:pos="4468"/>
          <w:tab w:val="left" w:pos="5429"/>
          <w:tab w:val="left" w:pos="5908"/>
          <w:tab w:val="left" w:pos="6840"/>
        </w:tabs>
        <w:spacing w:before="56" w:after="120"/>
        <w:ind w:left="147" w:right="611"/>
      </w:pPr>
      <w:r>
        <w:t xml:space="preserve">_______ </w:t>
      </w:r>
      <w:proofErr w:type="gramStart"/>
      <w:r>
        <w:rPr>
          <w:b/>
        </w:rPr>
        <w:t>The</w:t>
      </w:r>
      <w:proofErr w:type="gramEnd"/>
      <w:r>
        <w:rPr>
          <w:b/>
        </w:rPr>
        <w:t xml:space="preserve"> intern has NOT successfully completed the KTIP internship and has NOT been recommended for certification.</w:t>
      </w:r>
      <w:r>
        <w:t xml:space="preserve"> </w:t>
      </w:r>
    </w:p>
    <w:p w:rsidR="004810FA" w:rsidRDefault="00A1746B" w:rsidP="00A1746B">
      <w:pPr>
        <w:tabs>
          <w:tab w:val="left" w:pos="4468"/>
          <w:tab w:val="left" w:pos="5429"/>
          <w:tab w:val="left" w:pos="5908"/>
          <w:tab w:val="left" w:pos="6840"/>
        </w:tabs>
        <w:spacing w:before="56" w:after="120"/>
        <w:ind w:right="611"/>
        <w:rPr>
          <w:u w:val="single"/>
        </w:rPr>
      </w:pPr>
      <w:r>
        <w:t xml:space="preserve">  </w:t>
      </w:r>
      <w:r w:rsidR="00666189">
        <w:rPr>
          <w:u w:val="single"/>
        </w:rPr>
        <w:t>Intern’s Comments:</w:t>
      </w:r>
    </w:p>
    <w:p w:rsidR="004810FA" w:rsidRDefault="004810FA">
      <w:pPr>
        <w:tabs>
          <w:tab w:val="left" w:pos="4468"/>
          <w:tab w:val="left" w:pos="5429"/>
          <w:tab w:val="left" w:pos="5908"/>
          <w:tab w:val="left" w:pos="6840"/>
        </w:tabs>
        <w:spacing w:before="56" w:after="120"/>
        <w:ind w:left="147" w:right="611"/>
        <w:rPr>
          <w:u w:val="single"/>
        </w:rPr>
      </w:pPr>
    </w:p>
    <w:p w:rsidR="004810FA" w:rsidRDefault="004810FA">
      <w:pPr>
        <w:tabs>
          <w:tab w:val="left" w:pos="4468"/>
          <w:tab w:val="left" w:pos="5429"/>
          <w:tab w:val="left" w:pos="5908"/>
          <w:tab w:val="left" w:pos="6840"/>
        </w:tabs>
        <w:spacing w:before="56" w:after="120"/>
        <w:ind w:left="147" w:right="611"/>
        <w:rPr>
          <w:u w:val="single"/>
        </w:rPr>
      </w:pPr>
    </w:p>
    <w:p w:rsidR="004810FA" w:rsidRDefault="004810FA">
      <w:pPr>
        <w:tabs>
          <w:tab w:val="left" w:pos="4468"/>
          <w:tab w:val="left" w:pos="5429"/>
          <w:tab w:val="left" w:pos="5908"/>
          <w:tab w:val="left" w:pos="6840"/>
        </w:tabs>
        <w:spacing w:before="56" w:after="120"/>
        <w:ind w:left="147" w:right="611"/>
        <w:rPr>
          <w:u w:val="single"/>
        </w:rPr>
      </w:pPr>
    </w:p>
    <w:p w:rsidR="004810FA" w:rsidRDefault="00666189">
      <w:pPr>
        <w:tabs>
          <w:tab w:val="left" w:pos="4468"/>
          <w:tab w:val="left" w:pos="5429"/>
          <w:tab w:val="left" w:pos="5908"/>
          <w:tab w:val="left" w:pos="6840"/>
        </w:tabs>
        <w:spacing w:before="56" w:after="120"/>
        <w:ind w:left="147" w:right="611"/>
      </w:pPr>
      <w:r>
        <w:rPr>
          <w:u w:val="single"/>
        </w:rPr>
        <w:t>Evaluator Comments:</w:t>
      </w:r>
    </w:p>
    <w:p w:rsidR="004810FA" w:rsidRDefault="004810FA">
      <w:pPr>
        <w:tabs>
          <w:tab w:val="left" w:pos="6680"/>
          <w:tab w:val="left" w:pos="8731"/>
        </w:tabs>
        <w:spacing w:before="57" w:after="120"/>
        <w:ind w:right="611"/>
      </w:pPr>
    </w:p>
    <w:p w:rsidR="004810FA" w:rsidRDefault="004810FA">
      <w:pPr>
        <w:spacing w:after="0" w:line="240" w:lineRule="auto"/>
      </w:pPr>
    </w:p>
    <w:p w:rsidR="004810FA" w:rsidRDefault="004810FA">
      <w:pPr>
        <w:spacing w:after="0" w:line="240" w:lineRule="auto"/>
      </w:pPr>
    </w:p>
    <w:p w:rsidR="004810FA" w:rsidRDefault="00A1746B" w:rsidP="00A1746B">
      <w:pPr>
        <w:spacing w:after="0" w:line="240" w:lineRule="auto"/>
      </w:pPr>
      <w:proofErr w:type="spellStart"/>
      <w:r>
        <w:t>Evaluat</w:t>
      </w:r>
      <w:r w:rsidR="00666189">
        <w:t>ee</w:t>
      </w:r>
      <w:proofErr w:type="spellEnd"/>
      <w:r w:rsidR="00666189">
        <w:t xml:space="preserve"> Signature___________________________________________   Date _____________</w:t>
      </w:r>
    </w:p>
    <w:p w:rsidR="004810FA" w:rsidRDefault="004810FA">
      <w:pPr>
        <w:spacing w:after="0" w:line="240" w:lineRule="auto"/>
        <w:ind w:left="540" w:hanging="540"/>
      </w:pPr>
    </w:p>
    <w:p w:rsidR="004810FA" w:rsidRDefault="00666189">
      <w:pPr>
        <w:spacing w:after="0" w:line="240" w:lineRule="auto"/>
        <w:ind w:left="540" w:hanging="540"/>
      </w:pPr>
      <w:r>
        <w:t>Evaluator Signature ____________________________________________Date ______________</w:t>
      </w:r>
    </w:p>
    <w:p w:rsidR="004810FA" w:rsidRDefault="004810FA">
      <w:pPr>
        <w:spacing w:after="0" w:line="240" w:lineRule="auto"/>
        <w:ind w:left="540" w:hanging="540"/>
      </w:pPr>
    </w:p>
    <w:p w:rsidR="004810FA" w:rsidRDefault="00666189">
      <w:pPr>
        <w:spacing w:after="0" w:line="240" w:lineRule="auto"/>
        <w:ind w:left="540" w:hanging="540"/>
      </w:pPr>
      <w:r>
        <w:t>RECOMMENDED FOR EMPLOYMENT FOR 20____ - 20 ____               YES _____      NO _____</w:t>
      </w:r>
    </w:p>
    <w:p w:rsidR="00A1746B" w:rsidRDefault="00666189" w:rsidP="00A1746B">
      <w:r>
        <w:t xml:space="preserve">Evaluator &amp; </w:t>
      </w:r>
      <w:proofErr w:type="spellStart"/>
      <w:r>
        <w:t>evaluatee</w:t>
      </w:r>
      <w:proofErr w:type="spellEnd"/>
      <w:r>
        <w:t xml:space="preserve"> each keep a copy.  Original goes to Human Resources.</w:t>
      </w:r>
    </w:p>
    <w:p w:rsidR="00D2722F" w:rsidRDefault="00D2722F" w:rsidP="00A1746B">
      <w:pPr>
        <w:rPr>
          <w:sz w:val="24"/>
          <w:szCs w:val="24"/>
        </w:rPr>
      </w:pPr>
    </w:p>
    <w:p w:rsidR="00D2722F" w:rsidRDefault="00D2722F" w:rsidP="00A1746B">
      <w:pPr>
        <w:rPr>
          <w:sz w:val="24"/>
          <w:szCs w:val="24"/>
        </w:rPr>
      </w:pPr>
    </w:p>
    <w:p w:rsidR="00D2722F" w:rsidRDefault="00D2722F" w:rsidP="00A1746B">
      <w:pPr>
        <w:rPr>
          <w:sz w:val="24"/>
          <w:szCs w:val="24"/>
        </w:rPr>
      </w:pPr>
    </w:p>
    <w:p w:rsidR="00D2722F" w:rsidRDefault="00D2722F" w:rsidP="00A1746B">
      <w:pPr>
        <w:rPr>
          <w:sz w:val="24"/>
          <w:szCs w:val="24"/>
        </w:rPr>
      </w:pPr>
    </w:p>
    <w:p w:rsidR="00D2722F" w:rsidRDefault="00D2722F" w:rsidP="00A1746B">
      <w:pPr>
        <w:rPr>
          <w:sz w:val="24"/>
          <w:szCs w:val="24"/>
        </w:rPr>
      </w:pPr>
    </w:p>
    <w:p w:rsidR="00D2722F" w:rsidRDefault="00D2722F" w:rsidP="00A1746B">
      <w:pPr>
        <w:rPr>
          <w:sz w:val="24"/>
          <w:szCs w:val="24"/>
        </w:rPr>
      </w:pPr>
    </w:p>
    <w:p w:rsidR="00D2722F" w:rsidRDefault="00D2722F" w:rsidP="00A1746B">
      <w:pPr>
        <w:rPr>
          <w:sz w:val="24"/>
          <w:szCs w:val="24"/>
        </w:rPr>
      </w:pPr>
    </w:p>
    <w:p w:rsidR="00D2722F" w:rsidRDefault="00D2722F" w:rsidP="00A1746B">
      <w:pPr>
        <w:rPr>
          <w:sz w:val="24"/>
          <w:szCs w:val="24"/>
        </w:rPr>
      </w:pPr>
    </w:p>
    <w:p w:rsidR="00785501" w:rsidRPr="00D2722F" w:rsidRDefault="00666189" w:rsidP="00D2722F">
      <w:pPr>
        <w:jc w:val="center"/>
        <w:rPr>
          <w:b/>
          <w:color w:val="4F81BD" w:themeColor="accent1"/>
          <w:sz w:val="28"/>
          <w:szCs w:val="28"/>
        </w:rPr>
      </w:pPr>
      <w:r w:rsidRPr="00D2722F">
        <w:rPr>
          <w:b/>
          <w:color w:val="4F81BD" w:themeColor="accent1"/>
          <w:sz w:val="28"/>
          <w:szCs w:val="28"/>
        </w:rPr>
        <w:lastRenderedPageBreak/>
        <w:t>Appendix E:  Principals SUMMARY REPORT for SUMMATIVE EVALUATION</w:t>
      </w:r>
    </w:p>
    <w:p w:rsidR="004810FA" w:rsidRPr="00BB15C9" w:rsidRDefault="00666189" w:rsidP="00BB15C9">
      <w:pPr>
        <w:jc w:val="center"/>
        <w:rPr>
          <w:b/>
          <w:color w:val="366091"/>
          <w:sz w:val="28"/>
          <w:szCs w:val="28"/>
        </w:rPr>
      </w:pPr>
      <w:r w:rsidRPr="00D2722F">
        <w:rPr>
          <w:b/>
          <w:color w:val="366091"/>
          <w:sz w:val="28"/>
          <w:szCs w:val="28"/>
        </w:rPr>
        <w:t>BOONE COUNTY SCHOOLS</w:t>
      </w:r>
    </w:p>
    <w:tbl>
      <w:tblPr>
        <w:tblStyle w:val="afc"/>
        <w:tblW w:w="956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1"/>
        <w:gridCol w:w="7"/>
      </w:tblGrid>
      <w:tr w:rsidR="004810FA">
        <w:trPr>
          <w:trHeight w:val="260"/>
        </w:trPr>
        <w:tc>
          <w:tcPr>
            <w:tcW w:w="9568" w:type="dxa"/>
            <w:gridSpan w:val="2"/>
          </w:tcPr>
          <w:p w:rsidR="004810FA" w:rsidRDefault="00666189">
            <w:pPr>
              <w:widowControl w:val="0"/>
              <w:spacing w:after="0" w:line="268" w:lineRule="auto"/>
              <w:ind w:left="103"/>
              <w:rPr>
                <w:b/>
              </w:rPr>
            </w:pPr>
            <w:proofErr w:type="spellStart"/>
            <w:r>
              <w:rPr>
                <w:b/>
              </w:rPr>
              <w:t>Evaluatee</w:t>
            </w:r>
            <w:proofErr w:type="spellEnd"/>
            <w:r>
              <w:rPr>
                <w:b/>
              </w:rPr>
              <w:t>:</w:t>
            </w:r>
          </w:p>
        </w:tc>
      </w:tr>
      <w:tr w:rsidR="004810FA">
        <w:trPr>
          <w:trHeight w:val="260"/>
        </w:trPr>
        <w:tc>
          <w:tcPr>
            <w:tcW w:w="9568" w:type="dxa"/>
            <w:gridSpan w:val="2"/>
          </w:tcPr>
          <w:p w:rsidR="004810FA" w:rsidRDefault="00666189">
            <w:pPr>
              <w:widowControl w:val="0"/>
              <w:spacing w:after="0" w:line="268" w:lineRule="auto"/>
              <w:ind w:left="103"/>
              <w:rPr>
                <w:b/>
              </w:rPr>
            </w:pPr>
            <w:r>
              <w:rPr>
                <w:b/>
              </w:rPr>
              <w:t>Evaluator:</w:t>
            </w:r>
          </w:p>
        </w:tc>
      </w:tr>
      <w:tr w:rsidR="004810FA">
        <w:trPr>
          <w:gridAfter w:val="1"/>
          <w:wAfter w:w="7" w:type="dxa"/>
          <w:trHeight w:val="280"/>
        </w:trPr>
        <w:tc>
          <w:tcPr>
            <w:tcW w:w="9561" w:type="dxa"/>
          </w:tcPr>
          <w:p w:rsidR="004810FA" w:rsidRDefault="00666189">
            <w:pPr>
              <w:widowControl w:val="0"/>
              <w:tabs>
                <w:tab w:val="left" w:pos="5155"/>
              </w:tabs>
              <w:spacing w:after="0" w:line="268" w:lineRule="auto"/>
              <w:ind w:left="103"/>
              <w:rPr>
                <w:b/>
              </w:rPr>
            </w:pPr>
            <w:r>
              <w:rPr>
                <w:b/>
              </w:rPr>
              <w:t>Cycle  - From (date)</w:t>
            </w:r>
            <w:r>
              <w:rPr>
                <w:b/>
              </w:rPr>
              <w:tab/>
              <w:t>To (date)</w:t>
            </w:r>
          </w:p>
        </w:tc>
      </w:tr>
    </w:tbl>
    <w:p w:rsidR="004810FA" w:rsidRDefault="004810FA">
      <w:pPr>
        <w:spacing w:after="0" w:line="240" w:lineRule="auto"/>
        <w:ind w:right="605"/>
        <w:rPr>
          <w:b/>
        </w:rPr>
      </w:pPr>
    </w:p>
    <w:p w:rsidR="004810FA" w:rsidRDefault="00666189">
      <w:pPr>
        <w:spacing w:after="0" w:line="240" w:lineRule="auto"/>
        <w:ind w:right="605"/>
        <w:rPr>
          <w:b/>
        </w:rPr>
      </w:pPr>
      <w:r>
        <w:rPr>
          <w:b/>
        </w:rPr>
        <w:t>SUMMARY OF SUMMATIVE SCORES:</w:t>
      </w:r>
    </w:p>
    <w:tbl>
      <w:tblPr>
        <w:tblStyle w:val="afd"/>
        <w:tblW w:w="99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10"/>
        <w:gridCol w:w="1239"/>
        <w:gridCol w:w="1573"/>
        <w:gridCol w:w="1635"/>
        <w:gridCol w:w="1212"/>
      </w:tblGrid>
      <w:tr w:rsidR="004810FA" w:rsidTr="00BB15C9">
        <w:trPr>
          <w:trHeight w:val="540"/>
        </w:trPr>
        <w:tc>
          <w:tcPr>
            <w:tcW w:w="4310" w:type="dxa"/>
          </w:tcPr>
          <w:p w:rsidR="004810FA" w:rsidRPr="00BB15C9" w:rsidRDefault="00BB15C9">
            <w:pPr>
              <w:widowControl w:val="0"/>
              <w:spacing w:after="0" w:line="268" w:lineRule="auto"/>
              <w:ind w:left="103"/>
              <w:jc w:val="center"/>
              <w:rPr>
                <w:b/>
                <w:highlight w:val="yellow"/>
              </w:rPr>
            </w:pPr>
            <w:r w:rsidRPr="00BB15C9">
              <w:rPr>
                <w:b/>
                <w:highlight w:val="yellow"/>
              </w:rPr>
              <w:t>STANDARD</w:t>
            </w:r>
          </w:p>
        </w:tc>
        <w:tc>
          <w:tcPr>
            <w:tcW w:w="1239" w:type="dxa"/>
          </w:tcPr>
          <w:p w:rsidR="004810FA" w:rsidRDefault="00BB15C9">
            <w:pPr>
              <w:widowControl w:val="0"/>
              <w:spacing w:after="0" w:line="268" w:lineRule="auto"/>
              <w:rPr>
                <w:b/>
              </w:rPr>
            </w:pPr>
            <w:r>
              <w:rPr>
                <w:b/>
              </w:rPr>
              <w:t xml:space="preserve"> </w:t>
            </w:r>
            <w:r w:rsidR="00666189">
              <w:rPr>
                <w:b/>
              </w:rPr>
              <w:t>INEF</w:t>
            </w:r>
            <w:r w:rsidR="00D2722F">
              <w:rPr>
                <w:b/>
              </w:rPr>
              <w:t>F</w:t>
            </w:r>
            <w:r w:rsidR="00666189">
              <w:rPr>
                <w:b/>
              </w:rPr>
              <w:t>ECTIVE</w:t>
            </w:r>
          </w:p>
        </w:tc>
        <w:tc>
          <w:tcPr>
            <w:tcW w:w="1573" w:type="dxa"/>
          </w:tcPr>
          <w:p w:rsidR="004810FA" w:rsidRDefault="00666189">
            <w:pPr>
              <w:widowControl w:val="0"/>
              <w:spacing w:after="0" w:line="240" w:lineRule="auto"/>
              <w:ind w:left="103" w:right="169"/>
              <w:rPr>
                <w:b/>
              </w:rPr>
            </w:pPr>
            <w:r>
              <w:rPr>
                <w:b/>
              </w:rPr>
              <w:t xml:space="preserve"> DEVELOPING</w:t>
            </w:r>
          </w:p>
        </w:tc>
        <w:tc>
          <w:tcPr>
            <w:tcW w:w="1635" w:type="dxa"/>
          </w:tcPr>
          <w:p w:rsidR="004810FA" w:rsidRDefault="00666189">
            <w:pPr>
              <w:widowControl w:val="0"/>
              <w:spacing w:after="0" w:line="268" w:lineRule="auto"/>
              <w:ind w:left="103"/>
              <w:rPr>
                <w:b/>
              </w:rPr>
            </w:pPr>
            <w:r>
              <w:rPr>
                <w:b/>
              </w:rPr>
              <w:t>ACCOMPLISHED</w:t>
            </w:r>
          </w:p>
        </w:tc>
        <w:tc>
          <w:tcPr>
            <w:tcW w:w="1212" w:type="dxa"/>
          </w:tcPr>
          <w:p w:rsidR="004810FA" w:rsidRDefault="00666189">
            <w:pPr>
              <w:widowControl w:val="0"/>
              <w:spacing w:after="0" w:line="268" w:lineRule="auto"/>
              <w:rPr>
                <w:b/>
              </w:rPr>
            </w:pPr>
            <w:r>
              <w:rPr>
                <w:b/>
              </w:rPr>
              <w:t xml:space="preserve"> EXEMPLARY</w:t>
            </w:r>
          </w:p>
        </w:tc>
      </w:tr>
      <w:tr w:rsidR="004810FA" w:rsidTr="00BB15C9">
        <w:trPr>
          <w:trHeight w:val="20"/>
        </w:trPr>
        <w:tc>
          <w:tcPr>
            <w:tcW w:w="4310" w:type="dxa"/>
          </w:tcPr>
          <w:p w:rsidR="004810FA" w:rsidRPr="00BB15C9" w:rsidRDefault="00BB15C9">
            <w:pPr>
              <w:widowControl w:val="0"/>
              <w:numPr>
                <w:ilvl w:val="0"/>
                <w:numId w:val="7"/>
              </w:numPr>
              <w:spacing w:after="0" w:line="268" w:lineRule="auto"/>
              <w:rPr>
                <w:highlight w:val="yellow"/>
              </w:rPr>
            </w:pPr>
            <w:r w:rsidRPr="00BB15C9">
              <w:rPr>
                <w:highlight w:val="yellow"/>
              </w:rPr>
              <w:t>Mission, Vision, and Core Values</w:t>
            </w:r>
          </w:p>
        </w:tc>
        <w:tc>
          <w:tcPr>
            <w:tcW w:w="1239" w:type="dxa"/>
          </w:tcPr>
          <w:p w:rsidR="004810FA" w:rsidRDefault="004810FA">
            <w:pPr>
              <w:jc w:val="center"/>
            </w:pPr>
          </w:p>
        </w:tc>
        <w:tc>
          <w:tcPr>
            <w:tcW w:w="1573" w:type="dxa"/>
          </w:tcPr>
          <w:p w:rsidR="004810FA" w:rsidRDefault="004810FA">
            <w:pPr>
              <w:jc w:val="center"/>
            </w:pPr>
          </w:p>
        </w:tc>
        <w:tc>
          <w:tcPr>
            <w:tcW w:w="1635" w:type="dxa"/>
          </w:tcPr>
          <w:p w:rsidR="004810FA" w:rsidRDefault="004810FA">
            <w:pPr>
              <w:jc w:val="center"/>
            </w:pPr>
          </w:p>
        </w:tc>
        <w:tc>
          <w:tcPr>
            <w:tcW w:w="1212" w:type="dxa"/>
          </w:tcPr>
          <w:p w:rsidR="004810FA" w:rsidRDefault="004810FA">
            <w:pPr>
              <w:jc w:val="center"/>
            </w:pPr>
          </w:p>
        </w:tc>
      </w:tr>
      <w:tr w:rsidR="004810FA" w:rsidTr="00BB15C9">
        <w:trPr>
          <w:trHeight w:val="20"/>
        </w:trPr>
        <w:tc>
          <w:tcPr>
            <w:tcW w:w="4310" w:type="dxa"/>
          </w:tcPr>
          <w:p w:rsidR="004810FA" w:rsidRPr="00BB15C9" w:rsidRDefault="00BB15C9">
            <w:pPr>
              <w:widowControl w:val="0"/>
              <w:numPr>
                <w:ilvl w:val="0"/>
                <w:numId w:val="7"/>
              </w:numPr>
              <w:spacing w:after="0" w:line="268" w:lineRule="auto"/>
              <w:rPr>
                <w:highlight w:val="yellow"/>
              </w:rPr>
            </w:pPr>
            <w:r w:rsidRPr="00BB15C9">
              <w:rPr>
                <w:highlight w:val="yellow"/>
              </w:rPr>
              <w:t>Ethics and Professional Norms</w:t>
            </w:r>
          </w:p>
        </w:tc>
        <w:tc>
          <w:tcPr>
            <w:tcW w:w="1239" w:type="dxa"/>
          </w:tcPr>
          <w:p w:rsidR="004810FA" w:rsidRDefault="004810FA">
            <w:pPr>
              <w:jc w:val="center"/>
            </w:pPr>
          </w:p>
        </w:tc>
        <w:tc>
          <w:tcPr>
            <w:tcW w:w="1573" w:type="dxa"/>
          </w:tcPr>
          <w:p w:rsidR="004810FA" w:rsidRDefault="004810FA">
            <w:pPr>
              <w:jc w:val="center"/>
            </w:pPr>
          </w:p>
        </w:tc>
        <w:tc>
          <w:tcPr>
            <w:tcW w:w="1635" w:type="dxa"/>
          </w:tcPr>
          <w:p w:rsidR="004810FA" w:rsidRDefault="004810FA">
            <w:pPr>
              <w:jc w:val="center"/>
            </w:pPr>
          </w:p>
        </w:tc>
        <w:tc>
          <w:tcPr>
            <w:tcW w:w="1212" w:type="dxa"/>
          </w:tcPr>
          <w:p w:rsidR="004810FA" w:rsidRDefault="004810FA">
            <w:pPr>
              <w:jc w:val="center"/>
            </w:pPr>
          </w:p>
        </w:tc>
      </w:tr>
      <w:tr w:rsidR="004810FA" w:rsidTr="00BB15C9">
        <w:trPr>
          <w:trHeight w:val="20"/>
        </w:trPr>
        <w:tc>
          <w:tcPr>
            <w:tcW w:w="4310" w:type="dxa"/>
          </w:tcPr>
          <w:p w:rsidR="004810FA" w:rsidRPr="00BB15C9" w:rsidRDefault="00BB15C9">
            <w:pPr>
              <w:widowControl w:val="0"/>
              <w:numPr>
                <w:ilvl w:val="0"/>
                <w:numId w:val="7"/>
              </w:numPr>
              <w:spacing w:after="0" w:line="265" w:lineRule="auto"/>
              <w:rPr>
                <w:highlight w:val="yellow"/>
              </w:rPr>
            </w:pPr>
            <w:r w:rsidRPr="00BB15C9">
              <w:rPr>
                <w:highlight w:val="yellow"/>
              </w:rPr>
              <w:t>Equity and Cultural Responsiveness</w:t>
            </w:r>
          </w:p>
        </w:tc>
        <w:tc>
          <w:tcPr>
            <w:tcW w:w="1239" w:type="dxa"/>
          </w:tcPr>
          <w:p w:rsidR="004810FA" w:rsidRDefault="004810FA">
            <w:pPr>
              <w:jc w:val="center"/>
            </w:pPr>
          </w:p>
        </w:tc>
        <w:tc>
          <w:tcPr>
            <w:tcW w:w="1573" w:type="dxa"/>
          </w:tcPr>
          <w:p w:rsidR="004810FA" w:rsidRDefault="004810FA">
            <w:pPr>
              <w:jc w:val="center"/>
            </w:pPr>
          </w:p>
        </w:tc>
        <w:tc>
          <w:tcPr>
            <w:tcW w:w="1635" w:type="dxa"/>
          </w:tcPr>
          <w:p w:rsidR="004810FA" w:rsidRDefault="004810FA">
            <w:pPr>
              <w:jc w:val="center"/>
            </w:pPr>
          </w:p>
        </w:tc>
        <w:tc>
          <w:tcPr>
            <w:tcW w:w="1212" w:type="dxa"/>
          </w:tcPr>
          <w:p w:rsidR="004810FA" w:rsidRDefault="004810FA">
            <w:pPr>
              <w:jc w:val="center"/>
            </w:pPr>
          </w:p>
        </w:tc>
      </w:tr>
      <w:tr w:rsidR="004810FA" w:rsidTr="00BB15C9">
        <w:trPr>
          <w:trHeight w:val="20"/>
        </w:trPr>
        <w:tc>
          <w:tcPr>
            <w:tcW w:w="4310" w:type="dxa"/>
          </w:tcPr>
          <w:p w:rsidR="004810FA" w:rsidRPr="00BB15C9" w:rsidRDefault="00BB15C9">
            <w:pPr>
              <w:widowControl w:val="0"/>
              <w:numPr>
                <w:ilvl w:val="0"/>
                <w:numId w:val="7"/>
              </w:numPr>
              <w:spacing w:after="0" w:line="265" w:lineRule="auto"/>
              <w:rPr>
                <w:highlight w:val="yellow"/>
              </w:rPr>
            </w:pPr>
            <w:r w:rsidRPr="00BB15C9">
              <w:rPr>
                <w:highlight w:val="yellow"/>
              </w:rPr>
              <w:t>Curriculum, Instruction, and Assessment</w:t>
            </w:r>
            <w:r w:rsidR="00666189" w:rsidRPr="00BB15C9">
              <w:rPr>
                <w:highlight w:val="yellow"/>
              </w:rPr>
              <w:t xml:space="preserve"> </w:t>
            </w:r>
          </w:p>
        </w:tc>
        <w:tc>
          <w:tcPr>
            <w:tcW w:w="1239" w:type="dxa"/>
          </w:tcPr>
          <w:p w:rsidR="004810FA" w:rsidRDefault="004810FA">
            <w:pPr>
              <w:jc w:val="center"/>
            </w:pPr>
          </w:p>
        </w:tc>
        <w:tc>
          <w:tcPr>
            <w:tcW w:w="1573" w:type="dxa"/>
          </w:tcPr>
          <w:p w:rsidR="004810FA" w:rsidRDefault="004810FA">
            <w:pPr>
              <w:jc w:val="center"/>
            </w:pPr>
          </w:p>
        </w:tc>
        <w:tc>
          <w:tcPr>
            <w:tcW w:w="1635" w:type="dxa"/>
          </w:tcPr>
          <w:p w:rsidR="004810FA" w:rsidRDefault="004810FA">
            <w:pPr>
              <w:jc w:val="center"/>
            </w:pPr>
          </w:p>
        </w:tc>
        <w:tc>
          <w:tcPr>
            <w:tcW w:w="1212" w:type="dxa"/>
          </w:tcPr>
          <w:p w:rsidR="004810FA" w:rsidRDefault="004810FA">
            <w:pPr>
              <w:jc w:val="center"/>
            </w:pPr>
          </w:p>
        </w:tc>
      </w:tr>
      <w:tr w:rsidR="004810FA" w:rsidTr="00BB15C9">
        <w:trPr>
          <w:trHeight w:val="20"/>
        </w:trPr>
        <w:tc>
          <w:tcPr>
            <w:tcW w:w="4310" w:type="dxa"/>
          </w:tcPr>
          <w:p w:rsidR="004810FA" w:rsidRPr="00BB15C9" w:rsidRDefault="00BB15C9">
            <w:pPr>
              <w:widowControl w:val="0"/>
              <w:numPr>
                <w:ilvl w:val="0"/>
                <w:numId w:val="7"/>
              </w:numPr>
              <w:spacing w:after="0" w:line="265" w:lineRule="auto"/>
              <w:rPr>
                <w:highlight w:val="yellow"/>
              </w:rPr>
            </w:pPr>
            <w:r w:rsidRPr="00BB15C9">
              <w:rPr>
                <w:highlight w:val="yellow"/>
              </w:rPr>
              <w:t>Community of Care and Support for Students</w:t>
            </w:r>
          </w:p>
        </w:tc>
        <w:tc>
          <w:tcPr>
            <w:tcW w:w="1239" w:type="dxa"/>
          </w:tcPr>
          <w:p w:rsidR="004810FA" w:rsidRDefault="004810FA">
            <w:pPr>
              <w:jc w:val="center"/>
            </w:pPr>
          </w:p>
        </w:tc>
        <w:tc>
          <w:tcPr>
            <w:tcW w:w="1573" w:type="dxa"/>
          </w:tcPr>
          <w:p w:rsidR="004810FA" w:rsidRDefault="004810FA">
            <w:pPr>
              <w:jc w:val="center"/>
            </w:pPr>
          </w:p>
        </w:tc>
        <w:tc>
          <w:tcPr>
            <w:tcW w:w="1635" w:type="dxa"/>
          </w:tcPr>
          <w:p w:rsidR="004810FA" w:rsidRDefault="004810FA">
            <w:pPr>
              <w:jc w:val="center"/>
            </w:pPr>
          </w:p>
        </w:tc>
        <w:tc>
          <w:tcPr>
            <w:tcW w:w="1212" w:type="dxa"/>
          </w:tcPr>
          <w:p w:rsidR="004810FA" w:rsidRDefault="004810FA">
            <w:pPr>
              <w:jc w:val="center"/>
            </w:pPr>
          </w:p>
        </w:tc>
      </w:tr>
      <w:tr w:rsidR="004810FA" w:rsidTr="00BB15C9">
        <w:trPr>
          <w:trHeight w:val="20"/>
        </w:trPr>
        <w:tc>
          <w:tcPr>
            <w:tcW w:w="4310" w:type="dxa"/>
          </w:tcPr>
          <w:p w:rsidR="004810FA" w:rsidRPr="00BB15C9" w:rsidRDefault="00BB15C9">
            <w:pPr>
              <w:widowControl w:val="0"/>
              <w:numPr>
                <w:ilvl w:val="0"/>
                <w:numId w:val="7"/>
              </w:numPr>
              <w:spacing w:after="0" w:line="265" w:lineRule="auto"/>
              <w:rPr>
                <w:highlight w:val="yellow"/>
              </w:rPr>
            </w:pPr>
            <w:r w:rsidRPr="00BB15C9">
              <w:rPr>
                <w:highlight w:val="yellow"/>
              </w:rPr>
              <w:t>Professional Capacity of School Personnel</w:t>
            </w:r>
          </w:p>
        </w:tc>
        <w:tc>
          <w:tcPr>
            <w:tcW w:w="1239" w:type="dxa"/>
          </w:tcPr>
          <w:p w:rsidR="004810FA" w:rsidRDefault="004810FA">
            <w:pPr>
              <w:jc w:val="center"/>
            </w:pPr>
          </w:p>
        </w:tc>
        <w:tc>
          <w:tcPr>
            <w:tcW w:w="1573" w:type="dxa"/>
          </w:tcPr>
          <w:p w:rsidR="004810FA" w:rsidRDefault="004810FA">
            <w:pPr>
              <w:jc w:val="center"/>
            </w:pPr>
          </w:p>
        </w:tc>
        <w:tc>
          <w:tcPr>
            <w:tcW w:w="1635" w:type="dxa"/>
          </w:tcPr>
          <w:p w:rsidR="004810FA" w:rsidRDefault="004810FA">
            <w:pPr>
              <w:jc w:val="center"/>
            </w:pPr>
          </w:p>
        </w:tc>
        <w:tc>
          <w:tcPr>
            <w:tcW w:w="1212" w:type="dxa"/>
          </w:tcPr>
          <w:p w:rsidR="004810FA" w:rsidRDefault="004810FA">
            <w:pPr>
              <w:jc w:val="center"/>
            </w:pPr>
          </w:p>
        </w:tc>
      </w:tr>
      <w:tr w:rsidR="00BB15C9" w:rsidTr="00BB15C9">
        <w:trPr>
          <w:trHeight w:val="20"/>
        </w:trPr>
        <w:tc>
          <w:tcPr>
            <w:tcW w:w="4310" w:type="dxa"/>
          </w:tcPr>
          <w:p w:rsidR="00BB15C9" w:rsidRPr="00BB15C9" w:rsidRDefault="00BB15C9">
            <w:pPr>
              <w:widowControl w:val="0"/>
              <w:numPr>
                <w:ilvl w:val="0"/>
                <w:numId w:val="7"/>
              </w:numPr>
              <w:spacing w:after="0" w:line="265" w:lineRule="auto"/>
              <w:rPr>
                <w:highlight w:val="yellow"/>
              </w:rPr>
            </w:pPr>
            <w:r w:rsidRPr="00BB15C9">
              <w:rPr>
                <w:highlight w:val="yellow"/>
              </w:rPr>
              <w:t>Professional Community for Teachers and Staff</w:t>
            </w:r>
          </w:p>
        </w:tc>
        <w:tc>
          <w:tcPr>
            <w:tcW w:w="1239" w:type="dxa"/>
          </w:tcPr>
          <w:p w:rsidR="00BB15C9" w:rsidRDefault="00BB15C9">
            <w:pPr>
              <w:jc w:val="center"/>
            </w:pPr>
          </w:p>
        </w:tc>
        <w:tc>
          <w:tcPr>
            <w:tcW w:w="1573" w:type="dxa"/>
          </w:tcPr>
          <w:p w:rsidR="00BB15C9" w:rsidRDefault="00BB15C9">
            <w:pPr>
              <w:jc w:val="center"/>
            </w:pPr>
          </w:p>
        </w:tc>
        <w:tc>
          <w:tcPr>
            <w:tcW w:w="1635" w:type="dxa"/>
          </w:tcPr>
          <w:p w:rsidR="00BB15C9" w:rsidRDefault="00BB15C9">
            <w:pPr>
              <w:jc w:val="center"/>
            </w:pPr>
          </w:p>
        </w:tc>
        <w:tc>
          <w:tcPr>
            <w:tcW w:w="1212" w:type="dxa"/>
          </w:tcPr>
          <w:p w:rsidR="00BB15C9" w:rsidRDefault="00BB15C9">
            <w:pPr>
              <w:jc w:val="center"/>
            </w:pPr>
          </w:p>
        </w:tc>
      </w:tr>
      <w:tr w:rsidR="00BB15C9" w:rsidTr="00BB15C9">
        <w:trPr>
          <w:trHeight w:val="20"/>
        </w:trPr>
        <w:tc>
          <w:tcPr>
            <w:tcW w:w="4310" w:type="dxa"/>
          </w:tcPr>
          <w:p w:rsidR="00BB15C9" w:rsidRPr="00BB15C9" w:rsidRDefault="00BB15C9">
            <w:pPr>
              <w:widowControl w:val="0"/>
              <w:numPr>
                <w:ilvl w:val="0"/>
                <w:numId w:val="7"/>
              </w:numPr>
              <w:spacing w:after="0" w:line="265" w:lineRule="auto"/>
              <w:rPr>
                <w:highlight w:val="yellow"/>
              </w:rPr>
            </w:pPr>
            <w:r w:rsidRPr="00BB15C9">
              <w:rPr>
                <w:highlight w:val="yellow"/>
              </w:rPr>
              <w:t>Meaningful Engagement of Families and Community</w:t>
            </w:r>
          </w:p>
        </w:tc>
        <w:tc>
          <w:tcPr>
            <w:tcW w:w="1239" w:type="dxa"/>
          </w:tcPr>
          <w:p w:rsidR="00BB15C9" w:rsidRDefault="00BB15C9">
            <w:pPr>
              <w:jc w:val="center"/>
            </w:pPr>
          </w:p>
        </w:tc>
        <w:tc>
          <w:tcPr>
            <w:tcW w:w="1573" w:type="dxa"/>
          </w:tcPr>
          <w:p w:rsidR="00BB15C9" w:rsidRDefault="00BB15C9">
            <w:pPr>
              <w:jc w:val="center"/>
            </w:pPr>
          </w:p>
        </w:tc>
        <w:tc>
          <w:tcPr>
            <w:tcW w:w="1635" w:type="dxa"/>
          </w:tcPr>
          <w:p w:rsidR="00BB15C9" w:rsidRDefault="00BB15C9">
            <w:pPr>
              <w:jc w:val="center"/>
            </w:pPr>
          </w:p>
        </w:tc>
        <w:tc>
          <w:tcPr>
            <w:tcW w:w="1212" w:type="dxa"/>
          </w:tcPr>
          <w:p w:rsidR="00BB15C9" w:rsidRDefault="00BB15C9">
            <w:pPr>
              <w:jc w:val="center"/>
            </w:pPr>
          </w:p>
        </w:tc>
      </w:tr>
      <w:tr w:rsidR="00BB15C9" w:rsidTr="00BB15C9">
        <w:trPr>
          <w:trHeight w:val="20"/>
        </w:trPr>
        <w:tc>
          <w:tcPr>
            <w:tcW w:w="4310" w:type="dxa"/>
          </w:tcPr>
          <w:p w:rsidR="00BB15C9" w:rsidRPr="00BB15C9" w:rsidRDefault="00BB15C9">
            <w:pPr>
              <w:widowControl w:val="0"/>
              <w:numPr>
                <w:ilvl w:val="0"/>
                <w:numId w:val="7"/>
              </w:numPr>
              <w:spacing w:after="0" w:line="265" w:lineRule="auto"/>
              <w:rPr>
                <w:highlight w:val="yellow"/>
              </w:rPr>
            </w:pPr>
            <w:r w:rsidRPr="00BB15C9">
              <w:rPr>
                <w:highlight w:val="yellow"/>
              </w:rPr>
              <w:t>Operations and Management</w:t>
            </w:r>
          </w:p>
        </w:tc>
        <w:tc>
          <w:tcPr>
            <w:tcW w:w="1239" w:type="dxa"/>
          </w:tcPr>
          <w:p w:rsidR="00BB15C9" w:rsidRDefault="00BB15C9">
            <w:pPr>
              <w:jc w:val="center"/>
            </w:pPr>
          </w:p>
        </w:tc>
        <w:tc>
          <w:tcPr>
            <w:tcW w:w="1573" w:type="dxa"/>
          </w:tcPr>
          <w:p w:rsidR="00BB15C9" w:rsidRDefault="00BB15C9">
            <w:pPr>
              <w:jc w:val="center"/>
            </w:pPr>
          </w:p>
        </w:tc>
        <w:tc>
          <w:tcPr>
            <w:tcW w:w="1635" w:type="dxa"/>
          </w:tcPr>
          <w:p w:rsidR="00BB15C9" w:rsidRDefault="00BB15C9">
            <w:pPr>
              <w:jc w:val="center"/>
            </w:pPr>
          </w:p>
        </w:tc>
        <w:tc>
          <w:tcPr>
            <w:tcW w:w="1212" w:type="dxa"/>
          </w:tcPr>
          <w:p w:rsidR="00BB15C9" w:rsidRDefault="00BB15C9">
            <w:pPr>
              <w:jc w:val="center"/>
            </w:pPr>
          </w:p>
        </w:tc>
      </w:tr>
      <w:tr w:rsidR="00BB15C9" w:rsidTr="00BB15C9">
        <w:trPr>
          <w:trHeight w:val="20"/>
        </w:trPr>
        <w:tc>
          <w:tcPr>
            <w:tcW w:w="4310" w:type="dxa"/>
          </w:tcPr>
          <w:p w:rsidR="00BB15C9" w:rsidRPr="00BB15C9" w:rsidRDefault="00BB15C9">
            <w:pPr>
              <w:widowControl w:val="0"/>
              <w:numPr>
                <w:ilvl w:val="0"/>
                <w:numId w:val="7"/>
              </w:numPr>
              <w:spacing w:after="0" w:line="265" w:lineRule="auto"/>
              <w:rPr>
                <w:highlight w:val="yellow"/>
              </w:rPr>
            </w:pPr>
            <w:r w:rsidRPr="00BB15C9">
              <w:rPr>
                <w:highlight w:val="yellow"/>
              </w:rPr>
              <w:t>School Improvement</w:t>
            </w:r>
          </w:p>
        </w:tc>
        <w:tc>
          <w:tcPr>
            <w:tcW w:w="1239" w:type="dxa"/>
          </w:tcPr>
          <w:p w:rsidR="00BB15C9" w:rsidRDefault="00BB15C9">
            <w:pPr>
              <w:jc w:val="center"/>
            </w:pPr>
          </w:p>
        </w:tc>
        <w:tc>
          <w:tcPr>
            <w:tcW w:w="1573" w:type="dxa"/>
          </w:tcPr>
          <w:p w:rsidR="00BB15C9" w:rsidRDefault="00BB15C9">
            <w:pPr>
              <w:jc w:val="center"/>
            </w:pPr>
          </w:p>
        </w:tc>
        <w:tc>
          <w:tcPr>
            <w:tcW w:w="1635" w:type="dxa"/>
          </w:tcPr>
          <w:p w:rsidR="00BB15C9" w:rsidRDefault="00BB15C9">
            <w:pPr>
              <w:jc w:val="center"/>
            </w:pPr>
          </w:p>
        </w:tc>
        <w:tc>
          <w:tcPr>
            <w:tcW w:w="1212" w:type="dxa"/>
          </w:tcPr>
          <w:p w:rsidR="00BB15C9" w:rsidRDefault="00BB15C9">
            <w:pPr>
              <w:jc w:val="center"/>
            </w:pPr>
          </w:p>
        </w:tc>
      </w:tr>
      <w:tr w:rsidR="004810FA" w:rsidTr="00BB15C9">
        <w:trPr>
          <w:trHeight w:val="600"/>
        </w:trPr>
        <w:tc>
          <w:tcPr>
            <w:tcW w:w="4310" w:type="dxa"/>
          </w:tcPr>
          <w:p w:rsidR="004810FA" w:rsidRDefault="00666189">
            <w:pPr>
              <w:widowControl w:val="0"/>
              <w:spacing w:after="0" w:line="265" w:lineRule="auto"/>
              <w:ind w:left="103"/>
              <w:rPr>
                <w:b/>
              </w:rPr>
            </w:pPr>
            <w:r>
              <w:rPr>
                <w:b/>
              </w:rPr>
              <w:t>OVER</w:t>
            </w:r>
            <w:r w:rsidR="00D2722F">
              <w:rPr>
                <w:b/>
              </w:rPr>
              <w:t>ALL PERFORMANCE PRACTICE / OVERA</w:t>
            </w:r>
            <w:r>
              <w:rPr>
                <w:b/>
              </w:rPr>
              <w:t>LL SUMMATIVE SCORE</w:t>
            </w:r>
          </w:p>
        </w:tc>
        <w:tc>
          <w:tcPr>
            <w:tcW w:w="1239" w:type="dxa"/>
          </w:tcPr>
          <w:p w:rsidR="004810FA" w:rsidRDefault="004810FA">
            <w:pPr>
              <w:jc w:val="center"/>
            </w:pPr>
          </w:p>
        </w:tc>
        <w:tc>
          <w:tcPr>
            <w:tcW w:w="1573" w:type="dxa"/>
          </w:tcPr>
          <w:p w:rsidR="004810FA" w:rsidRDefault="004810FA">
            <w:pPr>
              <w:jc w:val="center"/>
            </w:pPr>
          </w:p>
        </w:tc>
        <w:tc>
          <w:tcPr>
            <w:tcW w:w="1635" w:type="dxa"/>
          </w:tcPr>
          <w:p w:rsidR="004810FA" w:rsidRDefault="004810FA">
            <w:pPr>
              <w:jc w:val="center"/>
            </w:pPr>
          </w:p>
        </w:tc>
        <w:tc>
          <w:tcPr>
            <w:tcW w:w="1212" w:type="dxa"/>
          </w:tcPr>
          <w:p w:rsidR="004810FA" w:rsidRDefault="004810FA">
            <w:pPr>
              <w:jc w:val="center"/>
            </w:pPr>
          </w:p>
        </w:tc>
      </w:tr>
    </w:tbl>
    <w:p w:rsidR="004810FA" w:rsidRDefault="004810FA">
      <w:pPr>
        <w:spacing w:after="0" w:line="240" w:lineRule="auto"/>
        <w:jc w:val="center"/>
        <w:rPr>
          <w:b/>
          <w:sz w:val="17"/>
          <w:szCs w:val="17"/>
        </w:rPr>
      </w:pPr>
    </w:p>
    <w:p w:rsidR="004810FA" w:rsidRDefault="00666189">
      <w:pPr>
        <w:tabs>
          <w:tab w:val="left" w:pos="4468"/>
          <w:tab w:val="left" w:pos="5429"/>
          <w:tab w:val="left" w:pos="5908"/>
          <w:tab w:val="left" w:pos="6840"/>
        </w:tabs>
        <w:spacing w:after="0" w:line="240" w:lineRule="auto"/>
      </w:pPr>
      <w:r>
        <w:t>Corrective Action Plan developed?</w:t>
      </w:r>
      <w:r>
        <w:tab/>
        <w:t>YES</w:t>
      </w:r>
      <w:r>
        <w:rPr>
          <w:u w:val="single"/>
        </w:rPr>
        <w:t xml:space="preserve"> _</w:t>
      </w:r>
      <w:r>
        <w:rPr>
          <w:u w:val="single"/>
        </w:rPr>
        <w:tab/>
      </w:r>
      <w:r>
        <w:tab/>
      </w:r>
      <w:proofErr w:type="gramStart"/>
      <w:r>
        <w:t xml:space="preserve">NO </w:t>
      </w:r>
      <w:r>
        <w:rPr>
          <w:u w:val="single"/>
        </w:rPr>
        <w:t xml:space="preserve"> _</w:t>
      </w:r>
      <w:proofErr w:type="gramEnd"/>
      <w:r>
        <w:rPr>
          <w:u w:val="single"/>
        </w:rPr>
        <w:tab/>
      </w:r>
    </w:p>
    <w:p w:rsidR="004810FA" w:rsidRDefault="004810FA">
      <w:pPr>
        <w:spacing w:after="0" w:line="240" w:lineRule="auto"/>
        <w:rPr>
          <w:sz w:val="17"/>
          <w:szCs w:val="17"/>
        </w:rPr>
      </w:pPr>
    </w:p>
    <w:p w:rsidR="004810FA" w:rsidRDefault="00666189">
      <w:pPr>
        <w:tabs>
          <w:tab w:val="left" w:pos="6680"/>
          <w:tab w:val="left" w:pos="8731"/>
        </w:tabs>
        <w:spacing w:after="0" w:line="240" w:lineRule="auto"/>
        <w:rPr>
          <w:u w:val="single"/>
        </w:rPr>
      </w:pPr>
      <w:proofErr w:type="spellStart"/>
      <w:r>
        <w:rPr>
          <w:u w:val="single"/>
        </w:rPr>
        <w:t>Evaluatee</w:t>
      </w:r>
      <w:proofErr w:type="spellEnd"/>
      <w:r>
        <w:rPr>
          <w:u w:val="single"/>
        </w:rPr>
        <w:t xml:space="preserve"> Comments:</w:t>
      </w:r>
    </w:p>
    <w:p w:rsidR="004810FA" w:rsidRDefault="004810FA">
      <w:pPr>
        <w:tabs>
          <w:tab w:val="left" w:pos="6680"/>
          <w:tab w:val="left" w:pos="8731"/>
        </w:tabs>
        <w:spacing w:after="0" w:line="240" w:lineRule="auto"/>
        <w:rPr>
          <w:u w:val="single"/>
        </w:rPr>
      </w:pPr>
    </w:p>
    <w:p w:rsidR="004810FA" w:rsidRDefault="004810FA">
      <w:pPr>
        <w:tabs>
          <w:tab w:val="left" w:pos="6766"/>
          <w:tab w:val="left" w:pos="8819"/>
        </w:tabs>
        <w:spacing w:after="0" w:line="240" w:lineRule="auto"/>
        <w:rPr>
          <w:u w:val="single"/>
        </w:rPr>
      </w:pPr>
    </w:p>
    <w:p w:rsidR="004810FA" w:rsidRDefault="00666189">
      <w:pPr>
        <w:tabs>
          <w:tab w:val="left" w:pos="6766"/>
          <w:tab w:val="left" w:pos="8819"/>
        </w:tabs>
        <w:spacing w:after="0" w:line="240" w:lineRule="auto"/>
        <w:rPr>
          <w:u w:val="single"/>
        </w:rPr>
      </w:pPr>
      <w:r>
        <w:rPr>
          <w:u w:val="single"/>
        </w:rPr>
        <w:t>Evaluator Comments:</w:t>
      </w:r>
    </w:p>
    <w:p w:rsidR="004810FA" w:rsidRDefault="004810FA">
      <w:pPr>
        <w:tabs>
          <w:tab w:val="left" w:pos="6766"/>
          <w:tab w:val="left" w:pos="8819"/>
        </w:tabs>
        <w:spacing w:after="0" w:line="240" w:lineRule="auto"/>
        <w:rPr>
          <w:sz w:val="17"/>
          <w:szCs w:val="17"/>
          <w:u w:val="single"/>
        </w:rPr>
      </w:pPr>
    </w:p>
    <w:p w:rsidR="004810FA" w:rsidRDefault="004810FA" w:rsidP="00BB15C9">
      <w:pPr>
        <w:spacing w:after="0" w:line="240" w:lineRule="auto"/>
        <w:ind w:left="540" w:hanging="540"/>
      </w:pPr>
    </w:p>
    <w:p w:rsidR="004810FA" w:rsidRDefault="00666189" w:rsidP="00BB15C9">
      <w:pPr>
        <w:spacing w:after="0" w:line="240" w:lineRule="auto"/>
        <w:ind w:left="540" w:hanging="540"/>
      </w:pPr>
      <w:proofErr w:type="spellStart"/>
      <w:r>
        <w:t>Evaluatee</w:t>
      </w:r>
      <w:proofErr w:type="spellEnd"/>
      <w:r>
        <w:t xml:space="preserve"> Signature___________________________________________   Date _____________</w:t>
      </w:r>
    </w:p>
    <w:p w:rsidR="004810FA" w:rsidRDefault="00666189" w:rsidP="00BB15C9">
      <w:pPr>
        <w:spacing w:after="0" w:line="240" w:lineRule="auto"/>
        <w:ind w:left="540" w:hanging="540"/>
      </w:pPr>
      <w:r>
        <w:t>Evaluator Signature ____________________________________________Date ______________</w:t>
      </w:r>
    </w:p>
    <w:p w:rsidR="004810FA" w:rsidRDefault="004810FA" w:rsidP="00BB15C9">
      <w:pPr>
        <w:spacing w:after="0" w:line="240" w:lineRule="auto"/>
        <w:ind w:left="540" w:hanging="540"/>
      </w:pPr>
    </w:p>
    <w:p w:rsidR="004810FA" w:rsidRDefault="00666189" w:rsidP="00BB15C9">
      <w:pPr>
        <w:spacing w:after="0" w:line="240" w:lineRule="auto"/>
        <w:ind w:left="540" w:hanging="540"/>
      </w:pPr>
      <w:r>
        <w:t>RECOMMENDED FOR EMPLOYMENT FOR 20____ - 20 ____               YES _____      NO _____</w:t>
      </w:r>
    </w:p>
    <w:p w:rsidR="004810FA" w:rsidRDefault="00666189" w:rsidP="00BB15C9">
      <w:pPr>
        <w:spacing w:after="0"/>
      </w:pPr>
      <w:r>
        <w:t xml:space="preserve">Evaluator &amp; </w:t>
      </w:r>
      <w:proofErr w:type="spellStart"/>
      <w:r>
        <w:t>evaluatee</w:t>
      </w:r>
      <w:proofErr w:type="spellEnd"/>
      <w:r>
        <w:t xml:space="preserve"> each keep a copy.  Original goes to Human Resources.</w:t>
      </w:r>
    </w:p>
    <w:p w:rsidR="0002537F" w:rsidRPr="0002537F" w:rsidRDefault="0002537F" w:rsidP="0002537F">
      <w:pPr>
        <w:pBdr>
          <w:top w:val="none" w:sz="0" w:space="0" w:color="auto"/>
          <w:left w:val="none" w:sz="0" w:space="0" w:color="auto"/>
          <w:bottom w:val="none" w:sz="0" w:space="0" w:color="auto"/>
          <w:right w:val="none" w:sz="0" w:space="0" w:color="auto"/>
          <w:between w:val="none" w:sz="0" w:space="0" w:color="auto"/>
        </w:pBdr>
        <w:spacing w:after="0"/>
        <w:jc w:val="center"/>
        <w:rPr>
          <w:rFonts w:ascii="Cambria" w:eastAsia="Cambria" w:hAnsi="Cambria" w:cs="Cambria"/>
          <w:b/>
          <w:color w:val="auto"/>
          <w:sz w:val="40"/>
          <w:szCs w:val="40"/>
          <w:u w:val="single"/>
          <w:lang w:val="en"/>
        </w:rPr>
      </w:pPr>
      <w:r w:rsidRPr="0002537F">
        <w:rPr>
          <w:rFonts w:ascii="Cambria" w:eastAsia="Cambria" w:hAnsi="Cambria" w:cs="Cambria"/>
          <w:b/>
          <w:color w:val="auto"/>
          <w:sz w:val="40"/>
          <w:szCs w:val="40"/>
          <w:u w:val="single"/>
          <w:lang w:val="en"/>
        </w:rPr>
        <w:lastRenderedPageBreak/>
        <w:t>Observation Summary</w:t>
      </w:r>
    </w:p>
    <w:p w:rsidR="0002537F" w:rsidRPr="0002537F" w:rsidRDefault="0002537F" w:rsidP="0002537F">
      <w:pPr>
        <w:pBdr>
          <w:top w:val="none" w:sz="0" w:space="0" w:color="auto"/>
          <w:left w:val="none" w:sz="0" w:space="0" w:color="auto"/>
          <w:bottom w:val="none" w:sz="0" w:space="0" w:color="auto"/>
          <w:right w:val="none" w:sz="0" w:space="0" w:color="auto"/>
          <w:between w:val="none" w:sz="0" w:space="0" w:color="auto"/>
        </w:pBdr>
        <w:spacing w:after="0"/>
        <w:jc w:val="center"/>
        <w:rPr>
          <w:rFonts w:ascii="Cambria" w:eastAsia="Cambria" w:hAnsi="Cambria" w:cs="Cambria"/>
          <w:b/>
          <w:color w:val="auto"/>
          <w:sz w:val="24"/>
          <w:szCs w:val="24"/>
          <w:u w:val="single"/>
          <w:lang w:val="en"/>
        </w:rPr>
      </w:pPr>
    </w:p>
    <w:tbl>
      <w:tblPr>
        <w:tblW w:w="11271"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5"/>
        <w:gridCol w:w="5010"/>
        <w:gridCol w:w="1365"/>
        <w:gridCol w:w="3481"/>
      </w:tblGrid>
      <w:tr w:rsidR="0002537F" w:rsidRPr="0002537F" w:rsidTr="0002537F">
        <w:tc>
          <w:tcPr>
            <w:tcW w:w="1415" w:type="dxa"/>
            <w:shd w:val="clear" w:color="auto" w:fill="D9D9D9"/>
            <w:tcMar>
              <w:top w:w="100" w:type="dxa"/>
              <w:left w:w="100" w:type="dxa"/>
              <w:bottom w:w="100" w:type="dxa"/>
              <w:right w:w="100" w:type="dxa"/>
            </w:tcMar>
          </w:tcPr>
          <w:p w:rsidR="0002537F" w:rsidRPr="0002537F" w:rsidRDefault="0002537F" w:rsidP="0002537F">
            <w:pPr>
              <w:widowControl w:val="0"/>
              <w:spacing w:after="0" w:line="240" w:lineRule="auto"/>
              <w:rPr>
                <w:rFonts w:ascii="Arial" w:eastAsia="Arial" w:hAnsi="Arial" w:cs="Arial"/>
                <w:b/>
                <w:color w:val="auto"/>
                <w:sz w:val="24"/>
                <w:szCs w:val="24"/>
                <w:lang w:val="en"/>
              </w:rPr>
            </w:pPr>
            <w:r w:rsidRPr="0002537F">
              <w:rPr>
                <w:rFonts w:ascii="Arial" w:eastAsia="Arial" w:hAnsi="Arial" w:cs="Arial"/>
                <w:b/>
                <w:color w:val="auto"/>
                <w:sz w:val="24"/>
                <w:szCs w:val="24"/>
                <w:lang w:val="en"/>
              </w:rPr>
              <w:t>Name:</w:t>
            </w:r>
          </w:p>
        </w:tc>
        <w:tc>
          <w:tcPr>
            <w:tcW w:w="5010" w:type="dxa"/>
            <w:shd w:val="clear" w:color="auto" w:fill="auto"/>
            <w:tcMar>
              <w:top w:w="100" w:type="dxa"/>
              <w:left w:w="100" w:type="dxa"/>
              <w:bottom w:w="100" w:type="dxa"/>
              <w:right w:w="100" w:type="dxa"/>
            </w:tcMar>
          </w:tcPr>
          <w:p w:rsidR="0002537F" w:rsidRPr="0002537F" w:rsidRDefault="0002537F" w:rsidP="0002537F">
            <w:pPr>
              <w:widowControl w:val="0"/>
              <w:spacing w:after="0" w:line="240" w:lineRule="auto"/>
              <w:rPr>
                <w:rFonts w:ascii="Arial" w:eastAsia="Arial" w:hAnsi="Arial" w:cs="Arial"/>
                <w:b/>
                <w:color w:val="auto"/>
                <w:sz w:val="24"/>
                <w:szCs w:val="24"/>
                <w:lang w:val="en"/>
              </w:rPr>
            </w:pPr>
          </w:p>
        </w:tc>
        <w:tc>
          <w:tcPr>
            <w:tcW w:w="1365" w:type="dxa"/>
            <w:shd w:val="clear" w:color="auto" w:fill="D9D9D9"/>
            <w:tcMar>
              <w:top w:w="100" w:type="dxa"/>
              <w:left w:w="100" w:type="dxa"/>
              <w:bottom w:w="100" w:type="dxa"/>
              <w:right w:w="100" w:type="dxa"/>
            </w:tcMar>
          </w:tcPr>
          <w:p w:rsidR="0002537F" w:rsidRPr="0002537F" w:rsidRDefault="0002537F" w:rsidP="0002537F">
            <w:pPr>
              <w:widowControl w:val="0"/>
              <w:spacing w:after="0" w:line="240" w:lineRule="auto"/>
              <w:rPr>
                <w:rFonts w:ascii="Arial" w:eastAsia="Arial" w:hAnsi="Arial" w:cs="Arial"/>
                <w:b/>
                <w:color w:val="auto"/>
                <w:sz w:val="24"/>
                <w:szCs w:val="24"/>
                <w:lang w:val="en"/>
              </w:rPr>
            </w:pPr>
            <w:r w:rsidRPr="0002537F">
              <w:rPr>
                <w:rFonts w:ascii="Arial" w:eastAsia="Arial" w:hAnsi="Arial" w:cs="Arial"/>
                <w:b/>
                <w:color w:val="auto"/>
                <w:sz w:val="24"/>
                <w:szCs w:val="24"/>
                <w:lang w:val="en"/>
              </w:rPr>
              <w:t>Observer:</w:t>
            </w:r>
          </w:p>
        </w:tc>
        <w:tc>
          <w:tcPr>
            <w:tcW w:w="3481" w:type="dxa"/>
            <w:shd w:val="clear" w:color="auto" w:fill="auto"/>
            <w:tcMar>
              <w:top w:w="100" w:type="dxa"/>
              <w:left w:w="100" w:type="dxa"/>
              <w:bottom w:w="100" w:type="dxa"/>
              <w:right w:w="100" w:type="dxa"/>
            </w:tcMar>
          </w:tcPr>
          <w:p w:rsidR="0002537F" w:rsidRPr="0002537F" w:rsidRDefault="0002537F" w:rsidP="0002537F">
            <w:pPr>
              <w:widowControl w:val="0"/>
              <w:spacing w:after="0" w:line="240" w:lineRule="auto"/>
              <w:rPr>
                <w:rFonts w:ascii="Arial" w:eastAsia="Arial" w:hAnsi="Arial" w:cs="Arial"/>
                <w:b/>
                <w:color w:val="auto"/>
                <w:sz w:val="24"/>
                <w:szCs w:val="24"/>
                <w:lang w:val="en"/>
              </w:rPr>
            </w:pPr>
          </w:p>
        </w:tc>
      </w:tr>
    </w:tbl>
    <w:p w:rsidR="0002537F" w:rsidRPr="0002537F" w:rsidRDefault="0002537F" w:rsidP="0002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color w:val="auto"/>
          <w:sz w:val="24"/>
          <w:szCs w:val="24"/>
          <w:lang w:val="en"/>
        </w:rPr>
      </w:pPr>
    </w:p>
    <w:tbl>
      <w:tblPr>
        <w:tblW w:w="11270"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30"/>
        <w:gridCol w:w="2550"/>
        <w:gridCol w:w="2640"/>
        <w:gridCol w:w="2850"/>
      </w:tblGrid>
      <w:tr w:rsidR="0002537F" w:rsidRPr="0002537F" w:rsidTr="0002537F">
        <w:tc>
          <w:tcPr>
            <w:tcW w:w="3230" w:type="dxa"/>
            <w:shd w:val="clear" w:color="auto" w:fill="D9D9D9"/>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color w:val="auto"/>
                <w:sz w:val="24"/>
                <w:szCs w:val="24"/>
                <w:lang w:val="en"/>
              </w:rPr>
            </w:pPr>
            <w:r w:rsidRPr="0002537F">
              <w:rPr>
                <w:rFonts w:ascii="Arial" w:eastAsia="Arial" w:hAnsi="Arial" w:cs="Arial"/>
                <w:b/>
                <w:color w:val="auto"/>
                <w:sz w:val="24"/>
                <w:szCs w:val="24"/>
                <w:lang w:val="en"/>
              </w:rPr>
              <w:t>Date of Observation:</w:t>
            </w:r>
          </w:p>
        </w:tc>
        <w:tc>
          <w:tcPr>
            <w:tcW w:w="2550"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color w:val="auto"/>
                <w:sz w:val="24"/>
                <w:szCs w:val="24"/>
                <w:lang w:val="en"/>
              </w:rPr>
            </w:pPr>
          </w:p>
        </w:tc>
        <w:tc>
          <w:tcPr>
            <w:tcW w:w="2640" w:type="dxa"/>
            <w:shd w:val="clear" w:color="auto" w:fill="D9D9D9"/>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color w:val="auto"/>
                <w:sz w:val="24"/>
                <w:szCs w:val="24"/>
                <w:lang w:val="en"/>
              </w:rPr>
            </w:pPr>
            <w:r w:rsidRPr="0002537F">
              <w:rPr>
                <w:rFonts w:ascii="Arial" w:eastAsia="Arial" w:hAnsi="Arial" w:cs="Arial"/>
                <w:b/>
                <w:color w:val="auto"/>
                <w:sz w:val="24"/>
                <w:szCs w:val="24"/>
                <w:lang w:val="en"/>
              </w:rPr>
              <w:t>Type of Observation:</w:t>
            </w:r>
          </w:p>
        </w:tc>
        <w:tc>
          <w:tcPr>
            <w:tcW w:w="2850"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color w:val="auto"/>
                <w:sz w:val="24"/>
                <w:szCs w:val="24"/>
                <w:lang w:val="en"/>
              </w:rPr>
            </w:pPr>
          </w:p>
        </w:tc>
      </w:tr>
    </w:tbl>
    <w:p w:rsidR="0002537F" w:rsidRPr="0002537F" w:rsidRDefault="0002537F" w:rsidP="0002537F">
      <w:p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color w:val="auto"/>
          <w:sz w:val="24"/>
          <w:szCs w:val="24"/>
          <w:lang w:val="en"/>
        </w:rPr>
      </w:pPr>
    </w:p>
    <w:p w:rsidR="0002537F" w:rsidRPr="0002537F" w:rsidRDefault="0002537F" w:rsidP="0002537F">
      <w:pPr>
        <w:pBdr>
          <w:top w:val="none" w:sz="0" w:space="0" w:color="auto"/>
          <w:left w:val="none" w:sz="0" w:space="0" w:color="auto"/>
          <w:bottom w:val="none" w:sz="0" w:space="0" w:color="auto"/>
          <w:right w:val="none" w:sz="0" w:space="0" w:color="auto"/>
          <w:between w:val="none" w:sz="0" w:space="0" w:color="auto"/>
        </w:pBdr>
        <w:spacing w:after="0"/>
        <w:jc w:val="center"/>
        <w:rPr>
          <w:rFonts w:ascii="Arial" w:eastAsia="Arial" w:hAnsi="Arial" w:cs="Arial"/>
          <w:b/>
          <w:color w:val="auto"/>
          <w:sz w:val="28"/>
          <w:szCs w:val="28"/>
          <w:u w:val="single"/>
          <w:lang w:val="en"/>
        </w:rPr>
      </w:pPr>
      <w:r w:rsidRPr="0002537F">
        <w:rPr>
          <w:rFonts w:ascii="Arial" w:eastAsia="Arial" w:hAnsi="Arial" w:cs="Arial"/>
          <w:b/>
          <w:color w:val="auto"/>
          <w:sz w:val="28"/>
          <w:szCs w:val="28"/>
          <w:u w:val="single"/>
          <w:lang w:val="en"/>
        </w:rPr>
        <w:t>Post Observation Self-Reflection Rating</w:t>
      </w:r>
    </w:p>
    <w:p w:rsidR="0002537F" w:rsidRPr="0002537F" w:rsidRDefault="0002537F" w:rsidP="0002537F">
      <w:p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color w:val="auto"/>
          <w:sz w:val="24"/>
          <w:szCs w:val="24"/>
          <w:u w:val="single"/>
          <w:lang w:val="en"/>
        </w:rPr>
      </w:pPr>
      <w:r w:rsidRPr="0002537F">
        <w:rPr>
          <w:rFonts w:ascii="Arial" w:eastAsia="Arial" w:hAnsi="Arial" w:cs="Arial"/>
          <w:b/>
          <w:color w:val="auto"/>
          <w:sz w:val="24"/>
          <w:szCs w:val="24"/>
          <w:lang w:val="en"/>
        </w:rPr>
        <w:t xml:space="preserve">Use the </w:t>
      </w:r>
      <w:hyperlink r:id="rId15">
        <w:r w:rsidRPr="0002537F">
          <w:rPr>
            <w:rFonts w:ascii="Arial" w:eastAsia="Arial" w:hAnsi="Arial" w:cs="Arial"/>
            <w:b/>
            <w:color w:val="1155CC"/>
            <w:sz w:val="24"/>
            <w:szCs w:val="24"/>
            <w:u w:val="single"/>
            <w:lang w:val="en"/>
          </w:rPr>
          <w:t>Danielson Framework</w:t>
        </w:r>
      </w:hyperlink>
      <w:r w:rsidRPr="0002537F">
        <w:rPr>
          <w:rFonts w:ascii="Arial" w:eastAsia="Arial" w:hAnsi="Arial" w:cs="Arial"/>
          <w:b/>
          <w:color w:val="auto"/>
          <w:sz w:val="24"/>
          <w:szCs w:val="24"/>
          <w:lang w:val="en"/>
        </w:rPr>
        <w:t xml:space="preserve"> to assess and rate each area as </w:t>
      </w:r>
      <w:r w:rsidRPr="0002537F">
        <w:rPr>
          <w:rFonts w:ascii="Arial" w:eastAsia="Arial" w:hAnsi="Arial" w:cs="Arial"/>
          <w:b/>
          <w:i/>
          <w:color w:val="auto"/>
          <w:sz w:val="24"/>
          <w:szCs w:val="24"/>
          <w:lang w:val="en"/>
        </w:rPr>
        <w:t>Ineffective, Developing, Accomplished, or Exemplary.</w:t>
      </w:r>
      <w:r w:rsidRPr="0002537F">
        <w:rPr>
          <w:rFonts w:ascii="Arial" w:eastAsia="Arial" w:hAnsi="Arial" w:cs="Arial"/>
          <w:b/>
          <w:color w:val="auto"/>
          <w:sz w:val="24"/>
          <w:szCs w:val="24"/>
          <w:lang w:val="en"/>
        </w:rPr>
        <w:t xml:space="preserve"> You should be able to cite evidence to support ratings.</w:t>
      </w:r>
    </w:p>
    <w:p w:rsidR="0002537F" w:rsidRPr="0002537F" w:rsidRDefault="0002537F" w:rsidP="0002537F">
      <w:p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color w:val="auto"/>
          <w:sz w:val="24"/>
          <w:szCs w:val="24"/>
          <w:lang w:val="en"/>
        </w:rPr>
      </w:pPr>
    </w:p>
    <w:tbl>
      <w:tblPr>
        <w:tblW w:w="10770" w:type="dxa"/>
        <w:tblInd w:w="-5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4275"/>
        <w:gridCol w:w="3855"/>
      </w:tblGrid>
      <w:tr w:rsidR="0002537F" w:rsidRPr="0002537F" w:rsidTr="0002537F">
        <w:trPr>
          <w:trHeight w:val="440"/>
        </w:trPr>
        <w:tc>
          <w:tcPr>
            <w:tcW w:w="10770" w:type="dxa"/>
            <w:gridSpan w:val="3"/>
            <w:shd w:val="clear" w:color="auto" w:fill="D9D9D9"/>
            <w:tcMar>
              <w:top w:w="100" w:type="dxa"/>
              <w:left w:w="100" w:type="dxa"/>
              <w:bottom w:w="100" w:type="dxa"/>
              <w:right w:w="100" w:type="dxa"/>
            </w:tcMar>
          </w:tcPr>
          <w:p w:rsidR="0002537F" w:rsidRPr="0002537F" w:rsidRDefault="0002537F" w:rsidP="0002537F">
            <w:pPr>
              <w:pBdr>
                <w:top w:val="none" w:sz="0" w:space="0" w:color="auto"/>
                <w:left w:val="none" w:sz="0" w:space="0" w:color="auto"/>
                <w:bottom w:val="none" w:sz="0" w:space="0" w:color="auto"/>
                <w:right w:val="none" w:sz="0" w:space="0" w:color="auto"/>
                <w:between w:val="none" w:sz="0" w:space="0" w:color="auto"/>
              </w:pBdr>
              <w:spacing w:after="0"/>
              <w:jc w:val="center"/>
              <w:rPr>
                <w:rFonts w:ascii="Arial" w:eastAsia="Arial" w:hAnsi="Arial" w:cs="Arial"/>
                <w:b/>
                <w:color w:val="auto"/>
                <w:sz w:val="24"/>
                <w:szCs w:val="24"/>
                <w:lang w:val="en"/>
              </w:rPr>
            </w:pPr>
            <w:r w:rsidRPr="0002537F">
              <w:rPr>
                <w:rFonts w:ascii="Arial" w:eastAsia="Arial" w:hAnsi="Arial" w:cs="Arial"/>
                <w:b/>
                <w:color w:val="auto"/>
                <w:sz w:val="24"/>
                <w:szCs w:val="24"/>
                <w:lang w:val="en"/>
              </w:rPr>
              <w:t>Domain 1: Planning &amp; Preparation (I, D, A, or E)</w:t>
            </w:r>
          </w:p>
        </w:tc>
      </w:tr>
      <w:tr w:rsidR="0002537F" w:rsidRPr="0002537F" w:rsidTr="0002537F">
        <w:tc>
          <w:tcPr>
            <w:tcW w:w="2640" w:type="dxa"/>
            <w:shd w:val="clear" w:color="auto" w:fill="D9D9D9"/>
            <w:tcMar>
              <w:top w:w="100" w:type="dxa"/>
              <w:left w:w="100" w:type="dxa"/>
              <w:bottom w:w="100" w:type="dxa"/>
              <w:right w:w="100" w:type="dxa"/>
            </w:tcMar>
          </w:tcPr>
          <w:p w:rsidR="0002537F" w:rsidRPr="0002537F" w:rsidRDefault="0002537F" w:rsidP="0002537F">
            <w:pPr>
              <w:widowControl w:val="0"/>
              <w:spacing w:after="0" w:line="240" w:lineRule="auto"/>
              <w:jc w:val="right"/>
              <w:rPr>
                <w:rFonts w:ascii="Arial" w:eastAsia="Arial" w:hAnsi="Arial" w:cs="Arial"/>
                <w:b/>
                <w:color w:val="auto"/>
                <w:sz w:val="24"/>
                <w:szCs w:val="24"/>
                <w:lang w:val="en"/>
              </w:rPr>
            </w:pPr>
          </w:p>
        </w:tc>
        <w:tc>
          <w:tcPr>
            <w:tcW w:w="4275" w:type="dxa"/>
            <w:shd w:val="clear" w:color="auto" w:fill="D9D9D9"/>
            <w:tcMar>
              <w:top w:w="100" w:type="dxa"/>
              <w:left w:w="100" w:type="dxa"/>
              <w:bottom w:w="100" w:type="dxa"/>
              <w:right w:w="100" w:type="dxa"/>
            </w:tcMar>
          </w:tcPr>
          <w:p w:rsidR="0002537F" w:rsidRPr="0002537F" w:rsidRDefault="0002537F" w:rsidP="0002537F">
            <w:pPr>
              <w:widowControl w:val="0"/>
              <w:spacing w:after="0" w:line="240" w:lineRule="auto"/>
              <w:jc w:val="center"/>
              <w:rPr>
                <w:rFonts w:ascii="Arial" w:eastAsia="Arial" w:hAnsi="Arial" w:cs="Arial"/>
                <w:b/>
                <w:color w:val="auto"/>
                <w:sz w:val="24"/>
                <w:szCs w:val="24"/>
                <w:lang w:val="en"/>
              </w:rPr>
            </w:pPr>
            <w:r w:rsidRPr="0002537F">
              <w:rPr>
                <w:rFonts w:ascii="Arial" w:eastAsia="Arial" w:hAnsi="Arial" w:cs="Arial"/>
                <w:b/>
                <w:color w:val="auto"/>
                <w:sz w:val="24"/>
                <w:szCs w:val="24"/>
                <w:lang w:val="en"/>
              </w:rPr>
              <w:t>Teacher Rating</w:t>
            </w:r>
          </w:p>
        </w:tc>
        <w:tc>
          <w:tcPr>
            <w:tcW w:w="3855" w:type="dxa"/>
            <w:shd w:val="clear" w:color="auto" w:fill="D9D9D9"/>
            <w:tcMar>
              <w:top w:w="100" w:type="dxa"/>
              <w:left w:w="100" w:type="dxa"/>
              <w:bottom w:w="100" w:type="dxa"/>
              <w:right w:w="100" w:type="dxa"/>
            </w:tcMar>
          </w:tcPr>
          <w:p w:rsidR="0002537F" w:rsidRPr="0002537F" w:rsidRDefault="0002537F" w:rsidP="0002537F">
            <w:pPr>
              <w:widowControl w:val="0"/>
              <w:spacing w:after="0" w:line="240" w:lineRule="auto"/>
              <w:jc w:val="center"/>
              <w:rPr>
                <w:rFonts w:ascii="Arial" w:eastAsia="Arial" w:hAnsi="Arial" w:cs="Arial"/>
                <w:b/>
                <w:color w:val="auto"/>
                <w:sz w:val="24"/>
                <w:szCs w:val="24"/>
                <w:lang w:val="en"/>
              </w:rPr>
            </w:pPr>
            <w:r w:rsidRPr="0002537F">
              <w:rPr>
                <w:rFonts w:ascii="Arial" w:eastAsia="Arial" w:hAnsi="Arial" w:cs="Arial"/>
                <w:b/>
                <w:color w:val="auto"/>
                <w:sz w:val="24"/>
                <w:szCs w:val="24"/>
                <w:lang w:val="en"/>
              </w:rPr>
              <w:t>Observer Rating</w:t>
            </w:r>
          </w:p>
        </w:tc>
      </w:tr>
      <w:tr w:rsidR="0002537F" w:rsidRPr="0002537F" w:rsidTr="0002537F">
        <w:tc>
          <w:tcPr>
            <w:tcW w:w="2640" w:type="dxa"/>
            <w:shd w:val="clear" w:color="auto" w:fill="D9D9D9"/>
            <w:tcMar>
              <w:top w:w="100" w:type="dxa"/>
              <w:left w:w="100" w:type="dxa"/>
              <w:bottom w:w="100" w:type="dxa"/>
              <w:right w:w="100" w:type="dxa"/>
            </w:tcMar>
          </w:tcPr>
          <w:p w:rsidR="0002537F" w:rsidRPr="0002537F" w:rsidRDefault="0002537F" w:rsidP="0002537F">
            <w:pPr>
              <w:widowControl w:val="0"/>
              <w:spacing w:after="0" w:line="240" w:lineRule="auto"/>
              <w:rPr>
                <w:rFonts w:ascii="Arial" w:eastAsia="Arial" w:hAnsi="Arial" w:cs="Arial"/>
                <w:b/>
                <w:color w:val="auto"/>
                <w:sz w:val="24"/>
                <w:szCs w:val="24"/>
                <w:lang w:val="en"/>
              </w:rPr>
            </w:pPr>
            <w:r w:rsidRPr="0002537F">
              <w:rPr>
                <w:rFonts w:ascii="Arial" w:eastAsia="Arial" w:hAnsi="Arial" w:cs="Arial"/>
                <w:b/>
                <w:color w:val="auto"/>
                <w:sz w:val="24"/>
                <w:szCs w:val="24"/>
                <w:lang w:val="en"/>
              </w:rPr>
              <w:t xml:space="preserve">1a: Content </w:t>
            </w:r>
            <w:proofErr w:type="spellStart"/>
            <w:r w:rsidRPr="0002537F">
              <w:rPr>
                <w:rFonts w:ascii="Arial" w:eastAsia="Arial" w:hAnsi="Arial" w:cs="Arial"/>
                <w:b/>
                <w:color w:val="auto"/>
                <w:sz w:val="24"/>
                <w:szCs w:val="24"/>
                <w:lang w:val="en"/>
              </w:rPr>
              <w:t>Knowl</w:t>
            </w:r>
            <w:proofErr w:type="spellEnd"/>
            <w:r w:rsidRPr="0002537F">
              <w:rPr>
                <w:rFonts w:ascii="Arial" w:eastAsia="Arial" w:hAnsi="Arial" w:cs="Arial"/>
                <w:b/>
                <w:color w:val="auto"/>
                <w:sz w:val="24"/>
                <w:szCs w:val="24"/>
                <w:lang w:val="en"/>
              </w:rPr>
              <w:t>.</w:t>
            </w:r>
          </w:p>
        </w:tc>
        <w:tc>
          <w:tcPr>
            <w:tcW w:w="4275" w:type="dxa"/>
            <w:shd w:val="clear" w:color="auto" w:fill="auto"/>
            <w:tcMar>
              <w:top w:w="100" w:type="dxa"/>
              <w:left w:w="100" w:type="dxa"/>
              <w:bottom w:w="100" w:type="dxa"/>
              <w:right w:w="100" w:type="dxa"/>
            </w:tcMar>
          </w:tcPr>
          <w:p w:rsidR="0002537F" w:rsidRPr="0002537F" w:rsidRDefault="0002537F" w:rsidP="0002537F">
            <w:pPr>
              <w:widowControl w:val="0"/>
              <w:spacing w:after="0" w:line="240" w:lineRule="auto"/>
              <w:jc w:val="center"/>
              <w:rPr>
                <w:rFonts w:ascii="Arial" w:eastAsia="Arial" w:hAnsi="Arial" w:cs="Arial"/>
                <w:b/>
                <w:color w:val="auto"/>
                <w:sz w:val="24"/>
                <w:szCs w:val="24"/>
                <w:lang w:val="en"/>
              </w:rPr>
            </w:pPr>
          </w:p>
        </w:tc>
        <w:tc>
          <w:tcPr>
            <w:tcW w:w="3855" w:type="dxa"/>
            <w:shd w:val="clear" w:color="auto" w:fill="auto"/>
            <w:tcMar>
              <w:top w:w="100" w:type="dxa"/>
              <w:left w:w="100" w:type="dxa"/>
              <w:bottom w:w="100" w:type="dxa"/>
              <w:right w:w="100" w:type="dxa"/>
            </w:tcMar>
          </w:tcPr>
          <w:p w:rsidR="0002537F" w:rsidRPr="0002537F" w:rsidRDefault="0002537F" w:rsidP="0002537F">
            <w:pPr>
              <w:widowControl w:val="0"/>
              <w:spacing w:after="0" w:line="240" w:lineRule="auto"/>
              <w:jc w:val="center"/>
              <w:rPr>
                <w:rFonts w:ascii="Arial" w:eastAsia="Arial" w:hAnsi="Arial" w:cs="Arial"/>
                <w:b/>
                <w:color w:val="auto"/>
                <w:sz w:val="24"/>
                <w:szCs w:val="24"/>
                <w:lang w:val="en"/>
              </w:rPr>
            </w:pPr>
          </w:p>
        </w:tc>
      </w:tr>
      <w:tr w:rsidR="0002537F" w:rsidRPr="0002537F" w:rsidTr="0002537F">
        <w:tc>
          <w:tcPr>
            <w:tcW w:w="2640" w:type="dxa"/>
            <w:shd w:val="clear" w:color="auto" w:fill="D9D9D9"/>
            <w:tcMar>
              <w:top w:w="100" w:type="dxa"/>
              <w:left w:w="100" w:type="dxa"/>
              <w:bottom w:w="100" w:type="dxa"/>
              <w:right w:w="100" w:type="dxa"/>
            </w:tcMar>
          </w:tcPr>
          <w:p w:rsidR="0002537F" w:rsidRPr="0002537F" w:rsidRDefault="0002537F" w:rsidP="0002537F">
            <w:pPr>
              <w:widowControl w:val="0"/>
              <w:spacing w:after="0" w:line="240" w:lineRule="auto"/>
              <w:rPr>
                <w:rFonts w:ascii="Arial" w:eastAsia="Arial" w:hAnsi="Arial" w:cs="Arial"/>
                <w:b/>
                <w:color w:val="auto"/>
                <w:sz w:val="24"/>
                <w:szCs w:val="24"/>
                <w:lang w:val="en"/>
              </w:rPr>
            </w:pPr>
            <w:r w:rsidRPr="0002537F">
              <w:rPr>
                <w:rFonts w:ascii="Arial" w:eastAsia="Arial" w:hAnsi="Arial" w:cs="Arial"/>
                <w:b/>
                <w:color w:val="auto"/>
                <w:sz w:val="24"/>
                <w:szCs w:val="24"/>
                <w:lang w:val="en"/>
              </w:rPr>
              <w:t xml:space="preserve">1b: Knowledge of </w:t>
            </w:r>
            <w:proofErr w:type="spellStart"/>
            <w:r w:rsidRPr="0002537F">
              <w:rPr>
                <w:rFonts w:ascii="Arial" w:eastAsia="Arial" w:hAnsi="Arial" w:cs="Arial"/>
                <w:b/>
                <w:color w:val="auto"/>
                <w:sz w:val="24"/>
                <w:szCs w:val="24"/>
                <w:lang w:val="en"/>
              </w:rPr>
              <w:t>Ss</w:t>
            </w:r>
            <w:proofErr w:type="spellEnd"/>
          </w:p>
        </w:tc>
        <w:tc>
          <w:tcPr>
            <w:tcW w:w="4275" w:type="dxa"/>
            <w:shd w:val="clear" w:color="auto" w:fill="auto"/>
            <w:tcMar>
              <w:top w:w="100" w:type="dxa"/>
              <w:left w:w="100" w:type="dxa"/>
              <w:bottom w:w="100" w:type="dxa"/>
              <w:right w:w="100" w:type="dxa"/>
            </w:tcMar>
          </w:tcPr>
          <w:p w:rsidR="0002537F" w:rsidRPr="0002537F" w:rsidRDefault="0002537F" w:rsidP="0002537F">
            <w:pPr>
              <w:widowControl w:val="0"/>
              <w:spacing w:after="0" w:line="240" w:lineRule="auto"/>
              <w:jc w:val="center"/>
              <w:rPr>
                <w:rFonts w:ascii="Arial" w:eastAsia="Arial" w:hAnsi="Arial" w:cs="Arial"/>
                <w:b/>
                <w:color w:val="auto"/>
                <w:sz w:val="24"/>
                <w:szCs w:val="24"/>
                <w:lang w:val="en"/>
              </w:rPr>
            </w:pPr>
          </w:p>
        </w:tc>
        <w:tc>
          <w:tcPr>
            <w:tcW w:w="3855" w:type="dxa"/>
            <w:shd w:val="clear" w:color="auto" w:fill="auto"/>
            <w:tcMar>
              <w:top w:w="100" w:type="dxa"/>
              <w:left w:w="100" w:type="dxa"/>
              <w:bottom w:w="100" w:type="dxa"/>
              <w:right w:w="100" w:type="dxa"/>
            </w:tcMar>
          </w:tcPr>
          <w:p w:rsidR="0002537F" w:rsidRPr="0002537F" w:rsidRDefault="0002537F" w:rsidP="0002537F">
            <w:pPr>
              <w:widowControl w:val="0"/>
              <w:spacing w:after="0" w:line="240" w:lineRule="auto"/>
              <w:jc w:val="center"/>
              <w:rPr>
                <w:rFonts w:ascii="Arial" w:eastAsia="Arial" w:hAnsi="Arial" w:cs="Arial"/>
                <w:b/>
                <w:color w:val="auto"/>
                <w:sz w:val="24"/>
                <w:szCs w:val="24"/>
                <w:lang w:val="en"/>
              </w:rPr>
            </w:pPr>
          </w:p>
        </w:tc>
      </w:tr>
      <w:tr w:rsidR="0002537F" w:rsidRPr="0002537F" w:rsidTr="0002537F">
        <w:tc>
          <w:tcPr>
            <w:tcW w:w="2640" w:type="dxa"/>
            <w:shd w:val="clear" w:color="auto" w:fill="D9D9D9"/>
            <w:tcMar>
              <w:top w:w="100" w:type="dxa"/>
              <w:left w:w="100" w:type="dxa"/>
              <w:bottom w:w="100" w:type="dxa"/>
              <w:right w:w="100" w:type="dxa"/>
            </w:tcMar>
          </w:tcPr>
          <w:p w:rsidR="0002537F" w:rsidRPr="0002537F" w:rsidRDefault="0002537F" w:rsidP="0002537F">
            <w:pPr>
              <w:widowControl w:val="0"/>
              <w:spacing w:after="0" w:line="240" w:lineRule="auto"/>
              <w:rPr>
                <w:rFonts w:ascii="Arial" w:eastAsia="Arial" w:hAnsi="Arial" w:cs="Arial"/>
                <w:b/>
                <w:color w:val="auto"/>
                <w:sz w:val="24"/>
                <w:szCs w:val="24"/>
                <w:lang w:val="en"/>
              </w:rPr>
            </w:pPr>
            <w:r w:rsidRPr="0002537F">
              <w:rPr>
                <w:rFonts w:ascii="Arial" w:eastAsia="Arial" w:hAnsi="Arial" w:cs="Arial"/>
                <w:b/>
                <w:color w:val="auto"/>
                <w:sz w:val="24"/>
                <w:szCs w:val="24"/>
                <w:lang w:val="en"/>
              </w:rPr>
              <w:t>1c: Instruct Outcome</w:t>
            </w:r>
          </w:p>
        </w:tc>
        <w:tc>
          <w:tcPr>
            <w:tcW w:w="4275" w:type="dxa"/>
            <w:shd w:val="clear" w:color="auto" w:fill="auto"/>
            <w:tcMar>
              <w:top w:w="100" w:type="dxa"/>
              <w:left w:w="100" w:type="dxa"/>
              <w:bottom w:w="100" w:type="dxa"/>
              <w:right w:w="100" w:type="dxa"/>
            </w:tcMar>
          </w:tcPr>
          <w:p w:rsidR="0002537F" w:rsidRPr="0002537F" w:rsidRDefault="0002537F" w:rsidP="0002537F">
            <w:pPr>
              <w:widowControl w:val="0"/>
              <w:spacing w:after="0" w:line="240" w:lineRule="auto"/>
              <w:jc w:val="center"/>
              <w:rPr>
                <w:rFonts w:ascii="Arial" w:eastAsia="Arial" w:hAnsi="Arial" w:cs="Arial"/>
                <w:b/>
                <w:color w:val="auto"/>
                <w:sz w:val="24"/>
                <w:szCs w:val="24"/>
                <w:lang w:val="en"/>
              </w:rPr>
            </w:pPr>
          </w:p>
        </w:tc>
        <w:tc>
          <w:tcPr>
            <w:tcW w:w="3855" w:type="dxa"/>
            <w:shd w:val="clear" w:color="auto" w:fill="auto"/>
            <w:tcMar>
              <w:top w:w="100" w:type="dxa"/>
              <w:left w:w="100" w:type="dxa"/>
              <w:bottom w:w="100" w:type="dxa"/>
              <w:right w:w="100" w:type="dxa"/>
            </w:tcMar>
          </w:tcPr>
          <w:p w:rsidR="0002537F" w:rsidRPr="0002537F" w:rsidRDefault="0002537F" w:rsidP="0002537F">
            <w:pPr>
              <w:widowControl w:val="0"/>
              <w:spacing w:after="0" w:line="240" w:lineRule="auto"/>
              <w:jc w:val="center"/>
              <w:rPr>
                <w:rFonts w:ascii="Arial" w:eastAsia="Arial" w:hAnsi="Arial" w:cs="Arial"/>
                <w:b/>
                <w:color w:val="auto"/>
                <w:sz w:val="24"/>
                <w:szCs w:val="24"/>
                <w:lang w:val="en"/>
              </w:rPr>
            </w:pPr>
          </w:p>
        </w:tc>
      </w:tr>
      <w:tr w:rsidR="0002537F" w:rsidRPr="0002537F" w:rsidTr="0002537F">
        <w:tc>
          <w:tcPr>
            <w:tcW w:w="2640" w:type="dxa"/>
            <w:shd w:val="clear" w:color="auto" w:fill="D9D9D9"/>
            <w:tcMar>
              <w:top w:w="100" w:type="dxa"/>
              <w:left w:w="100" w:type="dxa"/>
              <w:bottom w:w="100" w:type="dxa"/>
              <w:right w:w="100" w:type="dxa"/>
            </w:tcMar>
          </w:tcPr>
          <w:p w:rsidR="0002537F" w:rsidRPr="0002537F" w:rsidRDefault="0002537F" w:rsidP="0002537F">
            <w:pPr>
              <w:widowControl w:val="0"/>
              <w:spacing w:after="0" w:line="240" w:lineRule="auto"/>
              <w:rPr>
                <w:rFonts w:ascii="Arial" w:eastAsia="Arial" w:hAnsi="Arial" w:cs="Arial"/>
                <w:b/>
                <w:color w:val="auto"/>
                <w:sz w:val="24"/>
                <w:szCs w:val="24"/>
                <w:lang w:val="en"/>
              </w:rPr>
            </w:pPr>
            <w:r w:rsidRPr="0002537F">
              <w:rPr>
                <w:rFonts w:ascii="Arial" w:eastAsia="Arial" w:hAnsi="Arial" w:cs="Arial"/>
                <w:b/>
                <w:color w:val="auto"/>
                <w:sz w:val="24"/>
                <w:szCs w:val="24"/>
                <w:lang w:val="en"/>
              </w:rPr>
              <w:t>1d: Resources</w:t>
            </w:r>
          </w:p>
        </w:tc>
        <w:tc>
          <w:tcPr>
            <w:tcW w:w="4275" w:type="dxa"/>
            <w:shd w:val="clear" w:color="auto" w:fill="auto"/>
            <w:tcMar>
              <w:top w:w="100" w:type="dxa"/>
              <w:left w:w="100" w:type="dxa"/>
              <w:bottom w:w="100" w:type="dxa"/>
              <w:right w:w="100" w:type="dxa"/>
            </w:tcMar>
          </w:tcPr>
          <w:p w:rsidR="0002537F" w:rsidRPr="0002537F" w:rsidRDefault="0002537F" w:rsidP="0002537F">
            <w:pPr>
              <w:widowControl w:val="0"/>
              <w:spacing w:after="0" w:line="240" w:lineRule="auto"/>
              <w:jc w:val="center"/>
              <w:rPr>
                <w:rFonts w:ascii="Arial" w:eastAsia="Arial" w:hAnsi="Arial" w:cs="Arial"/>
                <w:b/>
                <w:color w:val="auto"/>
                <w:sz w:val="24"/>
                <w:szCs w:val="24"/>
                <w:lang w:val="en"/>
              </w:rPr>
            </w:pPr>
          </w:p>
        </w:tc>
        <w:tc>
          <w:tcPr>
            <w:tcW w:w="3855" w:type="dxa"/>
            <w:shd w:val="clear" w:color="auto" w:fill="auto"/>
            <w:tcMar>
              <w:top w:w="100" w:type="dxa"/>
              <w:left w:w="100" w:type="dxa"/>
              <w:bottom w:w="100" w:type="dxa"/>
              <w:right w:w="100" w:type="dxa"/>
            </w:tcMar>
          </w:tcPr>
          <w:p w:rsidR="0002537F" w:rsidRPr="0002537F" w:rsidRDefault="0002537F" w:rsidP="0002537F">
            <w:pPr>
              <w:widowControl w:val="0"/>
              <w:spacing w:after="0" w:line="240" w:lineRule="auto"/>
              <w:jc w:val="center"/>
              <w:rPr>
                <w:rFonts w:ascii="Arial" w:eastAsia="Arial" w:hAnsi="Arial" w:cs="Arial"/>
                <w:b/>
                <w:color w:val="auto"/>
                <w:sz w:val="24"/>
                <w:szCs w:val="24"/>
                <w:lang w:val="en"/>
              </w:rPr>
            </w:pPr>
          </w:p>
        </w:tc>
      </w:tr>
      <w:tr w:rsidR="0002537F" w:rsidRPr="0002537F" w:rsidTr="0002537F">
        <w:tc>
          <w:tcPr>
            <w:tcW w:w="2640" w:type="dxa"/>
            <w:shd w:val="clear" w:color="auto" w:fill="D9D9D9"/>
            <w:tcMar>
              <w:top w:w="100" w:type="dxa"/>
              <w:left w:w="100" w:type="dxa"/>
              <w:bottom w:w="100" w:type="dxa"/>
              <w:right w:w="100" w:type="dxa"/>
            </w:tcMar>
          </w:tcPr>
          <w:p w:rsidR="0002537F" w:rsidRPr="0002537F" w:rsidRDefault="0002537F" w:rsidP="0002537F">
            <w:pPr>
              <w:widowControl w:val="0"/>
              <w:spacing w:after="0" w:line="240" w:lineRule="auto"/>
              <w:rPr>
                <w:rFonts w:ascii="Arial" w:eastAsia="Arial" w:hAnsi="Arial" w:cs="Arial"/>
                <w:b/>
                <w:color w:val="auto"/>
                <w:sz w:val="24"/>
                <w:szCs w:val="24"/>
                <w:lang w:val="en"/>
              </w:rPr>
            </w:pPr>
            <w:r w:rsidRPr="0002537F">
              <w:rPr>
                <w:rFonts w:ascii="Arial" w:eastAsia="Arial" w:hAnsi="Arial" w:cs="Arial"/>
                <w:b/>
                <w:color w:val="auto"/>
                <w:sz w:val="24"/>
                <w:szCs w:val="24"/>
                <w:lang w:val="en"/>
              </w:rPr>
              <w:t>1e: Coherent Instruct</w:t>
            </w:r>
          </w:p>
        </w:tc>
        <w:tc>
          <w:tcPr>
            <w:tcW w:w="4275" w:type="dxa"/>
            <w:shd w:val="clear" w:color="auto" w:fill="auto"/>
            <w:tcMar>
              <w:top w:w="100" w:type="dxa"/>
              <w:left w:w="100" w:type="dxa"/>
              <w:bottom w:w="100" w:type="dxa"/>
              <w:right w:w="100" w:type="dxa"/>
            </w:tcMar>
          </w:tcPr>
          <w:p w:rsidR="0002537F" w:rsidRPr="0002537F" w:rsidRDefault="0002537F" w:rsidP="0002537F">
            <w:pPr>
              <w:widowControl w:val="0"/>
              <w:spacing w:after="0" w:line="240" w:lineRule="auto"/>
              <w:jc w:val="center"/>
              <w:rPr>
                <w:rFonts w:ascii="Arial" w:eastAsia="Arial" w:hAnsi="Arial" w:cs="Arial"/>
                <w:b/>
                <w:color w:val="auto"/>
                <w:sz w:val="24"/>
                <w:szCs w:val="24"/>
                <w:lang w:val="en"/>
              </w:rPr>
            </w:pPr>
          </w:p>
        </w:tc>
        <w:tc>
          <w:tcPr>
            <w:tcW w:w="3855" w:type="dxa"/>
            <w:shd w:val="clear" w:color="auto" w:fill="auto"/>
            <w:tcMar>
              <w:top w:w="100" w:type="dxa"/>
              <w:left w:w="100" w:type="dxa"/>
              <w:bottom w:w="100" w:type="dxa"/>
              <w:right w:w="100" w:type="dxa"/>
            </w:tcMar>
          </w:tcPr>
          <w:p w:rsidR="0002537F" w:rsidRPr="0002537F" w:rsidRDefault="0002537F" w:rsidP="0002537F">
            <w:pPr>
              <w:widowControl w:val="0"/>
              <w:spacing w:after="0" w:line="240" w:lineRule="auto"/>
              <w:jc w:val="center"/>
              <w:rPr>
                <w:rFonts w:ascii="Arial" w:eastAsia="Arial" w:hAnsi="Arial" w:cs="Arial"/>
                <w:b/>
                <w:color w:val="auto"/>
                <w:sz w:val="24"/>
                <w:szCs w:val="24"/>
                <w:lang w:val="en"/>
              </w:rPr>
            </w:pPr>
          </w:p>
        </w:tc>
      </w:tr>
      <w:tr w:rsidR="0002537F" w:rsidRPr="0002537F" w:rsidTr="0002537F">
        <w:tc>
          <w:tcPr>
            <w:tcW w:w="2640" w:type="dxa"/>
            <w:shd w:val="clear" w:color="auto" w:fill="D9D9D9"/>
            <w:tcMar>
              <w:top w:w="100" w:type="dxa"/>
              <w:left w:w="100" w:type="dxa"/>
              <w:bottom w:w="100" w:type="dxa"/>
              <w:right w:w="100" w:type="dxa"/>
            </w:tcMar>
          </w:tcPr>
          <w:p w:rsidR="0002537F" w:rsidRPr="0002537F" w:rsidRDefault="0002537F" w:rsidP="0002537F">
            <w:pPr>
              <w:widowControl w:val="0"/>
              <w:spacing w:after="0" w:line="240" w:lineRule="auto"/>
              <w:rPr>
                <w:rFonts w:ascii="Arial" w:eastAsia="Arial" w:hAnsi="Arial" w:cs="Arial"/>
                <w:b/>
                <w:color w:val="auto"/>
                <w:sz w:val="24"/>
                <w:szCs w:val="24"/>
                <w:lang w:val="en"/>
              </w:rPr>
            </w:pPr>
            <w:r w:rsidRPr="0002537F">
              <w:rPr>
                <w:rFonts w:ascii="Arial" w:eastAsia="Arial" w:hAnsi="Arial" w:cs="Arial"/>
                <w:b/>
                <w:color w:val="auto"/>
                <w:sz w:val="24"/>
                <w:szCs w:val="24"/>
                <w:lang w:val="en"/>
              </w:rPr>
              <w:t>1f: Design Assess</w:t>
            </w:r>
          </w:p>
        </w:tc>
        <w:tc>
          <w:tcPr>
            <w:tcW w:w="4275" w:type="dxa"/>
            <w:shd w:val="clear" w:color="auto" w:fill="auto"/>
            <w:tcMar>
              <w:top w:w="100" w:type="dxa"/>
              <w:left w:w="100" w:type="dxa"/>
              <w:bottom w:w="100" w:type="dxa"/>
              <w:right w:w="100" w:type="dxa"/>
            </w:tcMar>
          </w:tcPr>
          <w:p w:rsidR="0002537F" w:rsidRPr="0002537F" w:rsidRDefault="0002537F" w:rsidP="0002537F">
            <w:pPr>
              <w:widowControl w:val="0"/>
              <w:spacing w:after="0" w:line="240" w:lineRule="auto"/>
              <w:jc w:val="center"/>
              <w:rPr>
                <w:rFonts w:ascii="Arial" w:eastAsia="Arial" w:hAnsi="Arial" w:cs="Arial"/>
                <w:b/>
                <w:color w:val="auto"/>
                <w:sz w:val="24"/>
                <w:szCs w:val="24"/>
                <w:lang w:val="en"/>
              </w:rPr>
            </w:pPr>
          </w:p>
        </w:tc>
        <w:tc>
          <w:tcPr>
            <w:tcW w:w="3855" w:type="dxa"/>
            <w:shd w:val="clear" w:color="auto" w:fill="auto"/>
            <w:tcMar>
              <w:top w:w="100" w:type="dxa"/>
              <w:left w:w="100" w:type="dxa"/>
              <w:bottom w:w="100" w:type="dxa"/>
              <w:right w:w="100" w:type="dxa"/>
            </w:tcMar>
          </w:tcPr>
          <w:p w:rsidR="0002537F" w:rsidRPr="0002537F" w:rsidRDefault="0002537F" w:rsidP="0002537F">
            <w:pPr>
              <w:widowControl w:val="0"/>
              <w:spacing w:after="0" w:line="240" w:lineRule="auto"/>
              <w:jc w:val="center"/>
              <w:rPr>
                <w:rFonts w:ascii="Arial" w:eastAsia="Arial" w:hAnsi="Arial" w:cs="Arial"/>
                <w:b/>
                <w:color w:val="auto"/>
                <w:sz w:val="24"/>
                <w:szCs w:val="24"/>
                <w:lang w:val="en"/>
              </w:rPr>
            </w:pPr>
          </w:p>
        </w:tc>
      </w:tr>
      <w:tr w:rsidR="0002537F" w:rsidRPr="0002537F" w:rsidTr="0002537F">
        <w:tc>
          <w:tcPr>
            <w:tcW w:w="2640" w:type="dxa"/>
            <w:shd w:val="clear" w:color="auto" w:fill="D9D9D9"/>
            <w:tcMar>
              <w:top w:w="100" w:type="dxa"/>
              <w:left w:w="100" w:type="dxa"/>
              <w:bottom w:w="100" w:type="dxa"/>
              <w:right w:w="100" w:type="dxa"/>
            </w:tcMar>
          </w:tcPr>
          <w:p w:rsidR="0002537F" w:rsidRPr="0002537F" w:rsidRDefault="0002537F" w:rsidP="0002537F">
            <w:pPr>
              <w:widowControl w:val="0"/>
              <w:spacing w:after="0" w:line="240" w:lineRule="auto"/>
              <w:jc w:val="right"/>
              <w:rPr>
                <w:rFonts w:ascii="Arial" w:eastAsia="Arial" w:hAnsi="Arial" w:cs="Arial"/>
                <w:b/>
                <w:color w:val="auto"/>
                <w:sz w:val="24"/>
                <w:szCs w:val="24"/>
                <w:lang w:val="en"/>
              </w:rPr>
            </w:pPr>
            <w:r w:rsidRPr="0002537F">
              <w:rPr>
                <w:rFonts w:ascii="Arial" w:eastAsia="Arial" w:hAnsi="Arial" w:cs="Arial"/>
                <w:b/>
                <w:color w:val="auto"/>
                <w:sz w:val="24"/>
                <w:szCs w:val="24"/>
                <w:lang w:val="en"/>
              </w:rPr>
              <w:t>Overall Rating</w:t>
            </w:r>
          </w:p>
        </w:tc>
        <w:tc>
          <w:tcPr>
            <w:tcW w:w="4275" w:type="dxa"/>
            <w:shd w:val="clear" w:color="auto" w:fill="auto"/>
            <w:tcMar>
              <w:top w:w="100" w:type="dxa"/>
              <w:left w:w="100" w:type="dxa"/>
              <w:bottom w:w="100" w:type="dxa"/>
              <w:right w:w="100" w:type="dxa"/>
            </w:tcMar>
          </w:tcPr>
          <w:p w:rsidR="0002537F" w:rsidRPr="0002537F" w:rsidRDefault="0002537F" w:rsidP="0002537F">
            <w:pPr>
              <w:widowControl w:val="0"/>
              <w:spacing w:after="0" w:line="240" w:lineRule="auto"/>
              <w:jc w:val="center"/>
              <w:rPr>
                <w:rFonts w:ascii="Arial" w:eastAsia="Arial" w:hAnsi="Arial" w:cs="Arial"/>
                <w:b/>
                <w:color w:val="auto"/>
                <w:sz w:val="24"/>
                <w:szCs w:val="24"/>
                <w:lang w:val="en"/>
              </w:rPr>
            </w:pPr>
          </w:p>
        </w:tc>
        <w:tc>
          <w:tcPr>
            <w:tcW w:w="3855" w:type="dxa"/>
            <w:shd w:val="clear" w:color="auto" w:fill="auto"/>
            <w:tcMar>
              <w:top w:w="100" w:type="dxa"/>
              <w:left w:w="100" w:type="dxa"/>
              <w:bottom w:w="100" w:type="dxa"/>
              <w:right w:w="100" w:type="dxa"/>
            </w:tcMar>
          </w:tcPr>
          <w:p w:rsidR="0002537F" w:rsidRPr="0002537F" w:rsidRDefault="0002537F" w:rsidP="0002537F">
            <w:pPr>
              <w:widowControl w:val="0"/>
              <w:spacing w:after="0" w:line="240" w:lineRule="auto"/>
              <w:jc w:val="center"/>
              <w:rPr>
                <w:rFonts w:ascii="Arial" w:eastAsia="Arial" w:hAnsi="Arial" w:cs="Arial"/>
                <w:b/>
                <w:color w:val="auto"/>
                <w:sz w:val="24"/>
                <w:szCs w:val="24"/>
                <w:lang w:val="en"/>
              </w:rPr>
            </w:pPr>
          </w:p>
        </w:tc>
      </w:tr>
      <w:tr w:rsidR="0002537F" w:rsidRPr="0002537F" w:rsidTr="0002537F">
        <w:tc>
          <w:tcPr>
            <w:tcW w:w="2640" w:type="dxa"/>
            <w:shd w:val="clear" w:color="auto" w:fill="D9D9D9"/>
            <w:tcMar>
              <w:top w:w="100" w:type="dxa"/>
              <w:left w:w="100" w:type="dxa"/>
              <w:bottom w:w="100" w:type="dxa"/>
              <w:right w:w="100" w:type="dxa"/>
            </w:tcMar>
          </w:tcPr>
          <w:p w:rsidR="0002537F" w:rsidRPr="0002537F" w:rsidRDefault="0002537F" w:rsidP="0002537F">
            <w:pPr>
              <w:widowControl w:val="0"/>
              <w:spacing w:after="0" w:line="240" w:lineRule="auto"/>
              <w:jc w:val="right"/>
              <w:rPr>
                <w:rFonts w:ascii="Arial" w:eastAsia="Arial" w:hAnsi="Arial" w:cs="Arial"/>
                <w:b/>
                <w:i/>
                <w:color w:val="FF0000"/>
                <w:sz w:val="20"/>
                <w:szCs w:val="20"/>
                <w:lang w:val="en"/>
              </w:rPr>
            </w:pPr>
            <w:r w:rsidRPr="0002537F">
              <w:rPr>
                <w:rFonts w:ascii="Arial" w:eastAsia="Arial" w:hAnsi="Arial" w:cs="Arial"/>
                <w:b/>
                <w:color w:val="auto"/>
                <w:sz w:val="24"/>
                <w:szCs w:val="24"/>
                <w:lang w:val="en"/>
              </w:rPr>
              <w:t>Evidence of Rating</w:t>
            </w:r>
            <w:proofErr w:type="gramStart"/>
            <w:r w:rsidRPr="0002537F">
              <w:rPr>
                <w:rFonts w:ascii="Arial" w:eastAsia="Arial" w:hAnsi="Arial" w:cs="Arial"/>
                <w:b/>
                <w:color w:val="auto"/>
                <w:sz w:val="24"/>
                <w:szCs w:val="24"/>
                <w:lang w:val="en"/>
              </w:rPr>
              <w:t>:</w:t>
            </w:r>
            <w:proofErr w:type="gramEnd"/>
            <w:r w:rsidRPr="0002537F">
              <w:rPr>
                <w:rFonts w:ascii="Arial" w:eastAsia="Arial" w:hAnsi="Arial" w:cs="Arial"/>
                <w:b/>
                <w:color w:val="auto"/>
                <w:sz w:val="24"/>
                <w:szCs w:val="24"/>
                <w:lang w:val="en"/>
              </w:rPr>
              <w:br/>
            </w:r>
            <w:r w:rsidRPr="0002537F">
              <w:rPr>
                <w:rFonts w:ascii="Arial" w:eastAsia="Arial" w:hAnsi="Arial" w:cs="Arial"/>
                <w:b/>
                <w:i/>
                <w:color w:val="FF0000"/>
                <w:sz w:val="20"/>
                <w:szCs w:val="20"/>
                <w:lang w:val="en"/>
              </w:rPr>
              <w:t>(Use specific data when possible.)</w:t>
            </w:r>
          </w:p>
        </w:tc>
        <w:tc>
          <w:tcPr>
            <w:tcW w:w="4275" w:type="dxa"/>
            <w:shd w:val="clear" w:color="auto" w:fill="auto"/>
            <w:tcMar>
              <w:top w:w="100" w:type="dxa"/>
              <w:left w:w="100" w:type="dxa"/>
              <w:bottom w:w="100" w:type="dxa"/>
              <w:right w:w="100" w:type="dxa"/>
            </w:tcMar>
          </w:tcPr>
          <w:p w:rsidR="0002537F" w:rsidRPr="0002537F" w:rsidRDefault="0002537F" w:rsidP="0002537F">
            <w:pPr>
              <w:widowControl w:val="0"/>
              <w:spacing w:after="0" w:line="240" w:lineRule="auto"/>
              <w:rPr>
                <w:rFonts w:ascii="Arial" w:eastAsia="Arial" w:hAnsi="Arial" w:cs="Arial"/>
                <w:b/>
                <w:color w:val="auto"/>
                <w:sz w:val="24"/>
                <w:szCs w:val="24"/>
                <w:lang w:val="en"/>
              </w:rPr>
            </w:pPr>
          </w:p>
        </w:tc>
        <w:tc>
          <w:tcPr>
            <w:tcW w:w="3855" w:type="dxa"/>
            <w:shd w:val="clear" w:color="auto" w:fill="auto"/>
            <w:tcMar>
              <w:top w:w="100" w:type="dxa"/>
              <w:left w:w="100" w:type="dxa"/>
              <w:bottom w:w="100" w:type="dxa"/>
              <w:right w:w="100" w:type="dxa"/>
            </w:tcMar>
          </w:tcPr>
          <w:p w:rsidR="0002537F" w:rsidRPr="0002537F" w:rsidRDefault="0002537F" w:rsidP="0002537F">
            <w:pPr>
              <w:widowControl w:val="0"/>
              <w:spacing w:after="0" w:line="240" w:lineRule="auto"/>
              <w:rPr>
                <w:rFonts w:ascii="Arial" w:eastAsia="Arial" w:hAnsi="Arial" w:cs="Arial"/>
                <w:b/>
                <w:color w:val="auto"/>
                <w:sz w:val="24"/>
                <w:szCs w:val="24"/>
                <w:lang w:val="en"/>
              </w:rPr>
            </w:pPr>
          </w:p>
        </w:tc>
      </w:tr>
      <w:tr w:rsidR="0002537F" w:rsidRPr="0002537F" w:rsidTr="0002537F">
        <w:tc>
          <w:tcPr>
            <w:tcW w:w="2640" w:type="dxa"/>
            <w:shd w:val="clear" w:color="auto" w:fill="D9D9D9"/>
            <w:tcMar>
              <w:top w:w="100" w:type="dxa"/>
              <w:left w:w="100" w:type="dxa"/>
              <w:bottom w:w="100" w:type="dxa"/>
              <w:right w:w="100" w:type="dxa"/>
            </w:tcMar>
          </w:tcPr>
          <w:p w:rsidR="0002537F" w:rsidRPr="0002537F" w:rsidRDefault="0002537F" w:rsidP="0002537F">
            <w:pPr>
              <w:widowControl w:val="0"/>
              <w:spacing w:after="0" w:line="240" w:lineRule="auto"/>
              <w:jc w:val="right"/>
              <w:rPr>
                <w:rFonts w:ascii="Arial" w:eastAsia="Arial" w:hAnsi="Arial" w:cs="Arial"/>
                <w:b/>
                <w:color w:val="auto"/>
                <w:sz w:val="24"/>
                <w:szCs w:val="24"/>
                <w:lang w:val="en"/>
              </w:rPr>
            </w:pPr>
            <w:r w:rsidRPr="0002537F">
              <w:rPr>
                <w:rFonts w:ascii="Arial" w:eastAsia="Arial" w:hAnsi="Arial" w:cs="Arial"/>
                <w:b/>
                <w:color w:val="auto"/>
                <w:sz w:val="24"/>
                <w:szCs w:val="24"/>
                <w:lang w:val="en"/>
              </w:rPr>
              <w:t>Possible Area(s) of Growth:</w:t>
            </w:r>
          </w:p>
        </w:tc>
        <w:tc>
          <w:tcPr>
            <w:tcW w:w="4275" w:type="dxa"/>
            <w:shd w:val="clear" w:color="auto" w:fill="auto"/>
            <w:tcMar>
              <w:top w:w="100" w:type="dxa"/>
              <w:left w:w="100" w:type="dxa"/>
              <w:bottom w:w="100" w:type="dxa"/>
              <w:right w:w="100" w:type="dxa"/>
            </w:tcMar>
          </w:tcPr>
          <w:p w:rsidR="0002537F" w:rsidRPr="0002537F" w:rsidRDefault="0002537F" w:rsidP="0002537F">
            <w:pPr>
              <w:widowControl w:val="0"/>
              <w:spacing w:after="0" w:line="240" w:lineRule="auto"/>
              <w:rPr>
                <w:rFonts w:ascii="Arial" w:eastAsia="Arial" w:hAnsi="Arial" w:cs="Arial"/>
                <w:b/>
                <w:color w:val="auto"/>
                <w:sz w:val="24"/>
                <w:szCs w:val="24"/>
                <w:lang w:val="en"/>
              </w:rPr>
            </w:pPr>
          </w:p>
        </w:tc>
        <w:tc>
          <w:tcPr>
            <w:tcW w:w="3855" w:type="dxa"/>
            <w:shd w:val="clear" w:color="auto" w:fill="auto"/>
            <w:tcMar>
              <w:top w:w="100" w:type="dxa"/>
              <w:left w:w="100" w:type="dxa"/>
              <w:bottom w:w="100" w:type="dxa"/>
              <w:right w:w="100" w:type="dxa"/>
            </w:tcMar>
          </w:tcPr>
          <w:p w:rsidR="0002537F" w:rsidRPr="0002537F" w:rsidRDefault="0002537F" w:rsidP="0002537F">
            <w:pPr>
              <w:widowControl w:val="0"/>
              <w:spacing w:after="0" w:line="240" w:lineRule="auto"/>
              <w:rPr>
                <w:rFonts w:ascii="Arial" w:eastAsia="Arial" w:hAnsi="Arial" w:cs="Arial"/>
                <w:b/>
                <w:color w:val="auto"/>
                <w:sz w:val="24"/>
                <w:szCs w:val="24"/>
                <w:lang w:val="en"/>
              </w:rPr>
            </w:pPr>
          </w:p>
        </w:tc>
      </w:tr>
    </w:tbl>
    <w:p w:rsidR="0002537F" w:rsidRDefault="0002537F" w:rsidP="0002537F">
      <w:p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color w:val="auto"/>
          <w:sz w:val="24"/>
          <w:szCs w:val="24"/>
          <w:lang w:val="en"/>
        </w:rPr>
      </w:pPr>
    </w:p>
    <w:p w:rsidR="0002537F" w:rsidRDefault="0002537F" w:rsidP="0002537F">
      <w:p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color w:val="auto"/>
          <w:sz w:val="24"/>
          <w:szCs w:val="24"/>
          <w:lang w:val="en"/>
        </w:rPr>
      </w:pPr>
    </w:p>
    <w:p w:rsidR="0002537F" w:rsidRDefault="0002537F" w:rsidP="0002537F">
      <w:p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color w:val="auto"/>
          <w:sz w:val="24"/>
          <w:szCs w:val="24"/>
          <w:lang w:val="en"/>
        </w:rPr>
      </w:pPr>
    </w:p>
    <w:p w:rsidR="0002537F" w:rsidRDefault="0002537F" w:rsidP="0002537F">
      <w:p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color w:val="auto"/>
          <w:sz w:val="24"/>
          <w:szCs w:val="24"/>
          <w:lang w:val="en"/>
        </w:rPr>
      </w:pPr>
    </w:p>
    <w:p w:rsidR="0002537F" w:rsidRDefault="0002537F" w:rsidP="0002537F">
      <w:p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color w:val="auto"/>
          <w:sz w:val="24"/>
          <w:szCs w:val="24"/>
          <w:lang w:val="en"/>
        </w:rPr>
      </w:pPr>
    </w:p>
    <w:p w:rsidR="0002537F" w:rsidRDefault="0002537F" w:rsidP="0002537F">
      <w:p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color w:val="auto"/>
          <w:sz w:val="24"/>
          <w:szCs w:val="24"/>
          <w:lang w:val="en"/>
        </w:rPr>
      </w:pPr>
    </w:p>
    <w:p w:rsidR="0002537F" w:rsidRPr="0002537F" w:rsidRDefault="0002537F" w:rsidP="0002537F">
      <w:p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color w:val="auto"/>
          <w:sz w:val="24"/>
          <w:szCs w:val="24"/>
          <w:lang w:val="en"/>
        </w:rPr>
      </w:pPr>
    </w:p>
    <w:tbl>
      <w:tblPr>
        <w:tblW w:w="11160"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5"/>
        <w:gridCol w:w="4320"/>
        <w:gridCol w:w="3595"/>
      </w:tblGrid>
      <w:tr w:rsidR="0002537F" w:rsidRPr="0002537F" w:rsidTr="0002537F">
        <w:trPr>
          <w:trHeight w:val="440"/>
        </w:trPr>
        <w:tc>
          <w:tcPr>
            <w:tcW w:w="11160" w:type="dxa"/>
            <w:gridSpan w:val="3"/>
            <w:shd w:val="clear" w:color="auto" w:fill="D9D9D9"/>
            <w:tcMar>
              <w:top w:w="100" w:type="dxa"/>
              <w:left w:w="100" w:type="dxa"/>
              <w:bottom w:w="100" w:type="dxa"/>
              <w:right w:w="100" w:type="dxa"/>
            </w:tcMar>
          </w:tcPr>
          <w:p w:rsidR="0002537F" w:rsidRPr="0002537F" w:rsidRDefault="0002537F" w:rsidP="0002537F">
            <w:pPr>
              <w:pBdr>
                <w:top w:val="none" w:sz="0" w:space="0" w:color="auto"/>
                <w:left w:val="none" w:sz="0" w:space="0" w:color="auto"/>
                <w:bottom w:val="none" w:sz="0" w:space="0" w:color="auto"/>
                <w:right w:val="none" w:sz="0" w:space="0" w:color="auto"/>
                <w:between w:val="none" w:sz="0" w:space="0" w:color="auto"/>
              </w:pBdr>
              <w:spacing w:after="0"/>
              <w:jc w:val="center"/>
              <w:rPr>
                <w:rFonts w:ascii="Arial" w:eastAsia="Arial" w:hAnsi="Arial" w:cs="Arial"/>
                <w:b/>
                <w:color w:val="auto"/>
                <w:sz w:val="24"/>
                <w:szCs w:val="24"/>
                <w:lang w:val="en"/>
              </w:rPr>
            </w:pPr>
            <w:r w:rsidRPr="0002537F">
              <w:rPr>
                <w:rFonts w:ascii="Arial" w:eastAsia="Arial" w:hAnsi="Arial" w:cs="Arial"/>
                <w:b/>
                <w:color w:val="auto"/>
                <w:sz w:val="24"/>
                <w:szCs w:val="24"/>
                <w:lang w:val="en"/>
              </w:rPr>
              <w:lastRenderedPageBreak/>
              <w:t>Domain 2: Classroom Environment  (I, D, A, or E)</w:t>
            </w:r>
          </w:p>
        </w:tc>
      </w:tr>
      <w:tr w:rsidR="0002537F" w:rsidRPr="0002537F" w:rsidTr="0002537F">
        <w:tc>
          <w:tcPr>
            <w:tcW w:w="3245" w:type="dxa"/>
            <w:shd w:val="clear" w:color="auto" w:fill="D9D9D9"/>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Arial" w:hAnsi="Arial" w:cs="Arial"/>
                <w:b/>
                <w:color w:val="auto"/>
                <w:sz w:val="24"/>
                <w:szCs w:val="24"/>
                <w:lang w:val="en"/>
              </w:rPr>
            </w:pPr>
          </w:p>
        </w:tc>
        <w:tc>
          <w:tcPr>
            <w:tcW w:w="4320" w:type="dxa"/>
            <w:shd w:val="clear" w:color="auto" w:fill="D9D9D9"/>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r w:rsidRPr="0002537F">
              <w:rPr>
                <w:rFonts w:ascii="Arial" w:eastAsia="Arial" w:hAnsi="Arial" w:cs="Arial"/>
                <w:b/>
                <w:color w:val="auto"/>
                <w:sz w:val="24"/>
                <w:szCs w:val="24"/>
                <w:lang w:val="en"/>
              </w:rPr>
              <w:t>Teacher Rating</w:t>
            </w:r>
          </w:p>
        </w:tc>
        <w:tc>
          <w:tcPr>
            <w:tcW w:w="3595" w:type="dxa"/>
            <w:shd w:val="clear" w:color="auto" w:fill="D9D9D9"/>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r w:rsidRPr="0002537F">
              <w:rPr>
                <w:rFonts w:ascii="Arial" w:eastAsia="Arial" w:hAnsi="Arial" w:cs="Arial"/>
                <w:b/>
                <w:color w:val="auto"/>
                <w:sz w:val="24"/>
                <w:szCs w:val="24"/>
                <w:lang w:val="en"/>
              </w:rPr>
              <w:t>Observer Rating</w:t>
            </w:r>
          </w:p>
        </w:tc>
      </w:tr>
      <w:tr w:rsidR="0002537F" w:rsidRPr="0002537F" w:rsidTr="0002537F">
        <w:tc>
          <w:tcPr>
            <w:tcW w:w="3245" w:type="dxa"/>
            <w:shd w:val="clear" w:color="auto" w:fill="D9D9D9"/>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color w:val="auto"/>
                <w:sz w:val="24"/>
                <w:szCs w:val="24"/>
                <w:lang w:val="en"/>
              </w:rPr>
            </w:pPr>
            <w:r w:rsidRPr="0002537F">
              <w:rPr>
                <w:rFonts w:ascii="Arial" w:eastAsia="Arial" w:hAnsi="Arial" w:cs="Arial"/>
                <w:b/>
                <w:color w:val="auto"/>
                <w:sz w:val="24"/>
                <w:szCs w:val="24"/>
                <w:lang w:val="en"/>
              </w:rPr>
              <w:t>2a: Respect/Rapport</w:t>
            </w:r>
          </w:p>
        </w:tc>
        <w:tc>
          <w:tcPr>
            <w:tcW w:w="4320"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p>
        </w:tc>
        <w:tc>
          <w:tcPr>
            <w:tcW w:w="3595"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p>
        </w:tc>
      </w:tr>
      <w:tr w:rsidR="0002537F" w:rsidRPr="0002537F" w:rsidTr="0002537F">
        <w:tc>
          <w:tcPr>
            <w:tcW w:w="3245" w:type="dxa"/>
            <w:shd w:val="clear" w:color="auto" w:fill="D9D9D9"/>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color w:val="auto"/>
                <w:sz w:val="24"/>
                <w:szCs w:val="24"/>
                <w:lang w:val="en"/>
              </w:rPr>
            </w:pPr>
            <w:r w:rsidRPr="0002537F">
              <w:rPr>
                <w:rFonts w:ascii="Arial" w:eastAsia="Arial" w:hAnsi="Arial" w:cs="Arial"/>
                <w:b/>
                <w:color w:val="auto"/>
                <w:sz w:val="24"/>
                <w:szCs w:val="24"/>
                <w:lang w:val="en"/>
              </w:rPr>
              <w:t xml:space="preserve">2b: Culture </w:t>
            </w:r>
          </w:p>
        </w:tc>
        <w:tc>
          <w:tcPr>
            <w:tcW w:w="4320"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p>
        </w:tc>
        <w:tc>
          <w:tcPr>
            <w:tcW w:w="3595"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p>
        </w:tc>
      </w:tr>
      <w:tr w:rsidR="0002537F" w:rsidRPr="0002537F" w:rsidTr="0002537F">
        <w:tc>
          <w:tcPr>
            <w:tcW w:w="3245" w:type="dxa"/>
            <w:shd w:val="clear" w:color="auto" w:fill="D9D9D9"/>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color w:val="auto"/>
                <w:sz w:val="24"/>
                <w:szCs w:val="24"/>
                <w:lang w:val="en"/>
              </w:rPr>
            </w:pPr>
            <w:r w:rsidRPr="0002537F">
              <w:rPr>
                <w:rFonts w:ascii="Arial" w:eastAsia="Arial" w:hAnsi="Arial" w:cs="Arial"/>
                <w:b/>
                <w:color w:val="auto"/>
                <w:sz w:val="24"/>
                <w:szCs w:val="24"/>
                <w:lang w:val="en"/>
              </w:rPr>
              <w:t>2c: Procedures</w:t>
            </w:r>
          </w:p>
        </w:tc>
        <w:tc>
          <w:tcPr>
            <w:tcW w:w="4320"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p>
        </w:tc>
        <w:tc>
          <w:tcPr>
            <w:tcW w:w="3595"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p>
        </w:tc>
      </w:tr>
      <w:tr w:rsidR="0002537F" w:rsidRPr="0002537F" w:rsidTr="0002537F">
        <w:tc>
          <w:tcPr>
            <w:tcW w:w="3245" w:type="dxa"/>
            <w:shd w:val="clear" w:color="auto" w:fill="D9D9D9"/>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color w:val="auto"/>
                <w:sz w:val="24"/>
                <w:szCs w:val="24"/>
                <w:lang w:val="en"/>
              </w:rPr>
            </w:pPr>
            <w:r w:rsidRPr="0002537F">
              <w:rPr>
                <w:rFonts w:ascii="Arial" w:eastAsia="Arial" w:hAnsi="Arial" w:cs="Arial"/>
                <w:b/>
                <w:color w:val="auto"/>
                <w:sz w:val="24"/>
                <w:szCs w:val="24"/>
                <w:lang w:val="en"/>
              </w:rPr>
              <w:t>2d: Stu Behavior</w:t>
            </w:r>
          </w:p>
        </w:tc>
        <w:tc>
          <w:tcPr>
            <w:tcW w:w="4320"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p>
        </w:tc>
        <w:tc>
          <w:tcPr>
            <w:tcW w:w="3595"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p>
        </w:tc>
      </w:tr>
      <w:tr w:rsidR="0002537F" w:rsidRPr="0002537F" w:rsidTr="0002537F">
        <w:tc>
          <w:tcPr>
            <w:tcW w:w="3245" w:type="dxa"/>
            <w:shd w:val="clear" w:color="auto" w:fill="D9D9D9"/>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color w:val="auto"/>
                <w:sz w:val="24"/>
                <w:szCs w:val="24"/>
                <w:lang w:val="en"/>
              </w:rPr>
            </w:pPr>
            <w:r w:rsidRPr="0002537F">
              <w:rPr>
                <w:rFonts w:ascii="Arial" w:eastAsia="Arial" w:hAnsi="Arial" w:cs="Arial"/>
                <w:b/>
                <w:color w:val="auto"/>
                <w:sz w:val="24"/>
                <w:szCs w:val="24"/>
                <w:lang w:val="en"/>
              </w:rPr>
              <w:t>2e: Physical Space</w:t>
            </w:r>
          </w:p>
        </w:tc>
        <w:tc>
          <w:tcPr>
            <w:tcW w:w="4320"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p>
        </w:tc>
        <w:tc>
          <w:tcPr>
            <w:tcW w:w="3595"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p>
        </w:tc>
      </w:tr>
      <w:tr w:rsidR="0002537F" w:rsidRPr="0002537F" w:rsidTr="0002537F">
        <w:tc>
          <w:tcPr>
            <w:tcW w:w="3245" w:type="dxa"/>
            <w:shd w:val="clear" w:color="auto" w:fill="D9D9D9"/>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Arial" w:hAnsi="Arial" w:cs="Arial"/>
                <w:b/>
                <w:color w:val="auto"/>
                <w:sz w:val="24"/>
                <w:szCs w:val="24"/>
                <w:lang w:val="en"/>
              </w:rPr>
            </w:pPr>
            <w:r w:rsidRPr="0002537F">
              <w:rPr>
                <w:rFonts w:ascii="Arial" w:eastAsia="Arial" w:hAnsi="Arial" w:cs="Arial"/>
                <w:b/>
                <w:color w:val="auto"/>
                <w:sz w:val="24"/>
                <w:szCs w:val="24"/>
                <w:lang w:val="en"/>
              </w:rPr>
              <w:t>Overall Rating</w:t>
            </w:r>
          </w:p>
        </w:tc>
        <w:tc>
          <w:tcPr>
            <w:tcW w:w="4320"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p>
        </w:tc>
        <w:tc>
          <w:tcPr>
            <w:tcW w:w="3595"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p>
        </w:tc>
      </w:tr>
      <w:tr w:rsidR="0002537F" w:rsidRPr="0002537F" w:rsidTr="0002537F">
        <w:tc>
          <w:tcPr>
            <w:tcW w:w="3245" w:type="dxa"/>
            <w:shd w:val="clear" w:color="auto" w:fill="D9D9D9"/>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Arial" w:hAnsi="Arial" w:cs="Arial"/>
                <w:b/>
                <w:i/>
                <w:color w:val="FF0000"/>
                <w:sz w:val="20"/>
                <w:szCs w:val="20"/>
                <w:lang w:val="en"/>
              </w:rPr>
            </w:pPr>
            <w:r w:rsidRPr="0002537F">
              <w:rPr>
                <w:rFonts w:ascii="Arial" w:eastAsia="Arial" w:hAnsi="Arial" w:cs="Arial"/>
                <w:b/>
                <w:color w:val="auto"/>
                <w:sz w:val="24"/>
                <w:szCs w:val="24"/>
                <w:lang w:val="en"/>
              </w:rPr>
              <w:t>Evidence of Rating</w:t>
            </w:r>
            <w:proofErr w:type="gramStart"/>
            <w:r w:rsidRPr="0002537F">
              <w:rPr>
                <w:rFonts w:ascii="Arial" w:eastAsia="Arial" w:hAnsi="Arial" w:cs="Arial"/>
                <w:b/>
                <w:color w:val="auto"/>
                <w:sz w:val="24"/>
                <w:szCs w:val="24"/>
                <w:lang w:val="en"/>
              </w:rPr>
              <w:t>:</w:t>
            </w:r>
            <w:proofErr w:type="gramEnd"/>
            <w:r w:rsidRPr="0002537F">
              <w:rPr>
                <w:rFonts w:ascii="Arial" w:eastAsia="Arial" w:hAnsi="Arial" w:cs="Arial"/>
                <w:b/>
                <w:color w:val="auto"/>
                <w:sz w:val="24"/>
                <w:szCs w:val="24"/>
                <w:lang w:val="en"/>
              </w:rPr>
              <w:br/>
            </w:r>
            <w:r w:rsidRPr="0002537F">
              <w:rPr>
                <w:rFonts w:ascii="Arial" w:eastAsia="Arial" w:hAnsi="Arial" w:cs="Arial"/>
                <w:b/>
                <w:i/>
                <w:color w:val="FF0000"/>
                <w:sz w:val="20"/>
                <w:szCs w:val="20"/>
                <w:lang w:val="en"/>
              </w:rPr>
              <w:t>(Use specific data when possible.)</w:t>
            </w:r>
          </w:p>
        </w:tc>
        <w:tc>
          <w:tcPr>
            <w:tcW w:w="4320"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color w:val="auto"/>
                <w:sz w:val="24"/>
                <w:szCs w:val="24"/>
                <w:lang w:val="en"/>
              </w:rPr>
            </w:pPr>
          </w:p>
        </w:tc>
        <w:tc>
          <w:tcPr>
            <w:tcW w:w="3595"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color w:val="auto"/>
                <w:sz w:val="24"/>
                <w:szCs w:val="24"/>
                <w:lang w:val="en"/>
              </w:rPr>
            </w:pPr>
          </w:p>
        </w:tc>
      </w:tr>
      <w:tr w:rsidR="0002537F" w:rsidRPr="0002537F" w:rsidTr="0002537F">
        <w:tc>
          <w:tcPr>
            <w:tcW w:w="3245" w:type="dxa"/>
            <w:shd w:val="clear" w:color="auto" w:fill="D9D9D9"/>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Arial" w:hAnsi="Arial" w:cs="Arial"/>
                <w:b/>
                <w:color w:val="auto"/>
                <w:sz w:val="24"/>
                <w:szCs w:val="24"/>
                <w:lang w:val="en"/>
              </w:rPr>
            </w:pPr>
            <w:r w:rsidRPr="0002537F">
              <w:rPr>
                <w:rFonts w:ascii="Arial" w:eastAsia="Arial" w:hAnsi="Arial" w:cs="Arial"/>
                <w:b/>
                <w:color w:val="auto"/>
                <w:sz w:val="24"/>
                <w:szCs w:val="24"/>
                <w:lang w:val="en"/>
              </w:rPr>
              <w:t>Possible Area(s) of Growth:</w:t>
            </w:r>
          </w:p>
        </w:tc>
        <w:tc>
          <w:tcPr>
            <w:tcW w:w="4320"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color w:val="auto"/>
                <w:sz w:val="24"/>
                <w:szCs w:val="24"/>
                <w:lang w:val="en"/>
              </w:rPr>
            </w:pPr>
          </w:p>
        </w:tc>
        <w:tc>
          <w:tcPr>
            <w:tcW w:w="3595"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color w:val="auto"/>
                <w:sz w:val="24"/>
                <w:szCs w:val="24"/>
                <w:lang w:val="en"/>
              </w:rPr>
            </w:pPr>
          </w:p>
        </w:tc>
      </w:tr>
    </w:tbl>
    <w:p w:rsidR="0002537F" w:rsidRPr="0002537F" w:rsidRDefault="0002537F" w:rsidP="0002537F">
      <w:p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color w:val="auto"/>
          <w:sz w:val="24"/>
          <w:szCs w:val="24"/>
          <w:lang w:val="en"/>
        </w:rPr>
      </w:pPr>
    </w:p>
    <w:tbl>
      <w:tblPr>
        <w:tblW w:w="11160"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5"/>
        <w:gridCol w:w="4305"/>
        <w:gridCol w:w="3580"/>
      </w:tblGrid>
      <w:tr w:rsidR="0002537F" w:rsidRPr="0002537F" w:rsidTr="0002537F">
        <w:trPr>
          <w:trHeight w:val="440"/>
        </w:trPr>
        <w:tc>
          <w:tcPr>
            <w:tcW w:w="11160" w:type="dxa"/>
            <w:gridSpan w:val="3"/>
            <w:shd w:val="clear" w:color="auto" w:fill="D9D9D9"/>
            <w:tcMar>
              <w:top w:w="100" w:type="dxa"/>
              <w:left w:w="100" w:type="dxa"/>
              <w:bottom w:w="100" w:type="dxa"/>
              <w:right w:w="100" w:type="dxa"/>
            </w:tcMar>
          </w:tcPr>
          <w:p w:rsidR="0002537F" w:rsidRPr="0002537F" w:rsidRDefault="0002537F" w:rsidP="0002537F">
            <w:pPr>
              <w:pBdr>
                <w:top w:val="none" w:sz="0" w:space="0" w:color="auto"/>
                <w:left w:val="none" w:sz="0" w:space="0" w:color="auto"/>
                <w:bottom w:val="none" w:sz="0" w:space="0" w:color="auto"/>
                <w:right w:val="none" w:sz="0" w:space="0" w:color="auto"/>
                <w:between w:val="none" w:sz="0" w:space="0" w:color="auto"/>
              </w:pBdr>
              <w:spacing w:after="0"/>
              <w:jc w:val="center"/>
              <w:rPr>
                <w:rFonts w:ascii="Arial" w:eastAsia="Arial" w:hAnsi="Arial" w:cs="Arial"/>
                <w:b/>
                <w:color w:val="auto"/>
                <w:sz w:val="24"/>
                <w:szCs w:val="24"/>
                <w:lang w:val="en"/>
              </w:rPr>
            </w:pPr>
            <w:r w:rsidRPr="0002537F">
              <w:rPr>
                <w:rFonts w:ascii="Arial" w:eastAsia="Arial" w:hAnsi="Arial" w:cs="Arial"/>
                <w:b/>
                <w:color w:val="auto"/>
                <w:sz w:val="24"/>
                <w:szCs w:val="24"/>
                <w:lang w:val="en"/>
              </w:rPr>
              <w:t xml:space="preserve">Domain 3: Instruction (I, D, A, or E) </w:t>
            </w:r>
          </w:p>
        </w:tc>
      </w:tr>
      <w:tr w:rsidR="0002537F" w:rsidRPr="0002537F" w:rsidTr="0002537F">
        <w:tc>
          <w:tcPr>
            <w:tcW w:w="3275" w:type="dxa"/>
            <w:shd w:val="clear" w:color="auto" w:fill="D9D9D9"/>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Arial" w:hAnsi="Arial" w:cs="Arial"/>
                <w:b/>
                <w:color w:val="auto"/>
                <w:sz w:val="24"/>
                <w:szCs w:val="24"/>
                <w:lang w:val="en"/>
              </w:rPr>
            </w:pPr>
          </w:p>
        </w:tc>
        <w:tc>
          <w:tcPr>
            <w:tcW w:w="4305" w:type="dxa"/>
            <w:shd w:val="clear" w:color="auto" w:fill="D9D9D9"/>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r w:rsidRPr="0002537F">
              <w:rPr>
                <w:rFonts w:ascii="Arial" w:eastAsia="Arial" w:hAnsi="Arial" w:cs="Arial"/>
                <w:b/>
                <w:color w:val="auto"/>
                <w:sz w:val="24"/>
                <w:szCs w:val="24"/>
                <w:lang w:val="en"/>
              </w:rPr>
              <w:t>Teacher Rating</w:t>
            </w:r>
          </w:p>
        </w:tc>
        <w:tc>
          <w:tcPr>
            <w:tcW w:w="3580" w:type="dxa"/>
            <w:shd w:val="clear" w:color="auto" w:fill="D9D9D9"/>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r w:rsidRPr="0002537F">
              <w:rPr>
                <w:rFonts w:ascii="Arial" w:eastAsia="Arial" w:hAnsi="Arial" w:cs="Arial"/>
                <w:b/>
                <w:color w:val="auto"/>
                <w:sz w:val="24"/>
                <w:szCs w:val="24"/>
                <w:lang w:val="en"/>
              </w:rPr>
              <w:t>Observer Rating</w:t>
            </w:r>
          </w:p>
        </w:tc>
      </w:tr>
      <w:tr w:rsidR="0002537F" w:rsidRPr="0002537F" w:rsidTr="0002537F">
        <w:tc>
          <w:tcPr>
            <w:tcW w:w="3275" w:type="dxa"/>
            <w:shd w:val="clear" w:color="auto" w:fill="D9D9D9"/>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color w:val="auto"/>
                <w:sz w:val="24"/>
                <w:szCs w:val="24"/>
                <w:lang w:val="en"/>
              </w:rPr>
            </w:pPr>
            <w:r w:rsidRPr="0002537F">
              <w:rPr>
                <w:rFonts w:ascii="Arial" w:eastAsia="Arial" w:hAnsi="Arial" w:cs="Arial"/>
                <w:b/>
                <w:color w:val="auto"/>
                <w:sz w:val="24"/>
                <w:szCs w:val="24"/>
                <w:lang w:val="en"/>
              </w:rPr>
              <w:t xml:space="preserve">3a: Communication </w:t>
            </w:r>
          </w:p>
        </w:tc>
        <w:tc>
          <w:tcPr>
            <w:tcW w:w="4305"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p>
        </w:tc>
        <w:tc>
          <w:tcPr>
            <w:tcW w:w="3580"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p>
        </w:tc>
      </w:tr>
      <w:tr w:rsidR="0002537F" w:rsidRPr="0002537F" w:rsidTr="0002537F">
        <w:tc>
          <w:tcPr>
            <w:tcW w:w="3275" w:type="dxa"/>
            <w:shd w:val="clear" w:color="auto" w:fill="D9D9D9"/>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color w:val="auto"/>
                <w:sz w:val="24"/>
                <w:szCs w:val="24"/>
                <w:lang w:val="en"/>
              </w:rPr>
            </w:pPr>
            <w:r w:rsidRPr="0002537F">
              <w:rPr>
                <w:rFonts w:ascii="Arial" w:eastAsia="Arial" w:hAnsi="Arial" w:cs="Arial"/>
                <w:b/>
                <w:color w:val="auto"/>
                <w:sz w:val="24"/>
                <w:szCs w:val="24"/>
                <w:lang w:val="en"/>
              </w:rPr>
              <w:t>3b: Questioning</w:t>
            </w:r>
          </w:p>
        </w:tc>
        <w:tc>
          <w:tcPr>
            <w:tcW w:w="4305"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p>
        </w:tc>
        <w:tc>
          <w:tcPr>
            <w:tcW w:w="3580"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p>
        </w:tc>
      </w:tr>
      <w:tr w:rsidR="0002537F" w:rsidRPr="0002537F" w:rsidTr="0002537F">
        <w:tc>
          <w:tcPr>
            <w:tcW w:w="3275" w:type="dxa"/>
            <w:shd w:val="clear" w:color="auto" w:fill="D9D9D9"/>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color w:val="auto"/>
                <w:sz w:val="24"/>
                <w:szCs w:val="24"/>
                <w:lang w:val="en"/>
              </w:rPr>
            </w:pPr>
            <w:r w:rsidRPr="0002537F">
              <w:rPr>
                <w:rFonts w:ascii="Arial" w:eastAsia="Arial" w:hAnsi="Arial" w:cs="Arial"/>
                <w:b/>
                <w:color w:val="auto"/>
                <w:sz w:val="24"/>
                <w:szCs w:val="24"/>
                <w:lang w:val="en"/>
              </w:rPr>
              <w:t>3c: Stu Engagement</w:t>
            </w:r>
          </w:p>
        </w:tc>
        <w:tc>
          <w:tcPr>
            <w:tcW w:w="4305"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p>
        </w:tc>
        <w:tc>
          <w:tcPr>
            <w:tcW w:w="3580"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p>
        </w:tc>
      </w:tr>
      <w:tr w:rsidR="0002537F" w:rsidRPr="0002537F" w:rsidTr="0002537F">
        <w:tc>
          <w:tcPr>
            <w:tcW w:w="3275" w:type="dxa"/>
            <w:shd w:val="clear" w:color="auto" w:fill="D9D9D9"/>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color w:val="auto"/>
                <w:sz w:val="24"/>
                <w:szCs w:val="24"/>
                <w:lang w:val="en"/>
              </w:rPr>
            </w:pPr>
            <w:r w:rsidRPr="0002537F">
              <w:rPr>
                <w:rFonts w:ascii="Arial" w:eastAsia="Arial" w:hAnsi="Arial" w:cs="Arial"/>
                <w:b/>
                <w:color w:val="auto"/>
                <w:sz w:val="24"/>
                <w:szCs w:val="24"/>
                <w:lang w:val="en"/>
              </w:rPr>
              <w:t>3d: Assessment</w:t>
            </w:r>
          </w:p>
        </w:tc>
        <w:tc>
          <w:tcPr>
            <w:tcW w:w="4305"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p>
        </w:tc>
        <w:tc>
          <w:tcPr>
            <w:tcW w:w="3580"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p>
        </w:tc>
      </w:tr>
      <w:tr w:rsidR="0002537F" w:rsidRPr="0002537F" w:rsidTr="0002537F">
        <w:tc>
          <w:tcPr>
            <w:tcW w:w="3275" w:type="dxa"/>
            <w:shd w:val="clear" w:color="auto" w:fill="D9D9D9"/>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color w:val="auto"/>
                <w:sz w:val="24"/>
                <w:szCs w:val="24"/>
                <w:lang w:val="en"/>
              </w:rPr>
            </w:pPr>
            <w:r w:rsidRPr="0002537F">
              <w:rPr>
                <w:rFonts w:ascii="Arial" w:eastAsia="Arial" w:hAnsi="Arial" w:cs="Arial"/>
                <w:b/>
                <w:color w:val="auto"/>
                <w:sz w:val="24"/>
                <w:szCs w:val="24"/>
                <w:lang w:val="en"/>
              </w:rPr>
              <w:t>3e: Flexibility</w:t>
            </w:r>
          </w:p>
        </w:tc>
        <w:tc>
          <w:tcPr>
            <w:tcW w:w="4305"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p>
        </w:tc>
        <w:tc>
          <w:tcPr>
            <w:tcW w:w="3580"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p>
        </w:tc>
      </w:tr>
      <w:tr w:rsidR="0002537F" w:rsidRPr="0002537F" w:rsidTr="0002537F">
        <w:tc>
          <w:tcPr>
            <w:tcW w:w="3275" w:type="dxa"/>
            <w:shd w:val="clear" w:color="auto" w:fill="D9D9D9"/>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Arial" w:hAnsi="Arial" w:cs="Arial"/>
                <w:b/>
                <w:color w:val="auto"/>
                <w:sz w:val="24"/>
                <w:szCs w:val="24"/>
                <w:lang w:val="en"/>
              </w:rPr>
            </w:pPr>
            <w:r w:rsidRPr="0002537F">
              <w:rPr>
                <w:rFonts w:ascii="Arial" w:eastAsia="Arial" w:hAnsi="Arial" w:cs="Arial"/>
                <w:b/>
                <w:color w:val="auto"/>
                <w:sz w:val="24"/>
                <w:szCs w:val="24"/>
                <w:lang w:val="en"/>
              </w:rPr>
              <w:t>Overall Rating</w:t>
            </w:r>
          </w:p>
        </w:tc>
        <w:tc>
          <w:tcPr>
            <w:tcW w:w="4305"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p>
        </w:tc>
        <w:tc>
          <w:tcPr>
            <w:tcW w:w="3580"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p>
        </w:tc>
      </w:tr>
      <w:tr w:rsidR="0002537F" w:rsidRPr="0002537F" w:rsidTr="0002537F">
        <w:tc>
          <w:tcPr>
            <w:tcW w:w="3275" w:type="dxa"/>
            <w:shd w:val="clear" w:color="auto" w:fill="D9D9D9"/>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Arial" w:hAnsi="Arial" w:cs="Arial"/>
                <w:b/>
                <w:i/>
                <w:color w:val="FF0000"/>
                <w:sz w:val="20"/>
                <w:szCs w:val="20"/>
                <w:lang w:val="en"/>
              </w:rPr>
            </w:pPr>
            <w:r w:rsidRPr="0002537F">
              <w:rPr>
                <w:rFonts w:ascii="Arial" w:eastAsia="Arial" w:hAnsi="Arial" w:cs="Arial"/>
                <w:b/>
                <w:color w:val="auto"/>
                <w:sz w:val="24"/>
                <w:szCs w:val="24"/>
                <w:lang w:val="en"/>
              </w:rPr>
              <w:t>Evidence of Rating</w:t>
            </w:r>
            <w:proofErr w:type="gramStart"/>
            <w:r w:rsidRPr="0002537F">
              <w:rPr>
                <w:rFonts w:ascii="Arial" w:eastAsia="Arial" w:hAnsi="Arial" w:cs="Arial"/>
                <w:b/>
                <w:color w:val="auto"/>
                <w:sz w:val="24"/>
                <w:szCs w:val="24"/>
                <w:lang w:val="en"/>
              </w:rPr>
              <w:t>:</w:t>
            </w:r>
            <w:proofErr w:type="gramEnd"/>
            <w:r w:rsidRPr="0002537F">
              <w:rPr>
                <w:rFonts w:ascii="Arial" w:eastAsia="Arial" w:hAnsi="Arial" w:cs="Arial"/>
                <w:b/>
                <w:color w:val="auto"/>
                <w:sz w:val="24"/>
                <w:szCs w:val="24"/>
                <w:lang w:val="en"/>
              </w:rPr>
              <w:br/>
            </w:r>
            <w:r w:rsidRPr="0002537F">
              <w:rPr>
                <w:rFonts w:ascii="Arial" w:eastAsia="Arial" w:hAnsi="Arial" w:cs="Arial"/>
                <w:b/>
                <w:i/>
                <w:color w:val="FF0000"/>
                <w:sz w:val="20"/>
                <w:szCs w:val="20"/>
                <w:lang w:val="en"/>
              </w:rPr>
              <w:t>(Use specific data when possible.)</w:t>
            </w:r>
          </w:p>
        </w:tc>
        <w:tc>
          <w:tcPr>
            <w:tcW w:w="4305"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color w:val="auto"/>
                <w:sz w:val="24"/>
                <w:szCs w:val="24"/>
                <w:lang w:val="en"/>
              </w:rPr>
            </w:pPr>
          </w:p>
        </w:tc>
        <w:tc>
          <w:tcPr>
            <w:tcW w:w="3580"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color w:val="auto"/>
                <w:sz w:val="24"/>
                <w:szCs w:val="24"/>
                <w:lang w:val="en"/>
              </w:rPr>
            </w:pPr>
          </w:p>
        </w:tc>
      </w:tr>
      <w:tr w:rsidR="0002537F" w:rsidRPr="0002537F" w:rsidTr="0002537F">
        <w:tc>
          <w:tcPr>
            <w:tcW w:w="3275" w:type="dxa"/>
            <w:shd w:val="clear" w:color="auto" w:fill="D9D9D9"/>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Arial" w:hAnsi="Arial" w:cs="Arial"/>
                <w:b/>
                <w:color w:val="auto"/>
                <w:sz w:val="24"/>
                <w:szCs w:val="24"/>
                <w:lang w:val="en"/>
              </w:rPr>
            </w:pPr>
            <w:r w:rsidRPr="0002537F">
              <w:rPr>
                <w:rFonts w:ascii="Arial" w:eastAsia="Arial" w:hAnsi="Arial" w:cs="Arial"/>
                <w:b/>
                <w:color w:val="auto"/>
                <w:sz w:val="24"/>
                <w:szCs w:val="24"/>
                <w:lang w:val="en"/>
              </w:rPr>
              <w:t>Possible Area(s) of Growth:</w:t>
            </w:r>
          </w:p>
        </w:tc>
        <w:tc>
          <w:tcPr>
            <w:tcW w:w="4305"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color w:val="auto"/>
                <w:sz w:val="24"/>
                <w:szCs w:val="24"/>
                <w:lang w:val="en"/>
              </w:rPr>
            </w:pPr>
          </w:p>
        </w:tc>
        <w:tc>
          <w:tcPr>
            <w:tcW w:w="3580"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color w:val="auto"/>
                <w:sz w:val="24"/>
                <w:szCs w:val="24"/>
                <w:lang w:val="en"/>
              </w:rPr>
            </w:pPr>
          </w:p>
        </w:tc>
      </w:tr>
    </w:tbl>
    <w:p w:rsidR="0002537F" w:rsidRDefault="0002537F" w:rsidP="0002537F">
      <w:p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color w:val="auto"/>
          <w:sz w:val="24"/>
          <w:szCs w:val="24"/>
          <w:lang w:val="en"/>
        </w:rPr>
      </w:pPr>
    </w:p>
    <w:p w:rsidR="0002537F" w:rsidRDefault="0002537F" w:rsidP="0002537F">
      <w:p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color w:val="auto"/>
          <w:sz w:val="24"/>
          <w:szCs w:val="24"/>
          <w:lang w:val="en"/>
        </w:rPr>
      </w:pPr>
    </w:p>
    <w:p w:rsidR="0002537F" w:rsidRPr="0002537F" w:rsidRDefault="0002537F" w:rsidP="0002537F">
      <w:p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color w:val="auto"/>
          <w:sz w:val="24"/>
          <w:szCs w:val="24"/>
          <w:lang w:val="en"/>
        </w:rPr>
      </w:pPr>
    </w:p>
    <w:tbl>
      <w:tblPr>
        <w:tblW w:w="1071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40"/>
        <w:gridCol w:w="4365"/>
        <w:gridCol w:w="3205"/>
      </w:tblGrid>
      <w:tr w:rsidR="0002537F" w:rsidRPr="0002537F" w:rsidTr="0002537F">
        <w:trPr>
          <w:trHeight w:val="440"/>
        </w:trPr>
        <w:tc>
          <w:tcPr>
            <w:tcW w:w="10710" w:type="dxa"/>
            <w:gridSpan w:val="3"/>
            <w:shd w:val="clear" w:color="auto" w:fill="D9D9D9"/>
            <w:tcMar>
              <w:top w:w="100" w:type="dxa"/>
              <w:left w:w="100" w:type="dxa"/>
              <w:bottom w:w="100" w:type="dxa"/>
              <w:right w:w="100" w:type="dxa"/>
            </w:tcMar>
          </w:tcPr>
          <w:p w:rsidR="0002537F" w:rsidRPr="0002537F" w:rsidRDefault="0002537F" w:rsidP="0002537F">
            <w:pPr>
              <w:pBdr>
                <w:top w:val="none" w:sz="0" w:space="0" w:color="auto"/>
                <w:left w:val="none" w:sz="0" w:space="0" w:color="auto"/>
                <w:bottom w:val="none" w:sz="0" w:space="0" w:color="auto"/>
                <w:right w:val="none" w:sz="0" w:space="0" w:color="auto"/>
                <w:between w:val="none" w:sz="0" w:space="0" w:color="auto"/>
              </w:pBdr>
              <w:spacing w:after="0"/>
              <w:jc w:val="center"/>
              <w:rPr>
                <w:rFonts w:ascii="Arial" w:eastAsia="Arial" w:hAnsi="Arial" w:cs="Arial"/>
                <w:b/>
                <w:color w:val="auto"/>
                <w:sz w:val="24"/>
                <w:szCs w:val="24"/>
                <w:lang w:val="en"/>
              </w:rPr>
            </w:pPr>
            <w:r w:rsidRPr="0002537F">
              <w:rPr>
                <w:rFonts w:ascii="Arial" w:eastAsia="Arial" w:hAnsi="Arial" w:cs="Arial"/>
                <w:b/>
                <w:color w:val="auto"/>
                <w:sz w:val="24"/>
                <w:szCs w:val="24"/>
                <w:lang w:val="en"/>
              </w:rPr>
              <w:t>Domain 4: Professional Responsibilities (I, D, A, or E)</w:t>
            </w:r>
          </w:p>
        </w:tc>
      </w:tr>
      <w:tr w:rsidR="0002537F" w:rsidRPr="0002537F" w:rsidTr="0002537F">
        <w:tc>
          <w:tcPr>
            <w:tcW w:w="3140" w:type="dxa"/>
            <w:shd w:val="clear" w:color="auto" w:fill="D9D9D9"/>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Arial" w:hAnsi="Arial" w:cs="Arial"/>
                <w:b/>
                <w:color w:val="auto"/>
                <w:sz w:val="24"/>
                <w:szCs w:val="24"/>
                <w:lang w:val="en"/>
              </w:rPr>
            </w:pPr>
          </w:p>
        </w:tc>
        <w:tc>
          <w:tcPr>
            <w:tcW w:w="4365" w:type="dxa"/>
            <w:shd w:val="clear" w:color="auto" w:fill="D9D9D9"/>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r w:rsidRPr="0002537F">
              <w:rPr>
                <w:rFonts w:ascii="Arial" w:eastAsia="Arial" w:hAnsi="Arial" w:cs="Arial"/>
                <w:b/>
                <w:color w:val="auto"/>
                <w:sz w:val="24"/>
                <w:szCs w:val="24"/>
                <w:lang w:val="en"/>
              </w:rPr>
              <w:t>Teacher Rating</w:t>
            </w:r>
          </w:p>
        </w:tc>
        <w:tc>
          <w:tcPr>
            <w:tcW w:w="3205" w:type="dxa"/>
            <w:shd w:val="clear" w:color="auto" w:fill="D9D9D9"/>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r w:rsidRPr="0002537F">
              <w:rPr>
                <w:rFonts w:ascii="Arial" w:eastAsia="Arial" w:hAnsi="Arial" w:cs="Arial"/>
                <w:b/>
                <w:color w:val="auto"/>
                <w:sz w:val="24"/>
                <w:szCs w:val="24"/>
                <w:lang w:val="en"/>
              </w:rPr>
              <w:t>Observer Rating</w:t>
            </w:r>
          </w:p>
        </w:tc>
      </w:tr>
      <w:tr w:rsidR="0002537F" w:rsidRPr="0002537F" w:rsidTr="0002537F">
        <w:tc>
          <w:tcPr>
            <w:tcW w:w="3140" w:type="dxa"/>
            <w:shd w:val="clear" w:color="auto" w:fill="D9D9D9"/>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color w:val="auto"/>
                <w:sz w:val="24"/>
                <w:szCs w:val="24"/>
                <w:lang w:val="en"/>
              </w:rPr>
            </w:pPr>
            <w:r w:rsidRPr="0002537F">
              <w:rPr>
                <w:rFonts w:ascii="Arial" w:eastAsia="Arial" w:hAnsi="Arial" w:cs="Arial"/>
                <w:b/>
                <w:color w:val="auto"/>
                <w:sz w:val="24"/>
                <w:szCs w:val="24"/>
                <w:lang w:val="en"/>
              </w:rPr>
              <w:t>4a: Reflection</w:t>
            </w:r>
          </w:p>
        </w:tc>
        <w:tc>
          <w:tcPr>
            <w:tcW w:w="4365"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p>
        </w:tc>
        <w:tc>
          <w:tcPr>
            <w:tcW w:w="3205"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p>
        </w:tc>
      </w:tr>
      <w:tr w:rsidR="0002537F" w:rsidRPr="0002537F" w:rsidTr="0002537F">
        <w:tc>
          <w:tcPr>
            <w:tcW w:w="3140" w:type="dxa"/>
            <w:shd w:val="clear" w:color="auto" w:fill="D9D9D9"/>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color w:val="auto"/>
                <w:sz w:val="24"/>
                <w:szCs w:val="24"/>
                <w:lang w:val="en"/>
              </w:rPr>
            </w:pPr>
            <w:r w:rsidRPr="0002537F">
              <w:rPr>
                <w:rFonts w:ascii="Arial" w:eastAsia="Arial" w:hAnsi="Arial" w:cs="Arial"/>
                <w:b/>
                <w:color w:val="auto"/>
                <w:sz w:val="24"/>
                <w:szCs w:val="24"/>
                <w:lang w:val="en"/>
              </w:rPr>
              <w:t>4b: Stu Records</w:t>
            </w:r>
          </w:p>
        </w:tc>
        <w:tc>
          <w:tcPr>
            <w:tcW w:w="4365"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p>
        </w:tc>
        <w:tc>
          <w:tcPr>
            <w:tcW w:w="3205"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p>
        </w:tc>
      </w:tr>
      <w:tr w:rsidR="0002537F" w:rsidRPr="0002537F" w:rsidTr="0002537F">
        <w:tc>
          <w:tcPr>
            <w:tcW w:w="3140" w:type="dxa"/>
            <w:shd w:val="clear" w:color="auto" w:fill="D9D9D9"/>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color w:val="auto"/>
                <w:sz w:val="24"/>
                <w:szCs w:val="24"/>
                <w:lang w:val="en"/>
              </w:rPr>
            </w:pPr>
            <w:r w:rsidRPr="0002537F">
              <w:rPr>
                <w:rFonts w:ascii="Arial" w:eastAsia="Arial" w:hAnsi="Arial" w:cs="Arial"/>
                <w:b/>
                <w:color w:val="auto"/>
                <w:sz w:val="24"/>
                <w:szCs w:val="24"/>
                <w:lang w:val="en"/>
              </w:rPr>
              <w:t xml:space="preserve">4c: Family </w:t>
            </w:r>
            <w:proofErr w:type="spellStart"/>
            <w:r w:rsidRPr="0002537F">
              <w:rPr>
                <w:rFonts w:ascii="Arial" w:eastAsia="Arial" w:hAnsi="Arial" w:cs="Arial"/>
                <w:b/>
                <w:color w:val="auto"/>
                <w:sz w:val="24"/>
                <w:szCs w:val="24"/>
                <w:lang w:val="en"/>
              </w:rPr>
              <w:t>Commun</w:t>
            </w:r>
            <w:proofErr w:type="spellEnd"/>
          </w:p>
        </w:tc>
        <w:tc>
          <w:tcPr>
            <w:tcW w:w="4365"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p>
        </w:tc>
        <w:tc>
          <w:tcPr>
            <w:tcW w:w="3205"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p>
        </w:tc>
      </w:tr>
      <w:tr w:rsidR="0002537F" w:rsidRPr="0002537F" w:rsidTr="0002537F">
        <w:tc>
          <w:tcPr>
            <w:tcW w:w="3140" w:type="dxa"/>
            <w:shd w:val="clear" w:color="auto" w:fill="D9D9D9"/>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color w:val="auto"/>
                <w:sz w:val="24"/>
                <w:szCs w:val="24"/>
                <w:lang w:val="en"/>
              </w:rPr>
            </w:pPr>
            <w:r w:rsidRPr="0002537F">
              <w:rPr>
                <w:rFonts w:ascii="Arial" w:eastAsia="Arial" w:hAnsi="Arial" w:cs="Arial"/>
                <w:b/>
                <w:color w:val="auto"/>
                <w:sz w:val="24"/>
                <w:szCs w:val="24"/>
                <w:lang w:val="en"/>
              </w:rPr>
              <w:t xml:space="preserve">4d: PLC </w:t>
            </w:r>
          </w:p>
        </w:tc>
        <w:tc>
          <w:tcPr>
            <w:tcW w:w="4365"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p>
        </w:tc>
        <w:tc>
          <w:tcPr>
            <w:tcW w:w="3205"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p>
        </w:tc>
      </w:tr>
      <w:tr w:rsidR="0002537F" w:rsidRPr="0002537F" w:rsidTr="0002537F">
        <w:tc>
          <w:tcPr>
            <w:tcW w:w="3140" w:type="dxa"/>
            <w:shd w:val="clear" w:color="auto" w:fill="D9D9D9"/>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color w:val="auto"/>
                <w:sz w:val="24"/>
                <w:szCs w:val="24"/>
                <w:lang w:val="en"/>
              </w:rPr>
            </w:pPr>
            <w:r w:rsidRPr="0002537F">
              <w:rPr>
                <w:rFonts w:ascii="Arial" w:eastAsia="Arial" w:hAnsi="Arial" w:cs="Arial"/>
                <w:b/>
                <w:color w:val="auto"/>
                <w:sz w:val="24"/>
                <w:szCs w:val="24"/>
                <w:lang w:val="en"/>
              </w:rPr>
              <w:t>4e: PD</w:t>
            </w:r>
          </w:p>
        </w:tc>
        <w:tc>
          <w:tcPr>
            <w:tcW w:w="4365"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p>
        </w:tc>
        <w:tc>
          <w:tcPr>
            <w:tcW w:w="3205"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p>
        </w:tc>
      </w:tr>
      <w:tr w:rsidR="0002537F" w:rsidRPr="0002537F" w:rsidTr="0002537F">
        <w:tc>
          <w:tcPr>
            <w:tcW w:w="3140" w:type="dxa"/>
            <w:shd w:val="clear" w:color="auto" w:fill="D9D9D9"/>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color w:val="auto"/>
                <w:sz w:val="24"/>
                <w:szCs w:val="24"/>
                <w:lang w:val="en"/>
              </w:rPr>
            </w:pPr>
            <w:r w:rsidRPr="0002537F">
              <w:rPr>
                <w:rFonts w:ascii="Arial" w:eastAsia="Arial" w:hAnsi="Arial" w:cs="Arial"/>
                <w:b/>
                <w:color w:val="auto"/>
                <w:sz w:val="24"/>
                <w:szCs w:val="24"/>
                <w:lang w:val="en"/>
              </w:rPr>
              <w:t>4f: Professionalism</w:t>
            </w:r>
          </w:p>
        </w:tc>
        <w:tc>
          <w:tcPr>
            <w:tcW w:w="4365"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p>
        </w:tc>
        <w:tc>
          <w:tcPr>
            <w:tcW w:w="3205"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p>
        </w:tc>
      </w:tr>
      <w:tr w:rsidR="0002537F" w:rsidRPr="0002537F" w:rsidTr="0002537F">
        <w:tc>
          <w:tcPr>
            <w:tcW w:w="3140" w:type="dxa"/>
            <w:shd w:val="clear" w:color="auto" w:fill="D9D9D9"/>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Arial" w:hAnsi="Arial" w:cs="Arial"/>
                <w:b/>
                <w:color w:val="auto"/>
                <w:sz w:val="24"/>
                <w:szCs w:val="24"/>
                <w:lang w:val="en"/>
              </w:rPr>
            </w:pPr>
            <w:r w:rsidRPr="0002537F">
              <w:rPr>
                <w:rFonts w:ascii="Arial" w:eastAsia="Arial" w:hAnsi="Arial" w:cs="Arial"/>
                <w:b/>
                <w:color w:val="auto"/>
                <w:sz w:val="24"/>
                <w:szCs w:val="24"/>
                <w:lang w:val="en"/>
              </w:rPr>
              <w:t>Overall Rating</w:t>
            </w:r>
          </w:p>
        </w:tc>
        <w:tc>
          <w:tcPr>
            <w:tcW w:w="4365"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p>
        </w:tc>
        <w:tc>
          <w:tcPr>
            <w:tcW w:w="3205"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auto"/>
                <w:sz w:val="24"/>
                <w:szCs w:val="24"/>
                <w:lang w:val="en"/>
              </w:rPr>
            </w:pPr>
          </w:p>
        </w:tc>
      </w:tr>
      <w:tr w:rsidR="0002537F" w:rsidRPr="0002537F" w:rsidTr="0002537F">
        <w:tc>
          <w:tcPr>
            <w:tcW w:w="3140" w:type="dxa"/>
            <w:shd w:val="clear" w:color="auto" w:fill="D9D9D9"/>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Arial" w:hAnsi="Arial" w:cs="Arial"/>
                <w:b/>
                <w:i/>
                <w:color w:val="FF0000"/>
                <w:sz w:val="20"/>
                <w:szCs w:val="20"/>
                <w:lang w:val="en"/>
              </w:rPr>
            </w:pPr>
            <w:r w:rsidRPr="0002537F">
              <w:rPr>
                <w:rFonts w:ascii="Arial" w:eastAsia="Arial" w:hAnsi="Arial" w:cs="Arial"/>
                <w:b/>
                <w:color w:val="auto"/>
                <w:sz w:val="24"/>
                <w:szCs w:val="24"/>
                <w:lang w:val="en"/>
              </w:rPr>
              <w:t>Evidence of Rating</w:t>
            </w:r>
            <w:proofErr w:type="gramStart"/>
            <w:r w:rsidRPr="0002537F">
              <w:rPr>
                <w:rFonts w:ascii="Arial" w:eastAsia="Arial" w:hAnsi="Arial" w:cs="Arial"/>
                <w:b/>
                <w:color w:val="auto"/>
                <w:sz w:val="24"/>
                <w:szCs w:val="24"/>
                <w:lang w:val="en"/>
              </w:rPr>
              <w:t>:</w:t>
            </w:r>
            <w:proofErr w:type="gramEnd"/>
            <w:r w:rsidRPr="0002537F">
              <w:rPr>
                <w:rFonts w:ascii="Arial" w:eastAsia="Arial" w:hAnsi="Arial" w:cs="Arial"/>
                <w:b/>
                <w:color w:val="auto"/>
                <w:sz w:val="24"/>
                <w:szCs w:val="24"/>
                <w:lang w:val="en"/>
              </w:rPr>
              <w:br/>
            </w:r>
            <w:r w:rsidRPr="0002537F">
              <w:rPr>
                <w:rFonts w:ascii="Arial" w:eastAsia="Arial" w:hAnsi="Arial" w:cs="Arial"/>
                <w:b/>
                <w:i/>
                <w:color w:val="FF0000"/>
                <w:sz w:val="20"/>
                <w:szCs w:val="20"/>
                <w:lang w:val="en"/>
              </w:rPr>
              <w:t>(Use specific data when possible.)</w:t>
            </w:r>
          </w:p>
        </w:tc>
        <w:tc>
          <w:tcPr>
            <w:tcW w:w="4365"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color w:val="auto"/>
                <w:sz w:val="24"/>
                <w:szCs w:val="24"/>
                <w:lang w:val="en"/>
              </w:rPr>
            </w:pPr>
          </w:p>
        </w:tc>
        <w:tc>
          <w:tcPr>
            <w:tcW w:w="3205"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color w:val="auto"/>
                <w:sz w:val="24"/>
                <w:szCs w:val="24"/>
                <w:lang w:val="en"/>
              </w:rPr>
            </w:pPr>
          </w:p>
        </w:tc>
      </w:tr>
      <w:tr w:rsidR="0002537F" w:rsidRPr="0002537F" w:rsidTr="0002537F">
        <w:tc>
          <w:tcPr>
            <w:tcW w:w="3140" w:type="dxa"/>
            <w:shd w:val="clear" w:color="auto" w:fill="D9D9D9"/>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Arial" w:hAnsi="Arial" w:cs="Arial"/>
                <w:b/>
                <w:color w:val="auto"/>
                <w:sz w:val="24"/>
                <w:szCs w:val="24"/>
                <w:lang w:val="en"/>
              </w:rPr>
            </w:pPr>
            <w:r w:rsidRPr="0002537F">
              <w:rPr>
                <w:rFonts w:ascii="Arial" w:eastAsia="Arial" w:hAnsi="Arial" w:cs="Arial"/>
                <w:b/>
                <w:color w:val="auto"/>
                <w:sz w:val="24"/>
                <w:szCs w:val="24"/>
                <w:lang w:val="en"/>
              </w:rPr>
              <w:t>Possible Area(s) of Growth:</w:t>
            </w:r>
          </w:p>
        </w:tc>
        <w:tc>
          <w:tcPr>
            <w:tcW w:w="4365"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color w:val="auto"/>
                <w:sz w:val="24"/>
                <w:szCs w:val="24"/>
                <w:lang w:val="en"/>
              </w:rPr>
            </w:pPr>
          </w:p>
        </w:tc>
        <w:tc>
          <w:tcPr>
            <w:tcW w:w="3205" w:type="dxa"/>
            <w:shd w:val="clear" w:color="auto" w:fill="auto"/>
            <w:tcMar>
              <w:top w:w="100" w:type="dxa"/>
              <w:left w:w="100" w:type="dxa"/>
              <w:bottom w:w="100" w:type="dxa"/>
              <w:right w:w="100" w:type="dxa"/>
            </w:tcMar>
          </w:tcPr>
          <w:p w:rsidR="0002537F" w:rsidRPr="0002537F" w:rsidRDefault="0002537F" w:rsidP="0002537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color w:val="auto"/>
                <w:sz w:val="24"/>
                <w:szCs w:val="24"/>
                <w:lang w:val="en"/>
              </w:rPr>
            </w:pPr>
          </w:p>
        </w:tc>
      </w:tr>
    </w:tbl>
    <w:p w:rsidR="0002537F" w:rsidRPr="0002537F" w:rsidRDefault="0002537F" w:rsidP="0002537F">
      <w:p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color w:val="auto"/>
          <w:sz w:val="24"/>
          <w:szCs w:val="24"/>
          <w:lang w:val="en"/>
        </w:rPr>
      </w:pPr>
    </w:p>
    <w:tbl>
      <w:tblPr>
        <w:tblW w:w="1080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60"/>
        <w:gridCol w:w="4840"/>
      </w:tblGrid>
      <w:tr w:rsidR="0002537F" w:rsidRPr="0002537F" w:rsidTr="0002537F">
        <w:tc>
          <w:tcPr>
            <w:tcW w:w="5960" w:type="dxa"/>
            <w:shd w:val="clear" w:color="auto" w:fill="D9D9D9"/>
            <w:tcMar>
              <w:top w:w="100" w:type="dxa"/>
              <w:left w:w="100" w:type="dxa"/>
              <w:bottom w:w="100" w:type="dxa"/>
              <w:right w:w="100" w:type="dxa"/>
            </w:tcMar>
          </w:tcPr>
          <w:p w:rsidR="0002537F" w:rsidRPr="0002537F" w:rsidRDefault="0002537F" w:rsidP="0002537F">
            <w:p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color w:val="auto"/>
                <w:sz w:val="24"/>
                <w:szCs w:val="24"/>
                <w:lang w:val="en"/>
              </w:rPr>
            </w:pPr>
            <w:r w:rsidRPr="0002537F">
              <w:rPr>
                <w:rFonts w:ascii="Arial" w:eastAsia="Arial" w:hAnsi="Arial" w:cs="Arial"/>
                <w:b/>
                <w:color w:val="auto"/>
                <w:sz w:val="24"/>
                <w:szCs w:val="24"/>
                <w:lang w:val="en"/>
              </w:rPr>
              <w:t xml:space="preserve">How is intervention embedded into your classroom for both cognitive skills and focus areas? What is working well? What additional support or training do you need in this area? </w:t>
            </w:r>
          </w:p>
        </w:tc>
        <w:tc>
          <w:tcPr>
            <w:tcW w:w="4840" w:type="dxa"/>
            <w:shd w:val="clear" w:color="auto" w:fill="auto"/>
            <w:tcMar>
              <w:top w:w="100" w:type="dxa"/>
              <w:left w:w="100" w:type="dxa"/>
              <w:bottom w:w="100" w:type="dxa"/>
              <w:right w:w="100" w:type="dxa"/>
            </w:tcMar>
          </w:tcPr>
          <w:p w:rsidR="0002537F" w:rsidRPr="0002537F" w:rsidRDefault="0002537F" w:rsidP="0002537F">
            <w:pPr>
              <w:widowControl w:val="0"/>
              <w:spacing w:after="0" w:line="240" w:lineRule="auto"/>
              <w:rPr>
                <w:rFonts w:ascii="Arial" w:eastAsia="Arial" w:hAnsi="Arial" w:cs="Arial"/>
                <w:b/>
                <w:color w:val="auto"/>
                <w:sz w:val="24"/>
                <w:szCs w:val="24"/>
                <w:lang w:val="en"/>
              </w:rPr>
            </w:pPr>
          </w:p>
          <w:p w:rsidR="0002537F" w:rsidRPr="0002537F" w:rsidRDefault="0002537F" w:rsidP="0002537F">
            <w:pPr>
              <w:widowControl w:val="0"/>
              <w:spacing w:after="0" w:line="240" w:lineRule="auto"/>
              <w:rPr>
                <w:rFonts w:ascii="Arial" w:eastAsia="Arial" w:hAnsi="Arial" w:cs="Arial"/>
                <w:b/>
                <w:color w:val="auto"/>
                <w:sz w:val="24"/>
                <w:szCs w:val="24"/>
                <w:lang w:val="en"/>
              </w:rPr>
            </w:pPr>
          </w:p>
          <w:p w:rsidR="0002537F" w:rsidRPr="0002537F" w:rsidRDefault="0002537F" w:rsidP="0002537F">
            <w:pPr>
              <w:widowControl w:val="0"/>
              <w:spacing w:after="0" w:line="240" w:lineRule="auto"/>
              <w:rPr>
                <w:rFonts w:ascii="Arial" w:eastAsia="Arial" w:hAnsi="Arial" w:cs="Arial"/>
                <w:b/>
                <w:color w:val="auto"/>
                <w:sz w:val="24"/>
                <w:szCs w:val="24"/>
                <w:lang w:val="en"/>
              </w:rPr>
            </w:pPr>
          </w:p>
        </w:tc>
      </w:tr>
      <w:tr w:rsidR="0002537F" w:rsidRPr="0002537F" w:rsidTr="0002537F">
        <w:tc>
          <w:tcPr>
            <w:tcW w:w="5960" w:type="dxa"/>
            <w:shd w:val="clear" w:color="auto" w:fill="D9D9D9"/>
            <w:tcMar>
              <w:top w:w="100" w:type="dxa"/>
              <w:left w:w="100" w:type="dxa"/>
              <w:bottom w:w="100" w:type="dxa"/>
              <w:right w:w="100" w:type="dxa"/>
            </w:tcMar>
          </w:tcPr>
          <w:p w:rsidR="0002537F" w:rsidRPr="0002537F" w:rsidRDefault="0002537F" w:rsidP="0002537F">
            <w:p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color w:val="auto"/>
                <w:sz w:val="24"/>
                <w:szCs w:val="24"/>
                <w:lang w:val="en"/>
              </w:rPr>
            </w:pPr>
            <w:r w:rsidRPr="0002537F">
              <w:rPr>
                <w:rFonts w:ascii="Arial" w:eastAsia="Arial" w:hAnsi="Arial" w:cs="Arial"/>
                <w:b/>
                <w:color w:val="auto"/>
                <w:sz w:val="24"/>
                <w:szCs w:val="24"/>
                <w:lang w:val="en"/>
              </w:rPr>
              <w:t xml:space="preserve">What percent of your students is behind two or more FAs behind in your content? How are you addressing this group? What support do you need? </w:t>
            </w:r>
          </w:p>
        </w:tc>
        <w:tc>
          <w:tcPr>
            <w:tcW w:w="4840" w:type="dxa"/>
            <w:shd w:val="clear" w:color="auto" w:fill="auto"/>
            <w:tcMar>
              <w:top w:w="100" w:type="dxa"/>
              <w:left w:w="100" w:type="dxa"/>
              <w:bottom w:w="100" w:type="dxa"/>
              <w:right w:w="100" w:type="dxa"/>
            </w:tcMar>
          </w:tcPr>
          <w:p w:rsidR="0002537F" w:rsidRPr="0002537F" w:rsidRDefault="0002537F" w:rsidP="0002537F">
            <w:pPr>
              <w:widowControl w:val="0"/>
              <w:spacing w:after="0" w:line="240" w:lineRule="auto"/>
              <w:rPr>
                <w:rFonts w:ascii="Arial" w:eastAsia="Arial" w:hAnsi="Arial" w:cs="Arial"/>
                <w:b/>
                <w:color w:val="auto"/>
                <w:sz w:val="24"/>
                <w:szCs w:val="24"/>
                <w:lang w:val="en"/>
              </w:rPr>
            </w:pPr>
          </w:p>
        </w:tc>
      </w:tr>
      <w:tr w:rsidR="0002537F" w:rsidRPr="0002537F" w:rsidTr="0002537F">
        <w:tc>
          <w:tcPr>
            <w:tcW w:w="5960" w:type="dxa"/>
            <w:shd w:val="clear" w:color="auto" w:fill="D9D9D9"/>
            <w:tcMar>
              <w:top w:w="100" w:type="dxa"/>
              <w:left w:w="100" w:type="dxa"/>
              <w:bottom w:w="100" w:type="dxa"/>
              <w:right w:w="100" w:type="dxa"/>
            </w:tcMar>
          </w:tcPr>
          <w:p w:rsidR="0002537F" w:rsidRPr="0002537F" w:rsidRDefault="0002537F" w:rsidP="0002537F">
            <w:p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color w:val="auto"/>
                <w:sz w:val="24"/>
                <w:szCs w:val="24"/>
                <w:lang w:val="en"/>
              </w:rPr>
            </w:pPr>
            <w:r w:rsidRPr="0002537F">
              <w:rPr>
                <w:rFonts w:ascii="Arial" w:eastAsia="Arial" w:hAnsi="Arial" w:cs="Arial"/>
                <w:b/>
                <w:color w:val="auto"/>
                <w:sz w:val="24"/>
                <w:szCs w:val="24"/>
                <w:lang w:val="en"/>
              </w:rPr>
              <w:t xml:space="preserve">What percent of your students have a cognitive skills average below of 70% in your content area? How are you addressing this group? What additional support do you need?  </w:t>
            </w:r>
          </w:p>
        </w:tc>
        <w:tc>
          <w:tcPr>
            <w:tcW w:w="4840" w:type="dxa"/>
            <w:shd w:val="clear" w:color="auto" w:fill="auto"/>
            <w:tcMar>
              <w:top w:w="100" w:type="dxa"/>
              <w:left w:w="100" w:type="dxa"/>
              <w:bottom w:w="100" w:type="dxa"/>
              <w:right w:w="100" w:type="dxa"/>
            </w:tcMar>
          </w:tcPr>
          <w:p w:rsidR="0002537F" w:rsidRPr="0002537F" w:rsidRDefault="0002537F" w:rsidP="0002537F">
            <w:pPr>
              <w:widowControl w:val="0"/>
              <w:spacing w:after="0" w:line="240" w:lineRule="auto"/>
              <w:rPr>
                <w:rFonts w:ascii="Arial" w:eastAsia="Arial" w:hAnsi="Arial" w:cs="Arial"/>
                <w:b/>
                <w:color w:val="auto"/>
                <w:sz w:val="24"/>
                <w:szCs w:val="24"/>
                <w:lang w:val="en"/>
              </w:rPr>
            </w:pPr>
          </w:p>
        </w:tc>
      </w:tr>
    </w:tbl>
    <w:p w:rsidR="0002537F" w:rsidRPr="0002537F" w:rsidRDefault="0002537F" w:rsidP="0002537F">
      <w:p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color w:val="auto"/>
          <w:sz w:val="24"/>
          <w:szCs w:val="24"/>
          <w:lang w:val="en"/>
        </w:rPr>
      </w:pPr>
    </w:p>
    <w:p w:rsidR="0002537F" w:rsidRDefault="0002537F" w:rsidP="0002537F">
      <w:p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color w:val="auto"/>
          <w:sz w:val="24"/>
          <w:szCs w:val="24"/>
          <w:lang w:val="en"/>
        </w:rPr>
      </w:pPr>
    </w:p>
    <w:p w:rsidR="0002537F" w:rsidRDefault="0002537F" w:rsidP="0002537F">
      <w:p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color w:val="auto"/>
          <w:sz w:val="24"/>
          <w:szCs w:val="24"/>
          <w:lang w:val="en"/>
        </w:rPr>
      </w:pPr>
    </w:p>
    <w:p w:rsidR="0002537F" w:rsidRPr="0002537F" w:rsidRDefault="0002537F" w:rsidP="0002537F">
      <w:p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color w:val="auto"/>
          <w:sz w:val="24"/>
          <w:szCs w:val="24"/>
          <w:lang w:val="en"/>
        </w:rPr>
      </w:pPr>
    </w:p>
    <w:tbl>
      <w:tblPr>
        <w:tblpPr w:leftFromText="180" w:rightFromText="180" w:vertAnchor="text" w:horzAnchor="margin" w:tblpXSpec="center" w:tblpY="17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02537F" w:rsidRPr="0002537F" w:rsidTr="0002537F">
        <w:tc>
          <w:tcPr>
            <w:tcW w:w="5400" w:type="dxa"/>
            <w:shd w:val="clear" w:color="auto" w:fill="auto"/>
            <w:tcMar>
              <w:top w:w="100" w:type="dxa"/>
              <w:left w:w="100" w:type="dxa"/>
              <w:bottom w:w="100" w:type="dxa"/>
              <w:right w:w="100" w:type="dxa"/>
            </w:tcMar>
          </w:tcPr>
          <w:p w:rsidR="0002537F" w:rsidRPr="0002537F" w:rsidRDefault="0002537F" w:rsidP="0002537F">
            <w:pPr>
              <w:widowControl w:val="0"/>
              <w:spacing w:after="0" w:line="240" w:lineRule="auto"/>
              <w:rPr>
                <w:rFonts w:ascii="Arial" w:eastAsia="Arial" w:hAnsi="Arial" w:cs="Arial"/>
                <w:b/>
                <w:color w:val="FF0000"/>
                <w:sz w:val="24"/>
                <w:szCs w:val="24"/>
                <w:lang w:val="en"/>
              </w:rPr>
            </w:pPr>
            <w:r w:rsidRPr="0002537F">
              <w:rPr>
                <w:rFonts w:ascii="Arial" w:eastAsia="Arial" w:hAnsi="Arial" w:cs="Arial"/>
                <w:b/>
                <w:color w:val="auto"/>
                <w:sz w:val="24"/>
                <w:szCs w:val="24"/>
                <w:lang w:val="en"/>
              </w:rPr>
              <w:lastRenderedPageBreak/>
              <w:t xml:space="preserve">Based on your reflection and observation conference, your plan of action moving forward include the following: </w:t>
            </w:r>
            <w:r w:rsidRPr="0002537F">
              <w:rPr>
                <w:rFonts w:ascii="Arial" w:eastAsia="Arial" w:hAnsi="Arial" w:cs="Arial"/>
                <w:b/>
                <w:color w:val="FF0000"/>
                <w:sz w:val="24"/>
                <w:szCs w:val="24"/>
                <w:lang w:val="en"/>
              </w:rPr>
              <w:t>Complete together with your evaluator during the post conference.</w:t>
            </w:r>
          </w:p>
        </w:tc>
        <w:tc>
          <w:tcPr>
            <w:tcW w:w="5400" w:type="dxa"/>
            <w:shd w:val="clear" w:color="auto" w:fill="auto"/>
            <w:tcMar>
              <w:top w:w="100" w:type="dxa"/>
              <w:left w:w="100" w:type="dxa"/>
              <w:bottom w:w="100" w:type="dxa"/>
              <w:right w:w="100" w:type="dxa"/>
            </w:tcMar>
          </w:tcPr>
          <w:p w:rsidR="0002537F" w:rsidRPr="0002537F" w:rsidRDefault="0002537F" w:rsidP="0002537F">
            <w:pPr>
              <w:widowControl w:val="0"/>
              <w:spacing w:after="0" w:line="240" w:lineRule="auto"/>
              <w:rPr>
                <w:rFonts w:ascii="Arial" w:eastAsia="Arial" w:hAnsi="Arial" w:cs="Arial"/>
                <w:b/>
                <w:color w:val="auto"/>
                <w:sz w:val="24"/>
                <w:szCs w:val="24"/>
                <w:lang w:val="en"/>
              </w:rPr>
            </w:pPr>
          </w:p>
        </w:tc>
      </w:tr>
    </w:tbl>
    <w:p w:rsidR="0002537F" w:rsidRPr="0002537F" w:rsidRDefault="0002537F" w:rsidP="0002537F">
      <w:p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color w:val="auto"/>
          <w:sz w:val="24"/>
          <w:szCs w:val="24"/>
          <w:lang w:val="en"/>
        </w:rPr>
      </w:pPr>
    </w:p>
    <w:p w:rsidR="0002537F" w:rsidRPr="0002537F" w:rsidRDefault="0002537F" w:rsidP="0002537F">
      <w:p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color w:val="auto"/>
          <w:sz w:val="24"/>
          <w:szCs w:val="24"/>
          <w:lang w:val="en"/>
        </w:rPr>
      </w:pPr>
    </w:p>
    <w:p w:rsidR="0002537F" w:rsidRPr="0002537F" w:rsidRDefault="0002537F" w:rsidP="0002537F">
      <w:p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color w:val="auto"/>
          <w:sz w:val="24"/>
          <w:szCs w:val="24"/>
          <w:lang w:val="en"/>
        </w:rPr>
      </w:pPr>
    </w:p>
    <w:p w:rsidR="0002537F" w:rsidRPr="0002537F" w:rsidRDefault="0002537F" w:rsidP="0002537F">
      <w:p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color w:val="auto"/>
          <w:sz w:val="24"/>
          <w:szCs w:val="24"/>
          <w:lang w:val="en"/>
        </w:rPr>
      </w:pPr>
      <w:r w:rsidRPr="0002537F">
        <w:rPr>
          <w:rFonts w:ascii="Arial" w:eastAsia="Arial" w:hAnsi="Arial" w:cs="Arial"/>
          <w:b/>
          <w:color w:val="auto"/>
          <w:sz w:val="24"/>
          <w:szCs w:val="24"/>
          <w:lang w:val="en"/>
        </w:rPr>
        <w:t xml:space="preserve">Observer Signature: </w:t>
      </w:r>
      <w:r w:rsidRPr="0002537F">
        <w:rPr>
          <w:rFonts w:ascii="Arial" w:eastAsia="Arial" w:hAnsi="Arial" w:cs="Arial"/>
          <w:b/>
          <w:color w:val="auto"/>
          <w:sz w:val="24"/>
          <w:szCs w:val="24"/>
          <w:lang w:val="en"/>
        </w:rPr>
        <w:tab/>
      </w:r>
      <w:r w:rsidRPr="0002537F">
        <w:rPr>
          <w:rFonts w:ascii="Arial" w:eastAsia="Arial" w:hAnsi="Arial" w:cs="Arial"/>
          <w:b/>
          <w:color w:val="auto"/>
          <w:sz w:val="24"/>
          <w:szCs w:val="24"/>
          <w:lang w:val="en"/>
        </w:rPr>
        <w:tab/>
      </w:r>
      <w:r w:rsidRPr="0002537F">
        <w:rPr>
          <w:rFonts w:ascii="Arial" w:eastAsia="Arial" w:hAnsi="Arial" w:cs="Arial"/>
          <w:b/>
          <w:color w:val="auto"/>
          <w:sz w:val="24"/>
          <w:szCs w:val="24"/>
          <w:lang w:val="en"/>
        </w:rPr>
        <w:tab/>
      </w:r>
      <w:r w:rsidRPr="0002537F">
        <w:rPr>
          <w:rFonts w:ascii="Arial" w:eastAsia="Arial" w:hAnsi="Arial" w:cs="Arial"/>
          <w:b/>
          <w:color w:val="auto"/>
          <w:sz w:val="24"/>
          <w:szCs w:val="24"/>
          <w:lang w:val="en"/>
        </w:rPr>
        <w:tab/>
      </w:r>
      <w:r w:rsidRPr="0002537F">
        <w:rPr>
          <w:rFonts w:ascii="Arial" w:eastAsia="Arial" w:hAnsi="Arial" w:cs="Arial"/>
          <w:b/>
          <w:color w:val="auto"/>
          <w:sz w:val="24"/>
          <w:szCs w:val="24"/>
          <w:lang w:val="en"/>
        </w:rPr>
        <w:tab/>
        <w:t xml:space="preserve">Date: </w:t>
      </w:r>
    </w:p>
    <w:p w:rsidR="0002537F" w:rsidRPr="0002537F" w:rsidRDefault="0002537F" w:rsidP="0002537F">
      <w:p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color w:val="auto"/>
          <w:sz w:val="24"/>
          <w:szCs w:val="24"/>
          <w:lang w:val="en"/>
        </w:rPr>
      </w:pPr>
    </w:p>
    <w:p w:rsidR="0002537F" w:rsidRPr="0002537F" w:rsidRDefault="0002537F" w:rsidP="0002537F">
      <w:p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color w:val="auto"/>
          <w:sz w:val="24"/>
          <w:szCs w:val="24"/>
          <w:lang w:val="en"/>
        </w:rPr>
      </w:pPr>
      <w:r w:rsidRPr="0002537F">
        <w:rPr>
          <w:rFonts w:ascii="Arial" w:eastAsia="Arial" w:hAnsi="Arial" w:cs="Arial"/>
          <w:b/>
          <w:color w:val="auto"/>
          <w:sz w:val="24"/>
          <w:szCs w:val="24"/>
          <w:lang w:val="en"/>
        </w:rPr>
        <w:t xml:space="preserve">Teacher Signature: </w:t>
      </w:r>
      <w:r w:rsidRPr="0002537F">
        <w:rPr>
          <w:rFonts w:ascii="Arial" w:eastAsia="Arial" w:hAnsi="Arial" w:cs="Arial"/>
          <w:b/>
          <w:color w:val="auto"/>
          <w:sz w:val="24"/>
          <w:szCs w:val="24"/>
          <w:lang w:val="en"/>
        </w:rPr>
        <w:tab/>
      </w:r>
      <w:r w:rsidRPr="0002537F">
        <w:rPr>
          <w:rFonts w:ascii="Arial" w:eastAsia="Arial" w:hAnsi="Arial" w:cs="Arial"/>
          <w:b/>
          <w:color w:val="auto"/>
          <w:sz w:val="24"/>
          <w:szCs w:val="24"/>
          <w:lang w:val="en"/>
        </w:rPr>
        <w:tab/>
      </w:r>
      <w:r w:rsidRPr="0002537F">
        <w:rPr>
          <w:rFonts w:ascii="Arial" w:eastAsia="Arial" w:hAnsi="Arial" w:cs="Arial"/>
          <w:b/>
          <w:color w:val="auto"/>
          <w:sz w:val="24"/>
          <w:szCs w:val="24"/>
          <w:lang w:val="en"/>
        </w:rPr>
        <w:tab/>
      </w:r>
      <w:r w:rsidRPr="0002537F">
        <w:rPr>
          <w:rFonts w:ascii="Arial" w:eastAsia="Arial" w:hAnsi="Arial" w:cs="Arial"/>
          <w:b/>
          <w:color w:val="auto"/>
          <w:sz w:val="24"/>
          <w:szCs w:val="24"/>
          <w:lang w:val="en"/>
        </w:rPr>
        <w:tab/>
      </w:r>
      <w:r w:rsidRPr="0002537F">
        <w:rPr>
          <w:rFonts w:ascii="Arial" w:eastAsia="Arial" w:hAnsi="Arial" w:cs="Arial"/>
          <w:b/>
          <w:color w:val="auto"/>
          <w:sz w:val="24"/>
          <w:szCs w:val="24"/>
          <w:lang w:val="en"/>
        </w:rPr>
        <w:tab/>
        <w:t xml:space="preserve">Date: </w:t>
      </w:r>
    </w:p>
    <w:p w:rsidR="0002537F" w:rsidRPr="0002537F" w:rsidRDefault="0002537F" w:rsidP="0002537F">
      <w:p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color w:val="auto"/>
          <w:sz w:val="24"/>
          <w:szCs w:val="24"/>
          <w:lang w:val="en"/>
        </w:rPr>
      </w:pPr>
    </w:p>
    <w:p w:rsidR="0002537F" w:rsidRPr="0002537F" w:rsidRDefault="0002537F" w:rsidP="0002537F">
      <w:p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color w:val="auto"/>
          <w:sz w:val="24"/>
          <w:szCs w:val="24"/>
          <w:lang w:val="en"/>
        </w:rPr>
      </w:pPr>
      <w:r w:rsidRPr="0002537F">
        <w:rPr>
          <w:rFonts w:ascii="Arial" w:eastAsia="Arial" w:hAnsi="Arial" w:cs="Arial"/>
          <w:b/>
          <w:color w:val="auto"/>
          <w:sz w:val="24"/>
          <w:szCs w:val="24"/>
          <w:lang w:val="en"/>
        </w:rPr>
        <w:t xml:space="preserve">Observation Script/Notes:  </w:t>
      </w:r>
    </w:p>
    <w:p w:rsidR="0002537F" w:rsidRDefault="0002537F" w:rsidP="00BB15C9">
      <w:pPr>
        <w:spacing w:after="0"/>
      </w:pPr>
    </w:p>
    <w:sectPr w:rsidR="0002537F" w:rsidSect="00EB62CE">
      <w:pgSz w:w="12240" w:h="15840"/>
      <w:pgMar w:top="1440" w:right="994" w:bottom="1440" w:left="12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D79" w:rsidRDefault="00BA7D79">
      <w:pPr>
        <w:spacing w:after="0" w:line="240" w:lineRule="auto"/>
      </w:pPr>
      <w:r>
        <w:separator/>
      </w:r>
    </w:p>
  </w:endnote>
  <w:endnote w:type="continuationSeparator" w:id="0">
    <w:p w:rsidR="00BA7D79" w:rsidRDefault="00BA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94620"/>
      <w:docPartObj>
        <w:docPartGallery w:val="Page Numbers (Bottom of Page)"/>
        <w:docPartUnique/>
      </w:docPartObj>
    </w:sdtPr>
    <w:sdtEndPr>
      <w:rPr>
        <w:noProof/>
      </w:rPr>
    </w:sdtEndPr>
    <w:sdtContent>
      <w:p w:rsidR="00D83AC2" w:rsidRDefault="00D83AC2">
        <w:pPr>
          <w:pStyle w:val="Footer"/>
          <w:jc w:val="right"/>
        </w:pPr>
        <w:r>
          <w:fldChar w:fldCharType="begin"/>
        </w:r>
        <w:r>
          <w:instrText xml:space="preserve"> PAGE   \* MERGEFORMAT </w:instrText>
        </w:r>
        <w:r>
          <w:fldChar w:fldCharType="separate"/>
        </w:r>
        <w:r w:rsidR="00522DC9">
          <w:rPr>
            <w:noProof/>
          </w:rPr>
          <w:t>20</w:t>
        </w:r>
        <w:r>
          <w:rPr>
            <w:noProof/>
          </w:rPr>
          <w:fldChar w:fldCharType="end"/>
        </w:r>
      </w:p>
    </w:sdtContent>
  </w:sdt>
  <w:p w:rsidR="00D83AC2" w:rsidRDefault="00D83AC2">
    <w:pPr>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AC2" w:rsidRDefault="00D83AC2">
    <w:pPr>
      <w:tabs>
        <w:tab w:val="center" w:pos="4680"/>
        <w:tab w:val="right" w:pos="9360"/>
      </w:tabs>
      <w:spacing w:after="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D79" w:rsidRDefault="00BA7D79">
      <w:pPr>
        <w:spacing w:after="0" w:line="240" w:lineRule="auto"/>
      </w:pPr>
      <w:r>
        <w:separator/>
      </w:r>
    </w:p>
  </w:footnote>
  <w:footnote w:type="continuationSeparator" w:id="0">
    <w:p w:rsidR="00BA7D79" w:rsidRDefault="00BA7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AC2" w:rsidRDefault="00D83AC2">
    <w:pPr>
      <w:widowControl w:val="0"/>
      <w:tabs>
        <w:tab w:val="center" w:pos="4680"/>
        <w:tab w:val="right" w:pos="9360"/>
      </w:tabs>
      <w:spacing w:after="0" w:line="240" w:lineRule="auto"/>
    </w:pPr>
  </w:p>
  <w:p w:rsidR="00D83AC2" w:rsidRDefault="00D83AC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AC2" w:rsidRDefault="00D83AC2">
    <w:pPr>
      <w:pStyle w:val="Header"/>
    </w:pPr>
    <w:r>
      <w:rPr>
        <w:noProof/>
      </w:rPr>
      <w:drawing>
        <wp:anchor distT="0" distB="0" distL="0" distR="0" simplePos="0" relativeHeight="251661312" behindDoc="0" locked="0" layoutInCell="1" hidden="0" allowOverlap="1" wp14:anchorId="71C94CD5" wp14:editId="52956AE2">
          <wp:simplePos x="0" y="0"/>
          <wp:positionH relativeFrom="page">
            <wp:posOffset>85725</wp:posOffset>
          </wp:positionH>
          <wp:positionV relativeFrom="paragraph">
            <wp:posOffset>-381000</wp:posOffset>
          </wp:positionV>
          <wp:extent cx="7610475" cy="1466850"/>
          <wp:effectExtent l="0" t="0" r="9525" b="0"/>
          <wp:wrapSquare wrapText="bothSides" distT="0" distB="0" distL="0" distR="0"/>
          <wp:docPr id="1" name="image3.png" descr="H:\Schools Commmunity Relations\Publications\Letterhead enveloples cards\Bottom swoop.png"/>
          <wp:cNvGraphicFramePr/>
          <a:graphic xmlns:a="http://schemas.openxmlformats.org/drawingml/2006/main">
            <a:graphicData uri="http://schemas.openxmlformats.org/drawingml/2006/picture">
              <pic:pic xmlns:pic="http://schemas.openxmlformats.org/drawingml/2006/picture">
                <pic:nvPicPr>
                  <pic:cNvPr id="0" name="image3.png" descr="H:\Schools Commmunity Relations\Publications\Letterhead enveloples cards\Bottom swoop.png"/>
                  <pic:cNvPicPr preferRelativeResize="0"/>
                </pic:nvPicPr>
                <pic:blipFill>
                  <a:blip r:embed="rId1"/>
                  <a:srcRect/>
                  <a:stretch>
                    <a:fillRect/>
                  </a:stretch>
                </pic:blipFill>
                <pic:spPr>
                  <a:xfrm>
                    <a:off x="0" y="0"/>
                    <a:ext cx="7610475" cy="1466850"/>
                  </a:xfrm>
                  <a:prstGeom prst="rect">
                    <a:avLst/>
                  </a:prstGeom>
                  <a:ln/>
                </pic:spPr>
              </pic:pic>
            </a:graphicData>
          </a:graphic>
          <wp14:sizeRelH relativeFrom="margin">
            <wp14:pctWidth>0</wp14:pctWidth>
          </wp14:sizeRelH>
          <wp14:sizeRelV relativeFrom="margin">
            <wp14:pctHeight>0</wp14:pctHeight>
          </wp14:sizeRelV>
        </wp:anchor>
      </w:drawing>
    </w:r>
  </w:p>
  <w:p w:rsidR="00D83AC2" w:rsidRDefault="00D83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149"/>
    <w:multiLevelType w:val="multilevel"/>
    <w:tmpl w:val="875C4E8C"/>
    <w:lvl w:ilvl="0">
      <w:start w:val="1"/>
      <w:numFmt w:val="bullet"/>
      <w:lvlText w:val="□"/>
      <w:lvlJc w:val="left"/>
      <w:pPr>
        <w:ind w:left="0" w:hanging="359"/>
      </w:pPr>
      <w:rPr>
        <w:rFonts w:ascii="Arial" w:eastAsia="Arial" w:hAnsi="Arial" w:cs="Arial"/>
        <w:color w:val="000000"/>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1" w15:restartNumberingAfterBreak="0">
    <w:nsid w:val="0868200C"/>
    <w:multiLevelType w:val="multilevel"/>
    <w:tmpl w:val="6C4643B4"/>
    <w:lvl w:ilvl="0">
      <w:start w:val="1"/>
      <w:numFmt w:val="bullet"/>
      <w:lvlText w:val="●"/>
      <w:lvlJc w:val="left"/>
      <w:pPr>
        <w:ind w:left="0" w:hanging="359"/>
      </w:pPr>
      <w:rPr>
        <w:rFonts w:ascii="Arial" w:eastAsia="Arial" w:hAnsi="Arial" w:cs="Arial"/>
        <w:color w:val="000000"/>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2" w15:restartNumberingAfterBreak="0">
    <w:nsid w:val="0B7E1C0A"/>
    <w:multiLevelType w:val="multilevel"/>
    <w:tmpl w:val="DF46023E"/>
    <w:lvl w:ilvl="0">
      <w:start w:val="1"/>
      <w:numFmt w:val="bullet"/>
      <w:lvlText w:val=""/>
      <w:lvlJc w:val="left"/>
      <w:pPr>
        <w:ind w:left="0" w:hanging="359"/>
      </w:pPr>
      <w:rPr>
        <w:rFonts w:ascii="Symbol" w:hAnsi="Symbol" w:hint="default"/>
        <w:color w:val="000000"/>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3" w15:restartNumberingAfterBreak="0">
    <w:nsid w:val="0BBA0E58"/>
    <w:multiLevelType w:val="multilevel"/>
    <w:tmpl w:val="1638E0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2153E3"/>
    <w:multiLevelType w:val="multilevel"/>
    <w:tmpl w:val="F496E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AB7321"/>
    <w:multiLevelType w:val="multilevel"/>
    <w:tmpl w:val="332ED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0D69C2"/>
    <w:multiLevelType w:val="multilevel"/>
    <w:tmpl w:val="2634F5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2817A1B"/>
    <w:multiLevelType w:val="multilevel"/>
    <w:tmpl w:val="57389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41A240D"/>
    <w:multiLevelType w:val="multilevel"/>
    <w:tmpl w:val="959A995A"/>
    <w:lvl w:ilvl="0">
      <w:start w:val="1"/>
      <w:numFmt w:val="bullet"/>
      <w:lvlText w:val=""/>
      <w:lvlJc w:val="left"/>
      <w:pPr>
        <w:ind w:left="0" w:hanging="359"/>
      </w:pPr>
      <w:rPr>
        <w:rFonts w:ascii="Symbol" w:hAnsi="Symbol" w:hint="default"/>
        <w:color w:val="000000"/>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9" w15:restartNumberingAfterBreak="0">
    <w:nsid w:val="24FD30E4"/>
    <w:multiLevelType w:val="multilevel"/>
    <w:tmpl w:val="D312F6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0847B3C"/>
    <w:multiLevelType w:val="multilevel"/>
    <w:tmpl w:val="E70EC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17F1925"/>
    <w:multiLevelType w:val="multilevel"/>
    <w:tmpl w:val="B63CC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9FA5D3E"/>
    <w:multiLevelType w:val="multilevel"/>
    <w:tmpl w:val="9A3C6F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A8821C8"/>
    <w:multiLevelType w:val="multilevel"/>
    <w:tmpl w:val="5AF6F126"/>
    <w:lvl w:ilvl="0">
      <w:start w:val="1"/>
      <w:numFmt w:val="decimal"/>
      <w:lvlText w:val="%1."/>
      <w:lvlJc w:val="left"/>
      <w:pPr>
        <w:ind w:left="463" w:hanging="360"/>
      </w:pPr>
    </w:lvl>
    <w:lvl w:ilvl="1">
      <w:start w:val="1"/>
      <w:numFmt w:val="lowerLetter"/>
      <w:lvlText w:val="%2."/>
      <w:lvlJc w:val="left"/>
      <w:pPr>
        <w:ind w:left="1183" w:hanging="360"/>
      </w:pPr>
    </w:lvl>
    <w:lvl w:ilvl="2">
      <w:start w:val="1"/>
      <w:numFmt w:val="lowerRoman"/>
      <w:lvlText w:val="%3."/>
      <w:lvlJc w:val="right"/>
      <w:pPr>
        <w:ind w:left="1903" w:hanging="180"/>
      </w:pPr>
    </w:lvl>
    <w:lvl w:ilvl="3">
      <w:start w:val="1"/>
      <w:numFmt w:val="decimal"/>
      <w:lvlText w:val="%4."/>
      <w:lvlJc w:val="left"/>
      <w:pPr>
        <w:ind w:left="2623" w:hanging="360"/>
      </w:pPr>
    </w:lvl>
    <w:lvl w:ilvl="4">
      <w:start w:val="1"/>
      <w:numFmt w:val="lowerLetter"/>
      <w:lvlText w:val="%5."/>
      <w:lvlJc w:val="left"/>
      <w:pPr>
        <w:ind w:left="3343" w:hanging="360"/>
      </w:pPr>
    </w:lvl>
    <w:lvl w:ilvl="5">
      <w:start w:val="1"/>
      <w:numFmt w:val="lowerRoman"/>
      <w:lvlText w:val="%6."/>
      <w:lvlJc w:val="right"/>
      <w:pPr>
        <w:ind w:left="4063" w:hanging="180"/>
      </w:pPr>
    </w:lvl>
    <w:lvl w:ilvl="6">
      <w:start w:val="1"/>
      <w:numFmt w:val="decimal"/>
      <w:lvlText w:val="%7."/>
      <w:lvlJc w:val="left"/>
      <w:pPr>
        <w:ind w:left="4783" w:hanging="360"/>
      </w:pPr>
    </w:lvl>
    <w:lvl w:ilvl="7">
      <w:start w:val="1"/>
      <w:numFmt w:val="lowerLetter"/>
      <w:lvlText w:val="%8."/>
      <w:lvlJc w:val="left"/>
      <w:pPr>
        <w:ind w:left="5503" w:hanging="360"/>
      </w:pPr>
    </w:lvl>
    <w:lvl w:ilvl="8">
      <w:start w:val="1"/>
      <w:numFmt w:val="lowerRoman"/>
      <w:lvlText w:val="%9."/>
      <w:lvlJc w:val="right"/>
      <w:pPr>
        <w:ind w:left="6223" w:hanging="180"/>
      </w:pPr>
    </w:lvl>
  </w:abstractNum>
  <w:abstractNum w:abstractNumId="14" w15:restartNumberingAfterBreak="0">
    <w:nsid w:val="3B445E53"/>
    <w:multiLevelType w:val="multilevel"/>
    <w:tmpl w:val="E6E44C7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409D180C"/>
    <w:multiLevelType w:val="multilevel"/>
    <w:tmpl w:val="50A2CB4E"/>
    <w:lvl w:ilvl="0">
      <w:start w:val="1"/>
      <w:numFmt w:val="decimal"/>
      <w:lvlText w:val="%1."/>
      <w:lvlJc w:val="left"/>
      <w:pPr>
        <w:ind w:left="463" w:hanging="360"/>
      </w:pPr>
    </w:lvl>
    <w:lvl w:ilvl="1">
      <w:start w:val="1"/>
      <w:numFmt w:val="lowerLetter"/>
      <w:lvlText w:val="%2."/>
      <w:lvlJc w:val="left"/>
      <w:pPr>
        <w:ind w:left="1183" w:hanging="360"/>
      </w:pPr>
    </w:lvl>
    <w:lvl w:ilvl="2">
      <w:start w:val="1"/>
      <w:numFmt w:val="lowerRoman"/>
      <w:lvlText w:val="%3."/>
      <w:lvlJc w:val="right"/>
      <w:pPr>
        <w:ind w:left="1903" w:hanging="180"/>
      </w:pPr>
    </w:lvl>
    <w:lvl w:ilvl="3">
      <w:start w:val="1"/>
      <w:numFmt w:val="decimal"/>
      <w:lvlText w:val="%4."/>
      <w:lvlJc w:val="left"/>
      <w:pPr>
        <w:ind w:left="2623" w:hanging="360"/>
      </w:pPr>
    </w:lvl>
    <w:lvl w:ilvl="4">
      <w:start w:val="1"/>
      <w:numFmt w:val="lowerLetter"/>
      <w:lvlText w:val="%5."/>
      <w:lvlJc w:val="left"/>
      <w:pPr>
        <w:ind w:left="3343" w:hanging="360"/>
      </w:pPr>
    </w:lvl>
    <w:lvl w:ilvl="5">
      <w:start w:val="1"/>
      <w:numFmt w:val="lowerRoman"/>
      <w:lvlText w:val="%6."/>
      <w:lvlJc w:val="right"/>
      <w:pPr>
        <w:ind w:left="4063" w:hanging="180"/>
      </w:pPr>
    </w:lvl>
    <w:lvl w:ilvl="6">
      <w:start w:val="1"/>
      <w:numFmt w:val="decimal"/>
      <w:lvlText w:val="%7."/>
      <w:lvlJc w:val="left"/>
      <w:pPr>
        <w:ind w:left="4783" w:hanging="360"/>
      </w:pPr>
    </w:lvl>
    <w:lvl w:ilvl="7">
      <w:start w:val="1"/>
      <w:numFmt w:val="lowerLetter"/>
      <w:lvlText w:val="%8."/>
      <w:lvlJc w:val="left"/>
      <w:pPr>
        <w:ind w:left="5503" w:hanging="360"/>
      </w:pPr>
    </w:lvl>
    <w:lvl w:ilvl="8">
      <w:start w:val="1"/>
      <w:numFmt w:val="lowerRoman"/>
      <w:lvlText w:val="%9."/>
      <w:lvlJc w:val="right"/>
      <w:pPr>
        <w:ind w:left="6223" w:hanging="180"/>
      </w:pPr>
    </w:lvl>
  </w:abstractNum>
  <w:abstractNum w:abstractNumId="16" w15:restartNumberingAfterBreak="0">
    <w:nsid w:val="4379449F"/>
    <w:multiLevelType w:val="multilevel"/>
    <w:tmpl w:val="F0A0D75A"/>
    <w:lvl w:ilvl="0">
      <w:start w:val="1"/>
      <w:numFmt w:val="bullet"/>
      <w:lvlText w:val=""/>
      <w:lvlJc w:val="left"/>
      <w:pPr>
        <w:ind w:left="0" w:hanging="359"/>
      </w:pPr>
      <w:rPr>
        <w:rFonts w:ascii="Symbol" w:hAnsi="Symbol" w:hint="default"/>
        <w:color w:val="000000"/>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17" w15:restartNumberingAfterBreak="0">
    <w:nsid w:val="44F665ED"/>
    <w:multiLevelType w:val="multilevel"/>
    <w:tmpl w:val="1DCA3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85B085D"/>
    <w:multiLevelType w:val="multilevel"/>
    <w:tmpl w:val="2DDE2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04958B8"/>
    <w:multiLevelType w:val="multilevel"/>
    <w:tmpl w:val="8840AA1C"/>
    <w:lvl w:ilvl="0">
      <w:start w:val="1"/>
      <w:numFmt w:val="bullet"/>
      <w:lvlText w:val="●"/>
      <w:lvlJc w:val="left"/>
      <w:pPr>
        <w:ind w:left="0" w:hanging="359"/>
      </w:pPr>
      <w:rPr>
        <w:rFonts w:ascii="Arial" w:eastAsia="Arial" w:hAnsi="Arial" w:cs="Arial"/>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20" w15:restartNumberingAfterBreak="0">
    <w:nsid w:val="507E4958"/>
    <w:multiLevelType w:val="multilevel"/>
    <w:tmpl w:val="E39C93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FA1EDA"/>
    <w:multiLevelType w:val="multilevel"/>
    <w:tmpl w:val="743A587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7A05803"/>
    <w:multiLevelType w:val="multilevel"/>
    <w:tmpl w:val="4A1C68B4"/>
    <w:lvl w:ilvl="0">
      <w:start w:val="1"/>
      <w:numFmt w:val="bullet"/>
      <w:lvlText w:val="□"/>
      <w:lvlJc w:val="left"/>
      <w:pPr>
        <w:ind w:left="0" w:hanging="359"/>
      </w:pPr>
      <w:rPr>
        <w:rFonts w:ascii="Arial" w:eastAsia="Arial" w:hAnsi="Arial" w:cs="Arial"/>
        <w:color w:val="000000"/>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23" w15:restartNumberingAfterBreak="0">
    <w:nsid w:val="58557D52"/>
    <w:multiLevelType w:val="multilevel"/>
    <w:tmpl w:val="151888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A930F24"/>
    <w:multiLevelType w:val="multilevel"/>
    <w:tmpl w:val="FDC89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7625850"/>
    <w:multiLevelType w:val="multilevel"/>
    <w:tmpl w:val="929CF00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87F274C"/>
    <w:multiLevelType w:val="multilevel"/>
    <w:tmpl w:val="86CCB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9953BB4"/>
    <w:multiLevelType w:val="multilevel"/>
    <w:tmpl w:val="34005B7C"/>
    <w:lvl w:ilvl="0">
      <w:start w:val="1"/>
      <w:numFmt w:val="bullet"/>
      <w:lvlText w:val="●"/>
      <w:lvlJc w:val="left"/>
      <w:pPr>
        <w:ind w:left="0" w:hanging="359"/>
      </w:pPr>
      <w:rPr>
        <w:rFonts w:ascii="Arial" w:eastAsia="Arial" w:hAnsi="Arial" w:cs="Arial"/>
        <w:strike w:val="0"/>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28" w15:restartNumberingAfterBreak="0">
    <w:nsid w:val="6C276C18"/>
    <w:multiLevelType w:val="multilevel"/>
    <w:tmpl w:val="217C1274"/>
    <w:lvl w:ilvl="0">
      <w:start w:val="1"/>
      <w:numFmt w:val="bullet"/>
      <w:lvlText w:val="●"/>
      <w:lvlJc w:val="left"/>
      <w:pPr>
        <w:ind w:left="0" w:hanging="359"/>
      </w:pPr>
      <w:rPr>
        <w:rFonts w:ascii="Noto Sans Symbols" w:eastAsia="Noto Sans Symbols" w:hAnsi="Noto Sans Symbols" w:cs="Noto Sans Symbols"/>
      </w:rPr>
    </w:lvl>
    <w:lvl w:ilvl="1">
      <w:start w:val="1"/>
      <w:numFmt w:val="bullet"/>
      <w:lvlText w:val="●"/>
      <w:lvlJc w:val="left"/>
      <w:pPr>
        <w:ind w:left="0" w:hanging="359"/>
      </w:pPr>
      <w:rPr>
        <w:rFonts w:ascii="Noto Sans Symbols" w:eastAsia="Noto Sans Symbols" w:hAnsi="Noto Sans Symbols" w:cs="Noto Sans Symbols"/>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29" w15:restartNumberingAfterBreak="0">
    <w:nsid w:val="6D39035F"/>
    <w:multiLevelType w:val="multilevel"/>
    <w:tmpl w:val="216CA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E30756B"/>
    <w:multiLevelType w:val="multilevel"/>
    <w:tmpl w:val="93A837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B734CEA"/>
    <w:multiLevelType w:val="multilevel"/>
    <w:tmpl w:val="F16C797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7B997EC8"/>
    <w:multiLevelType w:val="multilevel"/>
    <w:tmpl w:val="395833BE"/>
    <w:lvl w:ilvl="0">
      <w:start w:val="1"/>
      <w:numFmt w:val="bullet"/>
      <w:lvlText w:val="●"/>
      <w:lvlJc w:val="left"/>
      <w:pPr>
        <w:ind w:left="0" w:hanging="359"/>
      </w:pPr>
      <w:rPr>
        <w:rFonts w:ascii="Arial" w:eastAsia="Arial" w:hAnsi="Arial" w:cs="Arial"/>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33" w15:restartNumberingAfterBreak="0">
    <w:nsid w:val="7E926CA7"/>
    <w:multiLevelType w:val="multilevel"/>
    <w:tmpl w:val="32B0DB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1"/>
  </w:num>
  <w:num w:numId="3">
    <w:abstractNumId w:val="16"/>
  </w:num>
  <w:num w:numId="4">
    <w:abstractNumId w:val="19"/>
  </w:num>
  <w:num w:numId="5">
    <w:abstractNumId w:val="15"/>
  </w:num>
  <w:num w:numId="6">
    <w:abstractNumId w:val="32"/>
  </w:num>
  <w:num w:numId="7">
    <w:abstractNumId w:val="13"/>
  </w:num>
  <w:num w:numId="8">
    <w:abstractNumId w:val="29"/>
  </w:num>
  <w:num w:numId="9">
    <w:abstractNumId w:val="24"/>
  </w:num>
  <w:num w:numId="10">
    <w:abstractNumId w:val="10"/>
  </w:num>
  <w:num w:numId="11">
    <w:abstractNumId w:val="22"/>
  </w:num>
  <w:num w:numId="12">
    <w:abstractNumId w:val="11"/>
  </w:num>
  <w:num w:numId="13">
    <w:abstractNumId w:val="27"/>
  </w:num>
  <w:num w:numId="14">
    <w:abstractNumId w:val="0"/>
  </w:num>
  <w:num w:numId="15">
    <w:abstractNumId w:val="23"/>
  </w:num>
  <w:num w:numId="16">
    <w:abstractNumId w:val="4"/>
  </w:num>
  <w:num w:numId="17">
    <w:abstractNumId w:val="14"/>
  </w:num>
  <w:num w:numId="18">
    <w:abstractNumId w:val="18"/>
  </w:num>
  <w:num w:numId="19">
    <w:abstractNumId w:val="33"/>
  </w:num>
  <w:num w:numId="20">
    <w:abstractNumId w:val="31"/>
  </w:num>
  <w:num w:numId="21">
    <w:abstractNumId w:val="3"/>
  </w:num>
  <w:num w:numId="22">
    <w:abstractNumId w:val="6"/>
  </w:num>
  <w:num w:numId="23">
    <w:abstractNumId w:val="9"/>
  </w:num>
  <w:num w:numId="24">
    <w:abstractNumId w:val="26"/>
  </w:num>
  <w:num w:numId="25">
    <w:abstractNumId w:val="7"/>
  </w:num>
  <w:num w:numId="26">
    <w:abstractNumId w:val="28"/>
  </w:num>
  <w:num w:numId="27">
    <w:abstractNumId w:val="12"/>
  </w:num>
  <w:num w:numId="28">
    <w:abstractNumId w:val="30"/>
  </w:num>
  <w:num w:numId="29">
    <w:abstractNumId w:val="25"/>
  </w:num>
  <w:num w:numId="30">
    <w:abstractNumId w:val="5"/>
  </w:num>
  <w:num w:numId="31">
    <w:abstractNumId w:val="17"/>
  </w:num>
  <w:num w:numId="32">
    <w:abstractNumId w:val="20"/>
  </w:num>
  <w:num w:numId="33">
    <w:abstractNumId w:val="8"/>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0FA"/>
    <w:rsid w:val="0002537F"/>
    <w:rsid w:val="00026AEE"/>
    <w:rsid w:val="000428D4"/>
    <w:rsid w:val="000437F9"/>
    <w:rsid w:val="000856B0"/>
    <w:rsid w:val="00094943"/>
    <w:rsid w:val="00115122"/>
    <w:rsid w:val="001C3031"/>
    <w:rsid w:val="001E1D7A"/>
    <w:rsid w:val="001F3C06"/>
    <w:rsid w:val="002772EA"/>
    <w:rsid w:val="002A69A3"/>
    <w:rsid w:val="002E14B3"/>
    <w:rsid w:val="002E4F58"/>
    <w:rsid w:val="002F1900"/>
    <w:rsid w:val="00373556"/>
    <w:rsid w:val="003C6C8D"/>
    <w:rsid w:val="00401C76"/>
    <w:rsid w:val="00417E5F"/>
    <w:rsid w:val="004810FA"/>
    <w:rsid w:val="004A438F"/>
    <w:rsid w:val="004F0833"/>
    <w:rsid w:val="00522DC9"/>
    <w:rsid w:val="00540A36"/>
    <w:rsid w:val="0055359D"/>
    <w:rsid w:val="00583DDC"/>
    <w:rsid w:val="00591001"/>
    <w:rsid w:val="005A194A"/>
    <w:rsid w:val="005D24A7"/>
    <w:rsid w:val="00616094"/>
    <w:rsid w:val="006212E5"/>
    <w:rsid w:val="00666189"/>
    <w:rsid w:val="00671FF3"/>
    <w:rsid w:val="006D2658"/>
    <w:rsid w:val="006F1A2E"/>
    <w:rsid w:val="0071380A"/>
    <w:rsid w:val="0073553A"/>
    <w:rsid w:val="00742008"/>
    <w:rsid w:val="00747E78"/>
    <w:rsid w:val="00785501"/>
    <w:rsid w:val="007D4E9A"/>
    <w:rsid w:val="0082422A"/>
    <w:rsid w:val="00831F63"/>
    <w:rsid w:val="00832B5A"/>
    <w:rsid w:val="008823E2"/>
    <w:rsid w:val="008C7F8D"/>
    <w:rsid w:val="00910FBA"/>
    <w:rsid w:val="00913D2A"/>
    <w:rsid w:val="009376FF"/>
    <w:rsid w:val="009650BD"/>
    <w:rsid w:val="00981444"/>
    <w:rsid w:val="009B093A"/>
    <w:rsid w:val="00A1746B"/>
    <w:rsid w:val="00A412A4"/>
    <w:rsid w:val="00AA53B2"/>
    <w:rsid w:val="00AE165C"/>
    <w:rsid w:val="00AE76C4"/>
    <w:rsid w:val="00BA7D79"/>
    <w:rsid w:val="00BB15C9"/>
    <w:rsid w:val="00BD69D7"/>
    <w:rsid w:val="00BE2EB4"/>
    <w:rsid w:val="00C12C51"/>
    <w:rsid w:val="00C33A22"/>
    <w:rsid w:val="00C67309"/>
    <w:rsid w:val="00CB0BB4"/>
    <w:rsid w:val="00CB7042"/>
    <w:rsid w:val="00D2722F"/>
    <w:rsid w:val="00D41AEE"/>
    <w:rsid w:val="00D6000B"/>
    <w:rsid w:val="00D83AC2"/>
    <w:rsid w:val="00DC5F56"/>
    <w:rsid w:val="00DD40C3"/>
    <w:rsid w:val="00DF22CA"/>
    <w:rsid w:val="00DF496B"/>
    <w:rsid w:val="00E110B1"/>
    <w:rsid w:val="00E15F41"/>
    <w:rsid w:val="00E23795"/>
    <w:rsid w:val="00E52202"/>
    <w:rsid w:val="00E5591B"/>
    <w:rsid w:val="00E841B4"/>
    <w:rsid w:val="00EB055F"/>
    <w:rsid w:val="00EB1266"/>
    <w:rsid w:val="00EB2743"/>
    <w:rsid w:val="00EB62CE"/>
    <w:rsid w:val="00EC4072"/>
    <w:rsid w:val="00ED3265"/>
    <w:rsid w:val="00F4556D"/>
    <w:rsid w:val="00F6607E"/>
    <w:rsid w:val="00F923DE"/>
    <w:rsid w:val="00FB13BB"/>
    <w:rsid w:val="00FC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84731F7-0653-448A-8BE6-897B551C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spacing w:before="480"/>
      <w:outlineLvl w:val="0"/>
    </w:pPr>
    <w:rPr>
      <w:b/>
      <w:color w:val="345A8A"/>
      <w:sz w:val="32"/>
      <w:szCs w:val="32"/>
    </w:rPr>
  </w:style>
  <w:style w:type="paragraph" w:styleId="Heading2">
    <w:name w:val="heading 2"/>
    <w:basedOn w:val="Normal"/>
    <w:next w:val="Normal"/>
    <w:pPr>
      <w:widowControl w:val="0"/>
      <w:spacing w:before="200"/>
      <w:outlineLvl w:val="1"/>
    </w:pPr>
    <w:rPr>
      <w:b/>
      <w:color w:val="4F81BD"/>
      <w:sz w:val="26"/>
      <w:szCs w:val="26"/>
    </w:rPr>
  </w:style>
  <w:style w:type="paragraph" w:styleId="Heading3">
    <w:name w:val="heading 3"/>
    <w:basedOn w:val="Normal"/>
    <w:next w:val="Normal"/>
    <w:pPr>
      <w:widowControl w:val="0"/>
      <w:spacing w:before="200"/>
      <w:outlineLvl w:val="2"/>
    </w:pPr>
    <w:rPr>
      <w:b/>
      <w:color w:val="4F81BD"/>
      <w:sz w:val="24"/>
      <w:szCs w:val="24"/>
    </w:rPr>
  </w:style>
  <w:style w:type="paragraph" w:styleId="Heading4">
    <w:name w:val="heading 4"/>
    <w:basedOn w:val="Normal"/>
    <w:next w:val="Normal"/>
    <w:pPr>
      <w:keepNext/>
      <w:keepLines/>
      <w:widowControl w:val="0"/>
      <w:spacing w:before="240" w:after="40"/>
      <w:contextualSpacing/>
      <w:outlineLvl w:val="3"/>
    </w:pPr>
    <w:rPr>
      <w:b/>
      <w:sz w:val="24"/>
      <w:szCs w:val="24"/>
    </w:rPr>
  </w:style>
  <w:style w:type="paragraph" w:styleId="Heading5">
    <w:name w:val="heading 5"/>
    <w:basedOn w:val="Normal"/>
    <w:next w:val="Normal"/>
    <w:pPr>
      <w:keepNext/>
      <w:keepLines/>
      <w:widowControl w:val="0"/>
      <w:spacing w:before="220" w:after="40"/>
      <w:contextualSpacing/>
      <w:outlineLvl w:val="4"/>
    </w:pPr>
    <w:rPr>
      <w:b/>
    </w:rPr>
  </w:style>
  <w:style w:type="paragraph" w:styleId="Heading6">
    <w:name w:val="heading 6"/>
    <w:basedOn w:val="Normal"/>
    <w:next w:val="Normal"/>
    <w:pPr>
      <w:keepNext/>
      <w:keepLines/>
      <w:widowControl w:val="0"/>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spacing w:after="300"/>
    </w:pPr>
    <w:rPr>
      <w:color w:val="17365D"/>
      <w:sz w:val="52"/>
      <w:szCs w:val="52"/>
    </w:rPr>
  </w:style>
  <w:style w:type="paragraph" w:styleId="Subtitle">
    <w:name w:val="Subtitle"/>
    <w:basedOn w:val="Normal"/>
    <w:next w:val="Normal"/>
    <w:pPr>
      <w:widowControl w:val="0"/>
    </w:pPr>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6F1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A2E"/>
  </w:style>
  <w:style w:type="paragraph" w:styleId="Footer">
    <w:name w:val="footer"/>
    <w:basedOn w:val="Normal"/>
    <w:link w:val="FooterChar"/>
    <w:uiPriority w:val="99"/>
    <w:unhideWhenUsed/>
    <w:rsid w:val="006F1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A2E"/>
  </w:style>
  <w:style w:type="paragraph" w:styleId="BalloonText">
    <w:name w:val="Balloon Text"/>
    <w:basedOn w:val="Normal"/>
    <w:link w:val="BalloonTextChar"/>
    <w:uiPriority w:val="99"/>
    <w:semiHidden/>
    <w:unhideWhenUsed/>
    <w:rsid w:val="00A17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46B"/>
    <w:rPr>
      <w:rFonts w:ascii="Segoe UI" w:hAnsi="Segoe UI" w:cs="Segoe UI"/>
      <w:sz w:val="18"/>
      <w:szCs w:val="18"/>
    </w:rPr>
  </w:style>
  <w:style w:type="paragraph" w:styleId="TOC1">
    <w:name w:val="toc 1"/>
    <w:basedOn w:val="Normal"/>
    <w:next w:val="Normal"/>
    <w:autoRedefine/>
    <w:uiPriority w:val="39"/>
    <w:unhideWhenUsed/>
    <w:rsid w:val="00DD40C3"/>
    <w:pPr>
      <w:spacing w:after="100"/>
    </w:pPr>
  </w:style>
  <w:style w:type="paragraph" w:styleId="TOC2">
    <w:name w:val="toc 2"/>
    <w:basedOn w:val="Normal"/>
    <w:next w:val="Normal"/>
    <w:autoRedefine/>
    <w:uiPriority w:val="39"/>
    <w:unhideWhenUsed/>
    <w:rsid w:val="00DD40C3"/>
    <w:pPr>
      <w:spacing w:after="100"/>
      <w:ind w:left="220"/>
    </w:pPr>
  </w:style>
  <w:style w:type="paragraph" w:styleId="TOC3">
    <w:name w:val="toc 3"/>
    <w:basedOn w:val="Normal"/>
    <w:next w:val="Normal"/>
    <w:autoRedefine/>
    <w:uiPriority w:val="39"/>
    <w:unhideWhenUsed/>
    <w:rsid w:val="00E841B4"/>
    <w:pPr>
      <w:tabs>
        <w:tab w:val="left" w:pos="720"/>
        <w:tab w:val="right" w:leader="dot" w:pos="9969"/>
      </w:tabs>
      <w:spacing w:after="100"/>
      <w:ind w:left="440"/>
    </w:pPr>
  </w:style>
  <w:style w:type="paragraph" w:styleId="TOC4">
    <w:name w:val="toc 4"/>
    <w:basedOn w:val="Normal"/>
    <w:next w:val="Normal"/>
    <w:autoRedefine/>
    <w:uiPriority w:val="39"/>
    <w:unhideWhenUsed/>
    <w:rsid w:val="00DD40C3"/>
    <w:pPr>
      <w:spacing w:after="100"/>
      <w:ind w:left="660"/>
    </w:pPr>
  </w:style>
  <w:style w:type="character" w:styleId="Hyperlink">
    <w:name w:val="Hyperlink"/>
    <w:basedOn w:val="DefaultParagraphFont"/>
    <w:uiPriority w:val="99"/>
    <w:unhideWhenUsed/>
    <w:rsid w:val="00DD40C3"/>
    <w:rPr>
      <w:color w:val="0000FF" w:themeColor="hyperlink"/>
      <w:u w:val="single"/>
    </w:rPr>
  </w:style>
  <w:style w:type="paragraph" w:styleId="TOCHeading">
    <w:name w:val="TOC Heading"/>
    <w:basedOn w:val="Heading1"/>
    <w:next w:val="Normal"/>
    <w:uiPriority w:val="39"/>
    <w:unhideWhenUsed/>
    <w:qFormat/>
    <w:rsid w:val="003C6C8D"/>
    <w:pPr>
      <w:keepNext/>
      <w:keepLines/>
      <w:widowControl/>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73254">
      <w:bodyDiv w:val="1"/>
      <w:marLeft w:val="0"/>
      <w:marRight w:val="0"/>
      <w:marTop w:val="0"/>
      <w:marBottom w:val="0"/>
      <w:divBdr>
        <w:top w:val="none" w:sz="0" w:space="0" w:color="auto"/>
        <w:left w:val="none" w:sz="0" w:space="0" w:color="auto"/>
        <w:bottom w:val="none" w:sz="0" w:space="0" w:color="auto"/>
        <w:right w:val="none" w:sz="0" w:space="0" w:color="auto"/>
      </w:divBdr>
      <w:divsChild>
        <w:div w:id="1418597793">
          <w:marLeft w:val="0"/>
          <w:marRight w:val="0"/>
          <w:marTop w:val="0"/>
          <w:marBottom w:val="0"/>
          <w:divBdr>
            <w:top w:val="none" w:sz="0" w:space="0" w:color="auto"/>
            <w:left w:val="none" w:sz="0" w:space="0" w:color="auto"/>
            <w:bottom w:val="none" w:sz="0" w:space="0" w:color="auto"/>
            <w:right w:val="none" w:sz="0" w:space="0" w:color="auto"/>
          </w:divBdr>
        </w:div>
        <w:div w:id="227418686">
          <w:marLeft w:val="0"/>
          <w:marRight w:val="0"/>
          <w:marTop w:val="0"/>
          <w:marBottom w:val="0"/>
          <w:divBdr>
            <w:top w:val="none" w:sz="0" w:space="0" w:color="auto"/>
            <w:left w:val="none" w:sz="0" w:space="0" w:color="auto"/>
            <w:bottom w:val="none" w:sz="0" w:space="0" w:color="auto"/>
            <w:right w:val="none" w:sz="0" w:space="0" w:color="auto"/>
          </w:divBdr>
        </w:div>
        <w:div w:id="112873014">
          <w:marLeft w:val="15"/>
          <w:marRight w:val="0"/>
          <w:marTop w:val="0"/>
          <w:marBottom w:val="0"/>
          <w:divBdr>
            <w:top w:val="none" w:sz="0" w:space="0" w:color="auto"/>
            <w:left w:val="none" w:sz="0" w:space="0" w:color="auto"/>
            <w:bottom w:val="none" w:sz="0" w:space="0" w:color="auto"/>
            <w:right w:val="none" w:sz="0" w:space="0" w:color="auto"/>
          </w:divBdr>
        </w:div>
        <w:div w:id="450247382">
          <w:marLeft w:val="15"/>
          <w:marRight w:val="0"/>
          <w:marTop w:val="0"/>
          <w:marBottom w:val="0"/>
          <w:divBdr>
            <w:top w:val="none" w:sz="0" w:space="0" w:color="auto"/>
            <w:left w:val="none" w:sz="0" w:space="0" w:color="auto"/>
            <w:bottom w:val="none" w:sz="0" w:space="0" w:color="auto"/>
            <w:right w:val="none" w:sz="0" w:space="0" w:color="auto"/>
          </w:divBdr>
        </w:div>
        <w:div w:id="573668204">
          <w:marLeft w:val="15"/>
          <w:marRight w:val="0"/>
          <w:marTop w:val="0"/>
          <w:marBottom w:val="0"/>
          <w:divBdr>
            <w:top w:val="none" w:sz="0" w:space="0" w:color="auto"/>
            <w:left w:val="none" w:sz="0" w:space="0" w:color="auto"/>
            <w:bottom w:val="none" w:sz="0" w:space="0" w:color="auto"/>
            <w:right w:val="none" w:sz="0" w:space="0" w:color="auto"/>
          </w:divBdr>
        </w:div>
        <w:div w:id="1798982513">
          <w:marLeft w:val="15"/>
          <w:marRight w:val="0"/>
          <w:marTop w:val="0"/>
          <w:marBottom w:val="0"/>
          <w:divBdr>
            <w:top w:val="none" w:sz="0" w:space="0" w:color="auto"/>
            <w:left w:val="none" w:sz="0" w:space="0" w:color="auto"/>
            <w:bottom w:val="none" w:sz="0" w:space="0" w:color="auto"/>
            <w:right w:val="none" w:sz="0" w:space="0" w:color="auto"/>
          </w:divBdr>
        </w:div>
        <w:div w:id="718241474">
          <w:marLeft w:val="0"/>
          <w:marRight w:val="0"/>
          <w:marTop w:val="0"/>
          <w:marBottom w:val="0"/>
          <w:divBdr>
            <w:top w:val="none" w:sz="0" w:space="0" w:color="auto"/>
            <w:left w:val="none" w:sz="0" w:space="0" w:color="auto"/>
            <w:bottom w:val="none" w:sz="0" w:space="0" w:color="auto"/>
            <w:right w:val="none" w:sz="0" w:space="0" w:color="auto"/>
          </w:divBdr>
        </w:div>
        <w:div w:id="8491788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cs.google.com/document/d/1r4vHCqQv7l3poxZFegJrsNYuLbioY4H4GAo94eIC-jI/edi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AD1F2-9525-4EF6-B4DC-8F354FC86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11654</Words>
  <Characters>66429</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77928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Watson, Jenny</dc:creator>
  <cp:lastModifiedBy>Bomkamp, Shauna</cp:lastModifiedBy>
  <cp:revision>2</cp:revision>
  <cp:lastPrinted>2019-06-26T12:10:00Z</cp:lastPrinted>
  <dcterms:created xsi:type="dcterms:W3CDTF">2019-06-26T12:11:00Z</dcterms:created>
  <dcterms:modified xsi:type="dcterms:W3CDTF">2019-06-26T12:11:00Z</dcterms:modified>
</cp:coreProperties>
</file>