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20" w:type="dxa"/>
        <w:tblLook w:val="04A0" w:firstRow="1" w:lastRow="0" w:firstColumn="1" w:lastColumn="0" w:noHBand="0" w:noVBand="1"/>
      </w:tblPr>
      <w:tblGrid>
        <w:gridCol w:w="960"/>
        <w:gridCol w:w="960"/>
        <w:gridCol w:w="266"/>
        <w:gridCol w:w="4127"/>
        <w:gridCol w:w="960"/>
      </w:tblGrid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b/>
                <w:bCs/>
                <w:color w:val="000000"/>
              </w:rPr>
              <w:t>Dawson Springs Elementary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b/>
                <w:bCs/>
                <w:color w:val="000000"/>
              </w:rPr>
              <w:t>SBDM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b/>
                <w:bCs/>
                <w:color w:val="000000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171118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General Supplies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8,500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171118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Instructional Supplies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6,500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171118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Assessments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171118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Furniture and Fixtures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171118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Computers and Related Supplies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1,500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171118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Other Instructional Equipment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171118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Registration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171118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Travel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171118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Student 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171118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739C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Copy Machine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4,900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Media Center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3,000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Total Budget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8C3">
              <w:rPr>
                <w:rFonts w:ascii="Calibri" w:eastAsia="Times New Roman" w:hAnsi="Calibri" w:cs="Times New Roman"/>
                <w:color w:val="000000"/>
              </w:rPr>
              <w:t>28,600</w:t>
            </w:r>
          </w:p>
        </w:tc>
      </w:tr>
      <w:tr w:rsidR="00A268C3" w:rsidRPr="00A268C3" w:rsidTr="00A268C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8C3" w:rsidRPr="00A268C3" w:rsidRDefault="00A268C3" w:rsidP="00A2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6412" w:rsidRDefault="00A268C3">
      <w:bookmarkStart w:id="0" w:name="_GoBack"/>
      <w:bookmarkEnd w:id="0"/>
    </w:p>
    <w:sectPr w:rsidR="0081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C3"/>
    <w:rsid w:val="00A268C3"/>
    <w:rsid w:val="00F95E34"/>
    <w:rsid w:val="00F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CB41C-3258-4DC9-9BF2-E44B94E8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Amanda</dc:creator>
  <cp:keywords/>
  <dc:description/>
  <cp:lastModifiedBy>Workman, Amanda</cp:lastModifiedBy>
  <cp:revision>1</cp:revision>
  <dcterms:created xsi:type="dcterms:W3CDTF">2019-05-14T15:15:00Z</dcterms:created>
  <dcterms:modified xsi:type="dcterms:W3CDTF">2019-05-14T15:15:00Z</dcterms:modified>
</cp:coreProperties>
</file>