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0988">
        <w:rPr>
          <w:rFonts w:ascii="Times New Roman" w:hAnsi="Times New Roman"/>
          <w:b/>
        </w:rPr>
        <w:t>APRIL 23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160988">
        <w:rPr>
          <w:rFonts w:ascii="Times New Roman" w:hAnsi="Times New Roman"/>
          <w:b/>
        </w:rPr>
        <w:t>TE21, INC.</w:t>
      </w:r>
      <w:r w:rsidR="00612419">
        <w:rPr>
          <w:rFonts w:ascii="Times New Roman" w:hAnsi="Times New Roman"/>
          <w:b/>
        </w:rPr>
        <w:t xml:space="preserve"> AND </w:t>
      </w:r>
      <w:r w:rsidR="00D8574F">
        <w:rPr>
          <w:rFonts w:ascii="Times New Roman" w:hAnsi="Times New Roman"/>
          <w:b/>
        </w:rPr>
        <w:t>FLORENCE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8574F">
        <w:rPr>
          <w:rFonts w:ascii="Arial" w:hAnsi="Arial"/>
          <w:sz w:val="24"/>
        </w:rPr>
        <w:t>Florence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160988">
        <w:rPr>
          <w:rFonts w:ascii="Arial" w:hAnsi="Arial"/>
          <w:sz w:val="24"/>
        </w:rPr>
        <w:t>TE21, Inc for a professional development Data Review Onsite Session on August 13, 2019.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1F45"/>
    <w:rsid w:val="004136B3"/>
    <w:rsid w:val="00423E40"/>
    <w:rsid w:val="0043796F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79AC-3C5C-49F7-93FE-62F638FE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2019-03-27T12:29:00Z</cp:lastPrinted>
  <dcterms:created xsi:type="dcterms:W3CDTF">2019-04-29T17:57:00Z</dcterms:created>
  <dcterms:modified xsi:type="dcterms:W3CDTF">2019-04-29T17:57:00Z</dcterms:modified>
</cp:coreProperties>
</file>