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54C7E" w14:textId="77777777" w:rsidR="0040199E" w:rsidRDefault="0040199E" w:rsidP="00763019">
      <w:pPr>
        <w:jc w:val="center"/>
        <w:rPr>
          <w:sz w:val="16"/>
        </w:rPr>
      </w:pPr>
    </w:p>
    <w:p w14:paraId="19344A0E" w14:textId="77777777" w:rsidR="00813AF5" w:rsidRPr="00330347" w:rsidRDefault="00763019">
      <w:pPr>
        <w:rPr>
          <w:color w:val="943634" w:themeColor="accent2" w:themeShade="BF"/>
          <w:sz w:val="16"/>
          <w:u w:val="double"/>
        </w:rPr>
      </w:pPr>
      <w:r w:rsidRPr="00330347">
        <w:rPr>
          <w:color w:val="943634" w:themeColor="accent2" w:themeShade="BF"/>
          <w:sz w:val="16"/>
        </w:rPr>
        <w:t xml:space="preserve">                                                        </w:t>
      </w:r>
      <w:r w:rsidRPr="00330347">
        <w:rPr>
          <w:color w:val="943634" w:themeColor="accent2" w:themeShade="BF"/>
          <w:sz w:val="16"/>
          <w:u w:val="double"/>
        </w:rPr>
        <w:t>__________________________________________________________________________________________________________</w:t>
      </w:r>
    </w:p>
    <w:p w14:paraId="0609AB1E" w14:textId="77777777" w:rsidR="0040199E" w:rsidRPr="00330347" w:rsidRDefault="00763019">
      <w:pPr>
        <w:rPr>
          <w:color w:val="943634" w:themeColor="accent2" w:themeShade="BF"/>
          <w:sz w:val="16"/>
          <w:u w:val="double"/>
        </w:rPr>
      </w:pPr>
      <w:r w:rsidRPr="00330347">
        <w:rPr>
          <w:color w:val="943634" w:themeColor="accent2" w:themeShade="BF"/>
          <w:sz w:val="16"/>
          <w:u w:val="double"/>
        </w:rPr>
        <w:t xml:space="preserve">                                                  </w:t>
      </w:r>
    </w:p>
    <w:p w14:paraId="3BF661EF" w14:textId="3F42D1B1" w:rsidR="0040199E" w:rsidRDefault="00CE5D1B">
      <w:pPr>
        <w:rPr>
          <w:sz w:val="16"/>
        </w:rPr>
      </w:pPr>
      <w:r>
        <w:rPr>
          <w:b/>
          <w:noProof/>
          <w:sz w:val="16"/>
          <w:szCs w:val="16"/>
        </w:rPr>
        <mc:AlternateContent>
          <mc:Choice Requires="wps">
            <w:drawing>
              <wp:anchor distT="0" distB="0" distL="114300" distR="114300" simplePos="0" relativeHeight="251659264" behindDoc="0" locked="0" layoutInCell="1" allowOverlap="1" wp14:anchorId="035D4E65" wp14:editId="3ED48D5C">
                <wp:simplePos x="0" y="0"/>
                <wp:positionH relativeFrom="column">
                  <wp:posOffset>1409156</wp:posOffset>
                </wp:positionH>
                <wp:positionV relativeFrom="paragraph">
                  <wp:posOffset>42001</wp:posOffset>
                </wp:positionV>
                <wp:extent cx="5592445" cy="8106863"/>
                <wp:effectExtent l="0" t="0" r="8255" b="8890"/>
                <wp:wrapNone/>
                <wp:docPr id="1" name="Text Box 1"/>
                <wp:cNvGraphicFramePr/>
                <a:graphic xmlns:a="http://schemas.openxmlformats.org/drawingml/2006/main">
                  <a:graphicData uri="http://schemas.microsoft.com/office/word/2010/wordprocessingShape">
                    <wps:wsp>
                      <wps:cNvSpPr txBox="1"/>
                      <wps:spPr>
                        <a:xfrm>
                          <a:off x="0" y="0"/>
                          <a:ext cx="5592445" cy="8106863"/>
                        </a:xfrm>
                        <a:prstGeom prst="rect">
                          <a:avLst/>
                        </a:prstGeom>
                        <a:solidFill>
                          <a:schemeClr val="lt1"/>
                        </a:solidFill>
                        <a:ln w="6350">
                          <a:solidFill>
                            <a:prstClr val="black"/>
                          </a:solidFill>
                        </a:ln>
                      </wps:spPr>
                      <wps:txbx>
                        <w:txbxContent>
                          <w:p w14:paraId="5B8FCAA2" w14:textId="77777777" w:rsidR="00CE5D1B" w:rsidRPr="00742D5A" w:rsidRDefault="00CE5D1B" w:rsidP="00CE5D1B">
                            <w:pPr>
                              <w:spacing w:line="264" w:lineRule="auto"/>
                              <w:rPr>
                                <w:b/>
                                <w:bCs/>
                                <w:sz w:val="22"/>
                                <w:szCs w:val="22"/>
                                <w:u w:val="single"/>
                              </w:rPr>
                            </w:pPr>
                            <w:r w:rsidRPr="00742D5A">
                              <w:rPr>
                                <w:b/>
                                <w:bCs/>
                                <w:sz w:val="22"/>
                                <w:szCs w:val="22"/>
                                <w:u w:val="single"/>
                              </w:rPr>
                              <w:t>April 13, 2019</w:t>
                            </w:r>
                          </w:p>
                          <w:p w14:paraId="365D9FD7" w14:textId="77777777" w:rsidR="00CE5D1B" w:rsidRPr="00742D5A" w:rsidRDefault="00CE5D1B" w:rsidP="00CE5D1B">
                            <w:pPr>
                              <w:tabs>
                                <w:tab w:val="left" w:pos="8040"/>
                              </w:tabs>
                              <w:spacing w:line="264" w:lineRule="auto"/>
                              <w:rPr>
                                <w:b/>
                                <w:bCs/>
                                <w:sz w:val="22"/>
                                <w:szCs w:val="22"/>
                              </w:rPr>
                            </w:pPr>
                            <w:r w:rsidRPr="00742D5A">
                              <w:rPr>
                                <w:b/>
                                <w:bCs/>
                                <w:sz w:val="22"/>
                                <w:szCs w:val="22"/>
                              </w:rPr>
                              <w:tab/>
                            </w:r>
                          </w:p>
                          <w:p w14:paraId="40C9BFAA" w14:textId="77777777" w:rsidR="00CE5D1B" w:rsidRPr="00742D5A" w:rsidRDefault="00CE5D1B" w:rsidP="00CE5D1B">
                            <w:pPr>
                              <w:spacing w:line="264" w:lineRule="auto"/>
                              <w:rPr>
                                <w:b/>
                                <w:bCs/>
                                <w:sz w:val="22"/>
                                <w:szCs w:val="22"/>
                              </w:rPr>
                            </w:pPr>
                            <w:r w:rsidRPr="00742D5A">
                              <w:rPr>
                                <w:b/>
                                <w:bCs/>
                                <w:sz w:val="22"/>
                                <w:szCs w:val="22"/>
                              </w:rPr>
                              <w:t>WEBSTER SCHOOL DISTRICT</w:t>
                            </w:r>
                          </w:p>
                          <w:p w14:paraId="16CABE51" w14:textId="77777777" w:rsidR="00CE5D1B" w:rsidRPr="00742D5A" w:rsidRDefault="00CE5D1B" w:rsidP="00CE5D1B">
                            <w:pPr>
                              <w:spacing w:line="264" w:lineRule="auto"/>
                              <w:rPr>
                                <w:sz w:val="22"/>
                                <w:szCs w:val="22"/>
                              </w:rPr>
                            </w:pPr>
                            <w:r w:rsidRPr="00742D5A">
                              <w:rPr>
                                <w:b/>
                                <w:bCs/>
                                <w:sz w:val="22"/>
                                <w:szCs w:val="22"/>
                              </w:rPr>
                              <w:t>DISTRICT FACILITIES PLAN HEARING REPORT</w:t>
                            </w:r>
                          </w:p>
                          <w:p w14:paraId="7AF3EFEE" w14:textId="77777777" w:rsidR="00CE5D1B" w:rsidRPr="00742D5A" w:rsidRDefault="00CE5D1B" w:rsidP="00CE5D1B">
                            <w:pPr>
                              <w:spacing w:line="264" w:lineRule="auto"/>
                              <w:rPr>
                                <w:sz w:val="22"/>
                                <w:szCs w:val="22"/>
                              </w:rPr>
                            </w:pPr>
                            <w:r w:rsidRPr="00742D5A">
                              <w:rPr>
                                <w:sz w:val="22"/>
                                <w:szCs w:val="22"/>
                              </w:rPr>
                              <w:t> </w:t>
                            </w:r>
                          </w:p>
                          <w:p w14:paraId="7B487ABD" w14:textId="77777777" w:rsidR="00CE5D1B" w:rsidRPr="00742D5A" w:rsidRDefault="00CE5D1B" w:rsidP="00CE5D1B">
                            <w:pPr>
                              <w:spacing w:line="264" w:lineRule="auto"/>
                              <w:rPr>
                                <w:sz w:val="22"/>
                                <w:szCs w:val="22"/>
                              </w:rPr>
                            </w:pPr>
                            <w:r w:rsidRPr="00742D5A">
                              <w:rPr>
                                <w:sz w:val="22"/>
                                <w:szCs w:val="22"/>
                              </w:rPr>
                              <w:t xml:space="preserve">A public hearing was held at the on </w:t>
                            </w:r>
                            <w:r w:rsidRPr="00742D5A">
                              <w:rPr>
                                <w:bCs/>
                                <w:sz w:val="22"/>
                                <w:szCs w:val="22"/>
                              </w:rPr>
                              <w:t>April 13, 2019</w:t>
                            </w:r>
                            <w:r w:rsidRPr="00742D5A">
                              <w:rPr>
                                <w:sz w:val="22"/>
                                <w:szCs w:val="22"/>
                              </w:rPr>
                              <w:t xml:space="preserve">, at 10:00 AM CDT at the Webster County Board of Education Conference Room located at 28 State Route 1340, Dixon, KY 42409.  The purpose of the public hearing was to propose a new District Facility Plan developed by the </w:t>
                            </w:r>
                            <w:r w:rsidRPr="00742D5A">
                              <w:rPr>
                                <w:bCs/>
                                <w:sz w:val="22"/>
                                <w:szCs w:val="22"/>
                              </w:rPr>
                              <w:t>Webster County School’s</w:t>
                            </w:r>
                            <w:r w:rsidRPr="00742D5A">
                              <w:rPr>
                                <w:sz w:val="22"/>
                                <w:szCs w:val="22"/>
                              </w:rPr>
                              <w:t xml:space="preserve"> Local Planning Committee. The Local Planning Committee (LPC) voted </w:t>
                            </w:r>
                            <w:r w:rsidRPr="00742D5A">
                              <w:rPr>
                                <w:bCs/>
                                <w:sz w:val="22"/>
                                <w:szCs w:val="22"/>
                              </w:rPr>
                              <w:t>16- 0</w:t>
                            </w:r>
                            <w:r w:rsidRPr="00742D5A">
                              <w:rPr>
                                <w:sz w:val="22"/>
                                <w:szCs w:val="22"/>
                              </w:rPr>
                              <w:t xml:space="preserve"> in favor of the proposed new plan and the Board voted </w:t>
                            </w:r>
                            <w:r w:rsidRPr="00742D5A">
                              <w:rPr>
                                <w:bCs/>
                                <w:sz w:val="22"/>
                                <w:szCs w:val="22"/>
                              </w:rPr>
                              <w:t>5-0</w:t>
                            </w:r>
                            <w:r w:rsidRPr="00742D5A">
                              <w:rPr>
                                <w:sz w:val="22"/>
                                <w:szCs w:val="22"/>
                              </w:rPr>
                              <w:t xml:space="preserve"> to approve the new plan. </w:t>
                            </w:r>
                          </w:p>
                          <w:p w14:paraId="2699997A" w14:textId="77777777" w:rsidR="00CE5D1B" w:rsidRPr="00742D5A" w:rsidRDefault="00CE5D1B" w:rsidP="00CE5D1B">
                            <w:pPr>
                              <w:spacing w:line="264" w:lineRule="auto"/>
                              <w:rPr>
                                <w:sz w:val="22"/>
                                <w:szCs w:val="22"/>
                              </w:rPr>
                            </w:pPr>
                            <w:r w:rsidRPr="00742D5A">
                              <w:rPr>
                                <w:sz w:val="22"/>
                                <w:szCs w:val="22"/>
                              </w:rPr>
                              <w:t> </w:t>
                            </w:r>
                          </w:p>
                          <w:p w14:paraId="6DA197B0" w14:textId="77777777" w:rsidR="00CE5D1B" w:rsidRPr="00742D5A" w:rsidRDefault="00CE5D1B" w:rsidP="00CE5D1B">
                            <w:pPr>
                              <w:spacing w:line="264" w:lineRule="auto"/>
                              <w:rPr>
                                <w:sz w:val="22"/>
                                <w:szCs w:val="22"/>
                              </w:rPr>
                            </w:pPr>
                            <w:r w:rsidRPr="00742D5A">
                              <w:rPr>
                                <w:sz w:val="22"/>
                                <w:szCs w:val="22"/>
                              </w:rPr>
                              <w:t xml:space="preserve">There was/were two individuals at the Hearing along with Pete Galloway.  </w:t>
                            </w:r>
                            <w:r w:rsidRPr="00742D5A">
                              <w:rPr>
                                <w:bCs/>
                                <w:sz w:val="22"/>
                                <w:szCs w:val="22"/>
                              </w:rPr>
                              <w:t>Pete Galloway, KSBA Facilitator was selected by the board</w:t>
                            </w:r>
                            <w:r w:rsidRPr="00742D5A">
                              <w:rPr>
                                <w:sz w:val="22"/>
                                <w:szCs w:val="22"/>
                              </w:rPr>
                              <w:t xml:space="preserve"> served as the locally-appointed hearing officer.   Greg Bowles, DPP and Mike Stone, District Technology Coordinator were present. </w:t>
                            </w:r>
                          </w:p>
                          <w:p w14:paraId="6B4527E2" w14:textId="77777777" w:rsidR="00CE5D1B" w:rsidRPr="00742D5A" w:rsidRDefault="00CE5D1B" w:rsidP="00CE5D1B">
                            <w:pPr>
                              <w:spacing w:line="264" w:lineRule="auto"/>
                              <w:rPr>
                                <w:sz w:val="22"/>
                                <w:szCs w:val="22"/>
                              </w:rPr>
                            </w:pPr>
                            <w:r w:rsidRPr="00742D5A">
                              <w:rPr>
                                <w:sz w:val="22"/>
                                <w:szCs w:val="22"/>
                              </w:rPr>
                              <w:t> </w:t>
                            </w:r>
                          </w:p>
                          <w:p w14:paraId="5717E723" w14:textId="77777777" w:rsidR="00CE5D1B" w:rsidRPr="00742D5A" w:rsidRDefault="00CE5D1B" w:rsidP="00CE5D1B">
                            <w:pPr>
                              <w:keepNext/>
                              <w:spacing w:line="264" w:lineRule="auto"/>
                              <w:outlineLvl w:val="0"/>
                              <w:rPr>
                                <w:b/>
                                <w:sz w:val="22"/>
                                <w:szCs w:val="22"/>
                              </w:rPr>
                            </w:pPr>
                            <w:r w:rsidRPr="00742D5A">
                              <w:rPr>
                                <w:b/>
                                <w:sz w:val="22"/>
                                <w:szCs w:val="22"/>
                              </w:rPr>
                              <w:t>COMMENTS</w:t>
                            </w:r>
                          </w:p>
                          <w:p w14:paraId="4B0B020E" w14:textId="77777777" w:rsidR="00CE5D1B" w:rsidRPr="00742D5A" w:rsidRDefault="00CE5D1B" w:rsidP="00CE5D1B">
                            <w:pPr>
                              <w:spacing w:line="264" w:lineRule="auto"/>
                              <w:rPr>
                                <w:sz w:val="22"/>
                                <w:szCs w:val="22"/>
                              </w:rPr>
                            </w:pPr>
                          </w:p>
                          <w:p w14:paraId="005AB2D9" w14:textId="77777777" w:rsidR="00CE5D1B" w:rsidRPr="00742D5A" w:rsidRDefault="00CE5D1B" w:rsidP="00CE5D1B">
                            <w:pPr>
                              <w:spacing w:line="264" w:lineRule="auto"/>
                              <w:rPr>
                                <w:sz w:val="22"/>
                                <w:szCs w:val="22"/>
                              </w:rPr>
                            </w:pPr>
                            <w:r w:rsidRPr="00742D5A">
                              <w:rPr>
                                <w:bCs/>
                                <w:sz w:val="22"/>
                                <w:szCs w:val="22"/>
                              </w:rPr>
                              <w:t>Pete Galloway, facilitator,</w:t>
                            </w:r>
                            <w:r w:rsidRPr="00742D5A">
                              <w:rPr>
                                <w:sz w:val="22"/>
                                <w:szCs w:val="22"/>
                              </w:rPr>
                              <w:t xml:space="preserve"> called the public hearing to order. The hearing officer outlined the purpose of the hearing and the hearing procedures in accordance with 702 KAR 4:180.  It was explained that those persons wishing to speak would be given the opportunity and that written statements would be accepted. All considerations will be made available to the Kentucky Board of Education via the hearing officer's report. Copies of the new DFP were available for those in attendance. The hearing officer highlighted the proposed new District Facility Plan which includes items that needed to be renovated:  Lighting, external and internal doors, plumbing fixtures, furniture, asphalt paving, drainage issues, wiring, carpet and flooring, telephone and intercom systems, fire alarm and security system updates and the like. </w:t>
                            </w:r>
                          </w:p>
                          <w:p w14:paraId="328BE78E" w14:textId="77777777" w:rsidR="00CE5D1B" w:rsidRPr="00742D5A" w:rsidRDefault="00CE5D1B" w:rsidP="00CE5D1B">
                            <w:pPr>
                              <w:spacing w:line="264" w:lineRule="auto"/>
                              <w:rPr>
                                <w:bCs/>
                                <w:sz w:val="22"/>
                                <w:szCs w:val="22"/>
                              </w:rPr>
                            </w:pPr>
                          </w:p>
                          <w:p w14:paraId="3C3EF952" w14:textId="77777777" w:rsidR="00CE5D1B" w:rsidRPr="00742D5A" w:rsidRDefault="00CE5D1B" w:rsidP="00CE5D1B">
                            <w:pPr>
                              <w:spacing w:line="264" w:lineRule="auto"/>
                              <w:rPr>
                                <w:bCs/>
                                <w:sz w:val="22"/>
                                <w:szCs w:val="22"/>
                              </w:rPr>
                            </w:pPr>
                            <w:r w:rsidRPr="00742D5A">
                              <w:rPr>
                                <w:bCs/>
                                <w:sz w:val="22"/>
                                <w:szCs w:val="22"/>
                              </w:rPr>
                              <w:t>A summary of each of the schools in Webster County’s individual renovation cost estimates was shared,</w:t>
                            </w:r>
                          </w:p>
                          <w:p w14:paraId="56EF92A2" w14:textId="77777777" w:rsidR="00CE5D1B" w:rsidRPr="00742D5A" w:rsidRDefault="00CE5D1B" w:rsidP="00CE5D1B">
                            <w:pPr>
                              <w:spacing w:line="264" w:lineRule="auto"/>
                              <w:rPr>
                                <w:sz w:val="22"/>
                                <w:szCs w:val="22"/>
                              </w:rPr>
                            </w:pPr>
                            <w:r w:rsidRPr="00742D5A">
                              <w:rPr>
                                <w:sz w:val="22"/>
                                <w:szCs w:val="22"/>
                              </w:rPr>
                              <w:t> </w:t>
                            </w:r>
                          </w:p>
                          <w:p w14:paraId="3FD93482" w14:textId="77777777" w:rsidR="00CE5D1B" w:rsidRPr="00742D5A" w:rsidRDefault="00CE5D1B" w:rsidP="00CE5D1B">
                            <w:pPr>
                              <w:spacing w:line="264" w:lineRule="auto"/>
                              <w:rPr>
                                <w:b/>
                                <w:bCs/>
                                <w:sz w:val="22"/>
                                <w:szCs w:val="22"/>
                                <w:u w:val="single"/>
                              </w:rPr>
                            </w:pPr>
                            <w:r w:rsidRPr="00742D5A">
                              <w:rPr>
                                <w:sz w:val="22"/>
                                <w:szCs w:val="22"/>
                              </w:rPr>
                              <w:t>The floor was opened to those who wished to make a statement or for any letters, emails, or notes of concerned to be presented.  There were none.</w:t>
                            </w:r>
                          </w:p>
                          <w:p w14:paraId="0AC02909" w14:textId="77777777" w:rsidR="00CE5D1B" w:rsidRPr="00742D5A" w:rsidRDefault="00CE5D1B" w:rsidP="00CE5D1B">
                            <w:pPr>
                              <w:spacing w:line="264" w:lineRule="auto"/>
                              <w:rPr>
                                <w:sz w:val="22"/>
                                <w:szCs w:val="22"/>
                              </w:rPr>
                            </w:pPr>
                            <w:r w:rsidRPr="00742D5A">
                              <w:rPr>
                                <w:sz w:val="22"/>
                                <w:szCs w:val="22"/>
                              </w:rPr>
                              <w:t> </w:t>
                            </w:r>
                          </w:p>
                          <w:p w14:paraId="08F2EE87" w14:textId="77777777" w:rsidR="00CE5D1B" w:rsidRPr="00742D5A" w:rsidRDefault="00CE5D1B" w:rsidP="00CE5D1B">
                            <w:pPr>
                              <w:keepNext/>
                              <w:spacing w:line="264" w:lineRule="auto"/>
                              <w:outlineLvl w:val="0"/>
                              <w:rPr>
                                <w:b/>
                                <w:sz w:val="22"/>
                                <w:szCs w:val="22"/>
                              </w:rPr>
                            </w:pPr>
                            <w:r w:rsidRPr="00742D5A">
                              <w:rPr>
                                <w:b/>
                                <w:sz w:val="22"/>
                                <w:szCs w:val="22"/>
                              </w:rPr>
                              <w:t>RECOMMENDATIONS</w:t>
                            </w:r>
                          </w:p>
                          <w:p w14:paraId="6AB5639E" w14:textId="77777777" w:rsidR="00CE5D1B" w:rsidRPr="00742D5A" w:rsidRDefault="00CE5D1B" w:rsidP="00CE5D1B">
                            <w:pPr>
                              <w:spacing w:line="264" w:lineRule="auto"/>
                              <w:rPr>
                                <w:sz w:val="22"/>
                                <w:szCs w:val="22"/>
                              </w:rPr>
                            </w:pPr>
                          </w:p>
                          <w:p w14:paraId="4BBB958A" w14:textId="77777777" w:rsidR="00CE5D1B" w:rsidRPr="00742D5A" w:rsidRDefault="00CE5D1B" w:rsidP="00CE5D1B">
                            <w:pPr>
                              <w:spacing w:line="264" w:lineRule="auto"/>
                              <w:rPr>
                                <w:sz w:val="22"/>
                                <w:szCs w:val="22"/>
                              </w:rPr>
                            </w:pPr>
                            <w:r w:rsidRPr="00742D5A">
                              <w:rPr>
                                <w:sz w:val="22"/>
                                <w:szCs w:val="22"/>
                              </w:rPr>
                              <w:t xml:space="preserve">It is recommended that the new District Facility Plan as developed by the </w:t>
                            </w:r>
                            <w:r w:rsidRPr="00742D5A">
                              <w:rPr>
                                <w:bCs/>
                                <w:sz w:val="22"/>
                                <w:szCs w:val="22"/>
                              </w:rPr>
                              <w:t>Webster County</w:t>
                            </w:r>
                            <w:r w:rsidRPr="00742D5A">
                              <w:rPr>
                                <w:sz w:val="22"/>
                                <w:szCs w:val="22"/>
                              </w:rPr>
                              <w:t xml:space="preserve"> Local Planning Committee and adopted by the </w:t>
                            </w:r>
                            <w:r w:rsidRPr="00742D5A">
                              <w:rPr>
                                <w:bCs/>
                                <w:sz w:val="22"/>
                                <w:szCs w:val="22"/>
                              </w:rPr>
                              <w:t>Webster County</w:t>
                            </w:r>
                            <w:r w:rsidRPr="00742D5A">
                              <w:rPr>
                                <w:sz w:val="22"/>
                                <w:szCs w:val="22"/>
                              </w:rPr>
                              <w:t xml:space="preserve"> Board of Education be approved as the District Facility Plan for the </w:t>
                            </w:r>
                            <w:r w:rsidRPr="00742D5A">
                              <w:rPr>
                                <w:bCs/>
                                <w:sz w:val="22"/>
                                <w:szCs w:val="22"/>
                              </w:rPr>
                              <w:t>Webster County</w:t>
                            </w:r>
                            <w:r w:rsidRPr="00742D5A">
                              <w:rPr>
                                <w:sz w:val="22"/>
                                <w:szCs w:val="22"/>
                              </w:rPr>
                              <w:t xml:space="preserve"> School District.  A copy of the new plan is attached.</w:t>
                            </w:r>
                          </w:p>
                          <w:p w14:paraId="7664B39C" w14:textId="77777777" w:rsidR="00CE5D1B" w:rsidRPr="00742D5A" w:rsidRDefault="00CE5D1B" w:rsidP="00CE5D1B">
                            <w:pPr>
                              <w:spacing w:line="264" w:lineRule="auto"/>
                              <w:rPr>
                                <w:sz w:val="22"/>
                                <w:szCs w:val="22"/>
                              </w:rPr>
                            </w:pPr>
                          </w:p>
                          <w:p w14:paraId="104B57C5" w14:textId="77777777" w:rsidR="00CE5D1B" w:rsidRPr="00742D5A" w:rsidRDefault="00CE5D1B" w:rsidP="00CE5D1B">
                            <w:pPr>
                              <w:spacing w:line="264" w:lineRule="auto"/>
                              <w:rPr>
                                <w:sz w:val="22"/>
                                <w:szCs w:val="22"/>
                              </w:rPr>
                            </w:pPr>
                            <w:r w:rsidRPr="00742D5A">
                              <w:rPr>
                                <w:sz w:val="22"/>
                                <w:szCs w:val="22"/>
                              </w:rPr>
                              <w:t>Respectfully submitted,</w:t>
                            </w:r>
                            <w:r w:rsidRPr="00742D5A">
                              <w:rPr>
                                <w:sz w:val="22"/>
                                <w:szCs w:val="22"/>
                              </w:rPr>
                              <w:tab/>
                            </w:r>
                            <w:r w:rsidRPr="00742D5A">
                              <w:rPr>
                                <w:sz w:val="22"/>
                                <w:szCs w:val="22"/>
                              </w:rPr>
                              <w:tab/>
                            </w:r>
                          </w:p>
                          <w:p w14:paraId="3572C9DA" w14:textId="77777777" w:rsidR="00CE5D1B" w:rsidRDefault="00CE5D1B" w:rsidP="00CE5D1B">
                            <w:pPr>
                              <w:spacing w:line="264" w:lineRule="auto"/>
                              <w:rPr>
                                <w:szCs w:val="22"/>
                              </w:rPr>
                            </w:pPr>
                            <w:r w:rsidRPr="00742D5A">
                              <w:rPr>
                                <w:sz w:val="22"/>
                                <w:szCs w:val="22"/>
                              </w:rPr>
                              <w:tab/>
                              <w:t> </w:t>
                            </w:r>
                          </w:p>
                          <w:p w14:paraId="6955E761" w14:textId="01734A26" w:rsidR="00CE5D1B" w:rsidRPr="00742D5A" w:rsidRDefault="00CE5D1B" w:rsidP="00CE5D1B">
                            <w:pPr>
                              <w:spacing w:line="264" w:lineRule="auto"/>
                              <w:rPr>
                                <w:sz w:val="22"/>
                                <w:szCs w:val="22"/>
                              </w:rPr>
                            </w:pPr>
                            <w:r w:rsidRPr="00742D5A">
                              <w:rPr>
                                <w:sz w:val="22"/>
                                <w:szCs w:val="22"/>
                              </w:rPr>
                              <w:t> </w:t>
                            </w:r>
                          </w:p>
                          <w:p w14:paraId="1F9A5C3E" w14:textId="77777777" w:rsidR="00CE5D1B" w:rsidRPr="00742D5A" w:rsidRDefault="00CE5D1B" w:rsidP="00CE5D1B">
                            <w:pPr>
                              <w:keepNext/>
                              <w:spacing w:line="264" w:lineRule="auto"/>
                              <w:outlineLvl w:val="1"/>
                              <w:rPr>
                                <w:bCs/>
                                <w:sz w:val="22"/>
                                <w:szCs w:val="22"/>
                              </w:rPr>
                            </w:pPr>
                            <w:r w:rsidRPr="00742D5A">
                              <w:rPr>
                                <w:bCs/>
                                <w:sz w:val="22"/>
                                <w:szCs w:val="22"/>
                              </w:rPr>
                              <w:t>Pete Galloway, Hearing Officer</w:t>
                            </w:r>
                          </w:p>
                          <w:p w14:paraId="7FD16E7E" w14:textId="77777777" w:rsidR="00CE5D1B" w:rsidRPr="00742D5A" w:rsidRDefault="00CE5D1B" w:rsidP="00CE5D1B">
                            <w:pPr>
                              <w:keepNext/>
                              <w:spacing w:line="264" w:lineRule="auto"/>
                              <w:outlineLvl w:val="1"/>
                              <w:rPr>
                                <w:bCs/>
                                <w:sz w:val="22"/>
                                <w:szCs w:val="22"/>
                              </w:rPr>
                            </w:pPr>
                            <w:r w:rsidRPr="00742D5A">
                              <w:rPr>
                                <w:bCs/>
                                <w:sz w:val="22"/>
                                <w:szCs w:val="22"/>
                              </w:rPr>
                              <w:t>Kentucky School Board Association</w:t>
                            </w:r>
                          </w:p>
                          <w:p w14:paraId="6C078BFF" w14:textId="77777777" w:rsidR="00CE5D1B" w:rsidRDefault="00CE5D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5D4E65" id="_x0000_t202" coordsize="21600,21600" o:spt="202" path="m,l,21600r21600,l21600,xe">
                <v:stroke joinstyle="miter"/>
                <v:path gradientshapeok="t" o:connecttype="rect"/>
              </v:shapetype>
              <v:shape id="Text Box 1" o:spid="_x0000_s1026" type="#_x0000_t202" style="position:absolute;margin-left:110.95pt;margin-top:3.3pt;width:440.35pt;height:63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" fillcolor="white [3201]" strokeweight=".5pt">
                <v:textbox>
                  <w:txbxContent>
                    <w:p w14:paraId="5B8FCAA2" w14:textId="77777777" w:rsidR="00CE5D1B" w:rsidRPr="00742D5A" w:rsidRDefault="00CE5D1B" w:rsidP="00CE5D1B">
                      <w:pPr>
                        <w:spacing w:line="264" w:lineRule="auto"/>
                        <w:rPr>
                          <w:b/>
                          <w:bCs/>
                          <w:sz w:val="22"/>
                          <w:szCs w:val="22"/>
                          <w:u w:val="single"/>
                        </w:rPr>
                      </w:pPr>
                      <w:r w:rsidRPr="00742D5A">
                        <w:rPr>
                          <w:b/>
                          <w:bCs/>
                          <w:sz w:val="22"/>
                          <w:szCs w:val="22"/>
                          <w:u w:val="single"/>
                        </w:rPr>
                        <w:t>April 13, 2019</w:t>
                      </w:r>
                    </w:p>
                    <w:p w14:paraId="365D9FD7" w14:textId="77777777" w:rsidR="00CE5D1B" w:rsidRPr="00742D5A" w:rsidRDefault="00CE5D1B" w:rsidP="00CE5D1B">
                      <w:pPr>
                        <w:tabs>
                          <w:tab w:val="left" w:pos="8040"/>
                        </w:tabs>
                        <w:spacing w:line="264" w:lineRule="auto"/>
                        <w:rPr>
                          <w:b/>
                          <w:bCs/>
                          <w:sz w:val="22"/>
                          <w:szCs w:val="22"/>
                        </w:rPr>
                      </w:pPr>
                      <w:r w:rsidRPr="00742D5A">
                        <w:rPr>
                          <w:b/>
                          <w:bCs/>
                          <w:sz w:val="22"/>
                          <w:szCs w:val="22"/>
                        </w:rPr>
                        <w:tab/>
                      </w:r>
                    </w:p>
                    <w:p w14:paraId="40C9BFAA" w14:textId="77777777" w:rsidR="00CE5D1B" w:rsidRPr="00742D5A" w:rsidRDefault="00CE5D1B" w:rsidP="00CE5D1B">
                      <w:pPr>
                        <w:spacing w:line="264" w:lineRule="auto"/>
                        <w:rPr>
                          <w:b/>
                          <w:bCs/>
                          <w:sz w:val="22"/>
                          <w:szCs w:val="22"/>
                        </w:rPr>
                      </w:pPr>
                      <w:r w:rsidRPr="00742D5A">
                        <w:rPr>
                          <w:b/>
                          <w:bCs/>
                          <w:sz w:val="22"/>
                          <w:szCs w:val="22"/>
                        </w:rPr>
                        <w:t>WEBSTER SCHOOL DISTRICT</w:t>
                      </w:r>
                    </w:p>
                    <w:p w14:paraId="16CABE51" w14:textId="77777777" w:rsidR="00CE5D1B" w:rsidRPr="00742D5A" w:rsidRDefault="00CE5D1B" w:rsidP="00CE5D1B">
                      <w:pPr>
                        <w:spacing w:line="264" w:lineRule="auto"/>
                        <w:rPr>
                          <w:sz w:val="22"/>
                          <w:szCs w:val="22"/>
                        </w:rPr>
                      </w:pPr>
                      <w:r w:rsidRPr="00742D5A">
                        <w:rPr>
                          <w:b/>
                          <w:bCs/>
                          <w:sz w:val="22"/>
                          <w:szCs w:val="22"/>
                        </w:rPr>
                        <w:t>DISTRICT FACILITIES PLAN HEARING REPORT</w:t>
                      </w:r>
                    </w:p>
                    <w:p w14:paraId="7AF3EFEE" w14:textId="77777777" w:rsidR="00CE5D1B" w:rsidRPr="00742D5A" w:rsidRDefault="00CE5D1B" w:rsidP="00CE5D1B">
                      <w:pPr>
                        <w:spacing w:line="264" w:lineRule="auto"/>
                        <w:rPr>
                          <w:sz w:val="22"/>
                          <w:szCs w:val="22"/>
                        </w:rPr>
                      </w:pPr>
                      <w:r w:rsidRPr="00742D5A">
                        <w:rPr>
                          <w:sz w:val="22"/>
                          <w:szCs w:val="22"/>
                        </w:rPr>
                        <w:t> </w:t>
                      </w:r>
                    </w:p>
                    <w:p w14:paraId="7B487ABD" w14:textId="77777777" w:rsidR="00CE5D1B" w:rsidRPr="00742D5A" w:rsidRDefault="00CE5D1B" w:rsidP="00CE5D1B">
                      <w:pPr>
                        <w:spacing w:line="264" w:lineRule="auto"/>
                        <w:rPr>
                          <w:sz w:val="22"/>
                          <w:szCs w:val="22"/>
                        </w:rPr>
                      </w:pPr>
                      <w:r w:rsidRPr="00742D5A">
                        <w:rPr>
                          <w:sz w:val="22"/>
                          <w:szCs w:val="22"/>
                        </w:rPr>
                        <w:t xml:space="preserve">A public hearing was held at the on </w:t>
                      </w:r>
                      <w:r w:rsidRPr="00742D5A">
                        <w:rPr>
                          <w:bCs/>
                          <w:sz w:val="22"/>
                          <w:szCs w:val="22"/>
                        </w:rPr>
                        <w:t>April 13, 2019</w:t>
                      </w:r>
                      <w:r w:rsidRPr="00742D5A">
                        <w:rPr>
                          <w:sz w:val="22"/>
                          <w:szCs w:val="22"/>
                        </w:rPr>
                        <w:t xml:space="preserve">, at 10:00 AM CDT at the Webster County Board of Education Conference Room located at 28 State Route 1340, Dixon, KY 42409.  The purpose of the public hearing was to propose a new District Facility Plan developed by the </w:t>
                      </w:r>
                      <w:r w:rsidRPr="00742D5A">
                        <w:rPr>
                          <w:bCs/>
                          <w:sz w:val="22"/>
                          <w:szCs w:val="22"/>
                        </w:rPr>
                        <w:t>Webster County School’s</w:t>
                      </w:r>
                      <w:r w:rsidRPr="00742D5A">
                        <w:rPr>
                          <w:sz w:val="22"/>
                          <w:szCs w:val="22"/>
                        </w:rPr>
                        <w:t xml:space="preserve"> Local Planning Committee. The Local Planning Committee (LPC) voted </w:t>
                      </w:r>
                      <w:r w:rsidRPr="00742D5A">
                        <w:rPr>
                          <w:bCs/>
                          <w:sz w:val="22"/>
                          <w:szCs w:val="22"/>
                        </w:rPr>
                        <w:t>16- 0</w:t>
                      </w:r>
                      <w:r w:rsidRPr="00742D5A">
                        <w:rPr>
                          <w:sz w:val="22"/>
                          <w:szCs w:val="22"/>
                        </w:rPr>
                        <w:t xml:space="preserve"> in favor of the proposed new plan and the Board voted </w:t>
                      </w:r>
                      <w:r w:rsidRPr="00742D5A">
                        <w:rPr>
                          <w:bCs/>
                          <w:sz w:val="22"/>
                          <w:szCs w:val="22"/>
                        </w:rPr>
                        <w:t>5-0</w:t>
                      </w:r>
                      <w:r w:rsidRPr="00742D5A">
                        <w:rPr>
                          <w:sz w:val="22"/>
                          <w:szCs w:val="22"/>
                        </w:rPr>
                        <w:t xml:space="preserve"> to approve the new plan. </w:t>
                      </w:r>
                    </w:p>
                    <w:p w14:paraId="2699997A" w14:textId="77777777" w:rsidR="00CE5D1B" w:rsidRPr="00742D5A" w:rsidRDefault="00CE5D1B" w:rsidP="00CE5D1B">
                      <w:pPr>
                        <w:spacing w:line="264" w:lineRule="auto"/>
                        <w:rPr>
                          <w:sz w:val="22"/>
                          <w:szCs w:val="22"/>
                        </w:rPr>
                      </w:pPr>
                      <w:r w:rsidRPr="00742D5A">
                        <w:rPr>
                          <w:sz w:val="22"/>
                          <w:szCs w:val="22"/>
                        </w:rPr>
                        <w:t> </w:t>
                      </w:r>
                    </w:p>
                    <w:p w14:paraId="6DA197B0" w14:textId="77777777" w:rsidR="00CE5D1B" w:rsidRPr="00742D5A" w:rsidRDefault="00CE5D1B" w:rsidP="00CE5D1B">
                      <w:pPr>
                        <w:spacing w:line="264" w:lineRule="auto"/>
                        <w:rPr>
                          <w:sz w:val="22"/>
                          <w:szCs w:val="22"/>
                        </w:rPr>
                      </w:pPr>
                      <w:r w:rsidRPr="00742D5A">
                        <w:rPr>
                          <w:sz w:val="22"/>
                          <w:szCs w:val="22"/>
                        </w:rPr>
                        <w:t xml:space="preserve">There was/were two individuals at the Hearing along with Pete Galloway.  </w:t>
                      </w:r>
                      <w:r w:rsidRPr="00742D5A">
                        <w:rPr>
                          <w:bCs/>
                          <w:sz w:val="22"/>
                          <w:szCs w:val="22"/>
                        </w:rPr>
                        <w:t>Pete Galloway, KSBA Facilitator was selected by the board</w:t>
                      </w:r>
                      <w:r w:rsidRPr="00742D5A">
                        <w:rPr>
                          <w:sz w:val="22"/>
                          <w:szCs w:val="22"/>
                        </w:rPr>
                        <w:t xml:space="preserve"> served as the locally-appointed hearing officer.   Greg Bowles, DPP and Mike Stone, District Technology Coordinator were present. </w:t>
                      </w:r>
                    </w:p>
                    <w:p w14:paraId="6B4527E2" w14:textId="77777777" w:rsidR="00CE5D1B" w:rsidRPr="00742D5A" w:rsidRDefault="00CE5D1B" w:rsidP="00CE5D1B">
                      <w:pPr>
                        <w:spacing w:line="264" w:lineRule="auto"/>
                        <w:rPr>
                          <w:sz w:val="22"/>
                          <w:szCs w:val="22"/>
                        </w:rPr>
                      </w:pPr>
                      <w:r w:rsidRPr="00742D5A">
                        <w:rPr>
                          <w:sz w:val="22"/>
                          <w:szCs w:val="22"/>
                        </w:rPr>
                        <w:t> </w:t>
                      </w:r>
                    </w:p>
                    <w:p w14:paraId="5717E723" w14:textId="77777777" w:rsidR="00CE5D1B" w:rsidRPr="00742D5A" w:rsidRDefault="00CE5D1B" w:rsidP="00CE5D1B">
                      <w:pPr>
                        <w:keepNext/>
                        <w:spacing w:line="264" w:lineRule="auto"/>
                        <w:outlineLvl w:val="0"/>
                        <w:rPr>
                          <w:b/>
                          <w:sz w:val="22"/>
                          <w:szCs w:val="22"/>
                        </w:rPr>
                      </w:pPr>
                      <w:r w:rsidRPr="00742D5A">
                        <w:rPr>
                          <w:b/>
                          <w:sz w:val="22"/>
                          <w:szCs w:val="22"/>
                        </w:rPr>
                        <w:t>COMMENTS</w:t>
                      </w:r>
                    </w:p>
                    <w:p w14:paraId="4B0B020E" w14:textId="77777777" w:rsidR="00CE5D1B" w:rsidRPr="00742D5A" w:rsidRDefault="00CE5D1B" w:rsidP="00CE5D1B">
                      <w:pPr>
                        <w:spacing w:line="264" w:lineRule="auto"/>
                        <w:rPr>
                          <w:sz w:val="22"/>
                          <w:szCs w:val="22"/>
                        </w:rPr>
                      </w:pPr>
                    </w:p>
                    <w:p w14:paraId="005AB2D9" w14:textId="77777777" w:rsidR="00CE5D1B" w:rsidRPr="00742D5A" w:rsidRDefault="00CE5D1B" w:rsidP="00CE5D1B">
                      <w:pPr>
                        <w:spacing w:line="264" w:lineRule="auto"/>
                        <w:rPr>
                          <w:sz w:val="22"/>
                          <w:szCs w:val="22"/>
                        </w:rPr>
                      </w:pPr>
                      <w:r w:rsidRPr="00742D5A">
                        <w:rPr>
                          <w:bCs/>
                          <w:sz w:val="22"/>
                          <w:szCs w:val="22"/>
                        </w:rPr>
                        <w:t>Pete Galloway, facilitator,</w:t>
                      </w:r>
                      <w:r w:rsidRPr="00742D5A">
                        <w:rPr>
                          <w:sz w:val="22"/>
                          <w:szCs w:val="22"/>
                        </w:rPr>
                        <w:t xml:space="preserve"> called the public hearing to order. The hearing officer outlined the purpose of the hearing and the hearing procedures in accordance with 702 KAR 4:180.  It was explained that those persons wishing to speak would be given the opportunity and that written statements would be accepted. All considerations will be made available to the Kentucky Board of Education via the hearing officer's report. Copies of the new DFP were available for those in attendance. The hearing officer highlighted the proposed new District Facility Plan which includes items that needed to be renovated:  Lighting, external and internal doors, plumbing fixtures, furniture, asphalt paving, drainage issues, wiring, carpet and flooring, telephone and intercom systems, fire alarm and security system updates and the like. </w:t>
                      </w:r>
                    </w:p>
                    <w:p w14:paraId="328BE78E" w14:textId="77777777" w:rsidR="00CE5D1B" w:rsidRPr="00742D5A" w:rsidRDefault="00CE5D1B" w:rsidP="00CE5D1B">
                      <w:pPr>
                        <w:spacing w:line="264" w:lineRule="auto"/>
                        <w:rPr>
                          <w:bCs/>
                          <w:sz w:val="22"/>
                          <w:szCs w:val="22"/>
                        </w:rPr>
                      </w:pPr>
                    </w:p>
                    <w:p w14:paraId="3C3EF952" w14:textId="77777777" w:rsidR="00CE5D1B" w:rsidRPr="00742D5A" w:rsidRDefault="00CE5D1B" w:rsidP="00CE5D1B">
                      <w:pPr>
                        <w:spacing w:line="264" w:lineRule="auto"/>
                        <w:rPr>
                          <w:bCs/>
                          <w:sz w:val="22"/>
                          <w:szCs w:val="22"/>
                        </w:rPr>
                      </w:pPr>
                      <w:r w:rsidRPr="00742D5A">
                        <w:rPr>
                          <w:bCs/>
                          <w:sz w:val="22"/>
                          <w:szCs w:val="22"/>
                        </w:rPr>
                        <w:t>A summary of each of the schools in Webster County’s individual renovation cost estimates was shared,</w:t>
                      </w:r>
                    </w:p>
                    <w:p w14:paraId="56EF92A2" w14:textId="77777777" w:rsidR="00CE5D1B" w:rsidRPr="00742D5A" w:rsidRDefault="00CE5D1B" w:rsidP="00CE5D1B">
                      <w:pPr>
                        <w:spacing w:line="264" w:lineRule="auto"/>
                        <w:rPr>
                          <w:sz w:val="22"/>
                          <w:szCs w:val="22"/>
                        </w:rPr>
                      </w:pPr>
                      <w:r w:rsidRPr="00742D5A">
                        <w:rPr>
                          <w:sz w:val="22"/>
                          <w:szCs w:val="22"/>
                        </w:rPr>
                        <w:t> </w:t>
                      </w:r>
                    </w:p>
                    <w:p w14:paraId="3FD93482" w14:textId="77777777" w:rsidR="00CE5D1B" w:rsidRPr="00742D5A" w:rsidRDefault="00CE5D1B" w:rsidP="00CE5D1B">
                      <w:pPr>
                        <w:spacing w:line="264" w:lineRule="auto"/>
                        <w:rPr>
                          <w:b/>
                          <w:bCs/>
                          <w:sz w:val="22"/>
                          <w:szCs w:val="22"/>
                          <w:u w:val="single"/>
                        </w:rPr>
                      </w:pPr>
                      <w:r w:rsidRPr="00742D5A">
                        <w:rPr>
                          <w:sz w:val="22"/>
                          <w:szCs w:val="22"/>
                        </w:rPr>
                        <w:t>The floor was opened to those who wished to make a statement or for any letters, emails, or notes of concerned to be presented.  There were none.</w:t>
                      </w:r>
                    </w:p>
                    <w:p w14:paraId="0AC02909" w14:textId="77777777" w:rsidR="00CE5D1B" w:rsidRPr="00742D5A" w:rsidRDefault="00CE5D1B" w:rsidP="00CE5D1B">
                      <w:pPr>
                        <w:spacing w:line="264" w:lineRule="auto"/>
                        <w:rPr>
                          <w:sz w:val="22"/>
                          <w:szCs w:val="22"/>
                        </w:rPr>
                      </w:pPr>
                      <w:r w:rsidRPr="00742D5A">
                        <w:rPr>
                          <w:sz w:val="22"/>
                          <w:szCs w:val="22"/>
                        </w:rPr>
                        <w:t> </w:t>
                      </w:r>
                    </w:p>
                    <w:p w14:paraId="08F2EE87" w14:textId="77777777" w:rsidR="00CE5D1B" w:rsidRPr="00742D5A" w:rsidRDefault="00CE5D1B" w:rsidP="00CE5D1B">
                      <w:pPr>
                        <w:keepNext/>
                        <w:spacing w:line="264" w:lineRule="auto"/>
                        <w:outlineLvl w:val="0"/>
                        <w:rPr>
                          <w:b/>
                          <w:sz w:val="22"/>
                          <w:szCs w:val="22"/>
                        </w:rPr>
                      </w:pPr>
                      <w:r w:rsidRPr="00742D5A">
                        <w:rPr>
                          <w:b/>
                          <w:sz w:val="22"/>
                          <w:szCs w:val="22"/>
                        </w:rPr>
                        <w:t>RECOMMENDATIONS</w:t>
                      </w:r>
                    </w:p>
                    <w:p w14:paraId="6AB5639E" w14:textId="77777777" w:rsidR="00CE5D1B" w:rsidRPr="00742D5A" w:rsidRDefault="00CE5D1B" w:rsidP="00CE5D1B">
                      <w:pPr>
                        <w:spacing w:line="264" w:lineRule="auto"/>
                        <w:rPr>
                          <w:sz w:val="22"/>
                          <w:szCs w:val="22"/>
                        </w:rPr>
                      </w:pPr>
                    </w:p>
                    <w:p w14:paraId="4BBB958A" w14:textId="77777777" w:rsidR="00CE5D1B" w:rsidRPr="00742D5A" w:rsidRDefault="00CE5D1B" w:rsidP="00CE5D1B">
                      <w:pPr>
                        <w:spacing w:line="264" w:lineRule="auto"/>
                        <w:rPr>
                          <w:sz w:val="22"/>
                          <w:szCs w:val="22"/>
                        </w:rPr>
                      </w:pPr>
                      <w:r w:rsidRPr="00742D5A">
                        <w:rPr>
                          <w:sz w:val="22"/>
                          <w:szCs w:val="22"/>
                        </w:rPr>
                        <w:t xml:space="preserve">It is recommended that the new District Facility Plan as developed by the </w:t>
                      </w:r>
                      <w:r w:rsidRPr="00742D5A">
                        <w:rPr>
                          <w:bCs/>
                          <w:sz w:val="22"/>
                          <w:szCs w:val="22"/>
                        </w:rPr>
                        <w:t>Webster County</w:t>
                      </w:r>
                      <w:r w:rsidRPr="00742D5A">
                        <w:rPr>
                          <w:sz w:val="22"/>
                          <w:szCs w:val="22"/>
                        </w:rPr>
                        <w:t xml:space="preserve"> Local Planning Committee and adopted by the </w:t>
                      </w:r>
                      <w:r w:rsidRPr="00742D5A">
                        <w:rPr>
                          <w:bCs/>
                          <w:sz w:val="22"/>
                          <w:szCs w:val="22"/>
                        </w:rPr>
                        <w:t>Webster County</w:t>
                      </w:r>
                      <w:r w:rsidRPr="00742D5A">
                        <w:rPr>
                          <w:sz w:val="22"/>
                          <w:szCs w:val="22"/>
                        </w:rPr>
                        <w:t xml:space="preserve"> Board of Education be approved as the District Facility Plan for the </w:t>
                      </w:r>
                      <w:r w:rsidRPr="00742D5A">
                        <w:rPr>
                          <w:bCs/>
                          <w:sz w:val="22"/>
                          <w:szCs w:val="22"/>
                        </w:rPr>
                        <w:t>Webster County</w:t>
                      </w:r>
                      <w:r w:rsidRPr="00742D5A">
                        <w:rPr>
                          <w:sz w:val="22"/>
                          <w:szCs w:val="22"/>
                        </w:rPr>
                        <w:t xml:space="preserve"> School District.  A copy of the new plan is attached.</w:t>
                      </w:r>
                    </w:p>
                    <w:p w14:paraId="7664B39C" w14:textId="77777777" w:rsidR="00CE5D1B" w:rsidRPr="00742D5A" w:rsidRDefault="00CE5D1B" w:rsidP="00CE5D1B">
                      <w:pPr>
                        <w:spacing w:line="264" w:lineRule="auto"/>
                        <w:rPr>
                          <w:sz w:val="22"/>
                          <w:szCs w:val="22"/>
                        </w:rPr>
                      </w:pPr>
                    </w:p>
                    <w:p w14:paraId="104B57C5" w14:textId="77777777" w:rsidR="00CE5D1B" w:rsidRPr="00742D5A" w:rsidRDefault="00CE5D1B" w:rsidP="00CE5D1B">
                      <w:pPr>
                        <w:spacing w:line="264" w:lineRule="auto"/>
                        <w:rPr>
                          <w:sz w:val="22"/>
                          <w:szCs w:val="22"/>
                        </w:rPr>
                      </w:pPr>
                      <w:r w:rsidRPr="00742D5A">
                        <w:rPr>
                          <w:sz w:val="22"/>
                          <w:szCs w:val="22"/>
                        </w:rPr>
                        <w:t>Respectfully submitted,</w:t>
                      </w:r>
                      <w:r w:rsidRPr="00742D5A">
                        <w:rPr>
                          <w:sz w:val="22"/>
                          <w:szCs w:val="22"/>
                        </w:rPr>
                        <w:tab/>
                      </w:r>
                      <w:r w:rsidRPr="00742D5A">
                        <w:rPr>
                          <w:sz w:val="22"/>
                          <w:szCs w:val="22"/>
                        </w:rPr>
                        <w:tab/>
                      </w:r>
                    </w:p>
                    <w:p w14:paraId="3572C9DA" w14:textId="77777777" w:rsidR="00CE5D1B" w:rsidRDefault="00CE5D1B" w:rsidP="00CE5D1B">
                      <w:pPr>
                        <w:spacing w:line="264" w:lineRule="auto"/>
                        <w:rPr>
                          <w:szCs w:val="22"/>
                        </w:rPr>
                      </w:pPr>
                      <w:r w:rsidRPr="00742D5A">
                        <w:rPr>
                          <w:sz w:val="22"/>
                          <w:szCs w:val="22"/>
                        </w:rPr>
                        <w:tab/>
                        <w:t> </w:t>
                      </w:r>
                    </w:p>
                    <w:p w14:paraId="6955E761" w14:textId="01734A26" w:rsidR="00CE5D1B" w:rsidRPr="00742D5A" w:rsidRDefault="00CE5D1B" w:rsidP="00CE5D1B">
                      <w:pPr>
                        <w:spacing w:line="264" w:lineRule="auto"/>
                        <w:rPr>
                          <w:sz w:val="22"/>
                          <w:szCs w:val="22"/>
                        </w:rPr>
                      </w:pPr>
                      <w:r w:rsidRPr="00742D5A">
                        <w:rPr>
                          <w:sz w:val="22"/>
                          <w:szCs w:val="22"/>
                        </w:rPr>
                        <w:t> </w:t>
                      </w:r>
                    </w:p>
                    <w:p w14:paraId="1F9A5C3E" w14:textId="77777777" w:rsidR="00CE5D1B" w:rsidRPr="00742D5A" w:rsidRDefault="00CE5D1B" w:rsidP="00CE5D1B">
                      <w:pPr>
                        <w:keepNext/>
                        <w:spacing w:line="264" w:lineRule="auto"/>
                        <w:outlineLvl w:val="1"/>
                        <w:rPr>
                          <w:bCs/>
                          <w:sz w:val="22"/>
                          <w:szCs w:val="22"/>
                        </w:rPr>
                      </w:pPr>
                      <w:r w:rsidRPr="00742D5A">
                        <w:rPr>
                          <w:bCs/>
                          <w:sz w:val="22"/>
                          <w:szCs w:val="22"/>
                        </w:rPr>
                        <w:t>Pete Galloway, Hearing Officer</w:t>
                      </w:r>
                    </w:p>
                    <w:p w14:paraId="7FD16E7E" w14:textId="77777777" w:rsidR="00CE5D1B" w:rsidRPr="00742D5A" w:rsidRDefault="00CE5D1B" w:rsidP="00CE5D1B">
                      <w:pPr>
                        <w:keepNext/>
                        <w:spacing w:line="264" w:lineRule="auto"/>
                        <w:outlineLvl w:val="1"/>
                        <w:rPr>
                          <w:bCs/>
                          <w:sz w:val="22"/>
                          <w:szCs w:val="22"/>
                        </w:rPr>
                      </w:pPr>
                      <w:r w:rsidRPr="00742D5A">
                        <w:rPr>
                          <w:bCs/>
                          <w:sz w:val="22"/>
                          <w:szCs w:val="22"/>
                        </w:rPr>
                        <w:t>Kentucky School Board Association</w:t>
                      </w:r>
                    </w:p>
                    <w:p w14:paraId="6C078BFF" w14:textId="77777777" w:rsidR="00CE5D1B" w:rsidRDefault="00CE5D1B"/>
                  </w:txbxContent>
                </v:textbox>
              </v:shape>
            </w:pict>
          </mc:Fallback>
        </mc:AlternateContent>
      </w:r>
    </w:p>
    <w:p w14:paraId="7617E4F6" w14:textId="3C2772D6" w:rsidR="0040199E" w:rsidRDefault="0040199E">
      <w:pPr>
        <w:rPr>
          <w:sz w:val="16"/>
        </w:rPr>
      </w:pPr>
    </w:p>
    <w:p w14:paraId="0DB7BB17" w14:textId="6D428D06" w:rsidR="0040199E" w:rsidRDefault="00330347">
      <w:pPr>
        <w:rPr>
          <w:sz w:val="16"/>
        </w:rPr>
      </w:pPr>
      <w:r>
        <w:rPr>
          <w:sz w:val="16"/>
        </w:rPr>
        <w:t xml:space="preserve">                                                 </w:t>
      </w:r>
    </w:p>
    <w:p w14:paraId="5C910F6F" w14:textId="3D85560C" w:rsidR="0040199E" w:rsidRPr="00330347" w:rsidRDefault="0040199E" w:rsidP="00330347"/>
    <w:p w14:paraId="440A0A5D" w14:textId="5ADEE0CE" w:rsidR="0040199E" w:rsidRPr="00176AF6" w:rsidRDefault="001B4539" w:rsidP="00BA0DD2">
      <w:pPr>
        <w:outlineLvl w:val="0"/>
        <w:rPr>
          <w:b/>
          <w:sz w:val="16"/>
          <w:szCs w:val="16"/>
        </w:rPr>
      </w:pPr>
      <w:r>
        <w:rPr>
          <w:b/>
          <w:sz w:val="16"/>
          <w:szCs w:val="16"/>
        </w:rPr>
        <w:t>Rhonda Callaway</w:t>
      </w:r>
    </w:p>
    <w:p w14:paraId="503C60FC" w14:textId="77777777" w:rsidR="0040199E" w:rsidRPr="00176AF6" w:rsidRDefault="0058300A" w:rsidP="00BA0DD2">
      <w:pPr>
        <w:outlineLvl w:val="0"/>
        <w:rPr>
          <w:b/>
          <w:sz w:val="16"/>
          <w:szCs w:val="16"/>
        </w:rPr>
      </w:pPr>
      <w:r w:rsidRPr="00176AF6">
        <w:rPr>
          <w:b/>
          <w:sz w:val="16"/>
          <w:szCs w:val="16"/>
        </w:rPr>
        <w:t xml:space="preserve">Superintendent </w:t>
      </w:r>
    </w:p>
    <w:p w14:paraId="37617D29" w14:textId="77777777" w:rsidR="0040199E" w:rsidRPr="00176AF6" w:rsidRDefault="0040199E">
      <w:pPr>
        <w:rPr>
          <w:b/>
          <w:sz w:val="16"/>
          <w:szCs w:val="16"/>
        </w:rPr>
      </w:pPr>
    </w:p>
    <w:p w14:paraId="320B7107" w14:textId="77777777" w:rsidR="0040199E" w:rsidRPr="00176AF6" w:rsidRDefault="0040199E">
      <w:pPr>
        <w:rPr>
          <w:b/>
          <w:sz w:val="16"/>
          <w:szCs w:val="16"/>
        </w:rPr>
      </w:pPr>
    </w:p>
    <w:p w14:paraId="293E4CF6" w14:textId="77777777" w:rsidR="0040199E" w:rsidRDefault="00EC0EA1" w:rsidP="00BA0DD2">
      <w:pPr>
        <w:outlineLvl w:val="0"/>
        <w:rPr>
          <w:b/>
          <w:sz w:val="16"/>
          <w:szCs w:val="16"/>
        </w:rPr>
      </w:pPr>
      <w:r>
        <w:rPr>
          <w:b/>
          <w:sz w:val="16"/>
          <w:szCs w:val="16"/>
        </w:rPr>
        <w:t>Greg Bowles</w:t>
      </w:r>
    </w:p>
    <w:p w14:paraId="561B4DA9" w14:textId="77777777" w:rsidR="00EC0EA1" w:rsidRPr="00176AF6" w:rsidRDefault="001B4539" w:rsidP="00BA0DD2">
      <w:pPr>
        <w:outlineLvl w:val="0"/>
        <w:rPr>
          <w:b/>
          <w:sz w:val="16"/>
          <w:szCs w:val="16"/>
        </w:rPr>
      </w:pPr>
      <w:r>
        <w:rPr>
          <w:b/>
          <w:sz w:val="16"/>
          <w:szCs w:val="16"/>
        </w:rPr>
        <w:t>Director of Pupil Personnel</w:t>
      </w:r>
      <w:r w:rsidR="00EC0EA1">
        <w:rPr>
          <w:b/>
          <w:sz w:val="16"/>
          <w:szCs w:val="16"/>
        </w:rPr>
        <w:t xml:space="preserve"> </w:t>
      </w:r>
    </w:p>
    <w:p w14:paraId="707F337E" w14:textId="77777777" w:rsidR="0040199E" w:rsidRPr="00176AF6" w:rsidRDefault="0040199E">
      <w:pPr>
        <w:rPr>
          <w:b/>
          <w:sz w:val="16"/>
          <w:szCs w:val="16"/>
        </w:rPr>
      </w:pPr>
    </w:p>
    <w:p w14:paraId="5AE76694" w14:textId="77777777" w:rsidR="00EC0EA1" w:rsidRDefault="00EC0EA1" w:rsidP="00BA0DD2">
      <w:pPr>
        <w:outlineLvl w:val="0"/>
        <w:rPr>
          <w:b/>
          <w:sz w:val="16"/>
          <w:szCs w:val="16"/>
        </w:rPr>
      </w:pPr>
    </w:p>
    <w:p w14:paraId="7A5714B4" w14:textId="77777777" w:rsidR="00B63607" w:rsidRPr="00F25B0C" w:rsidRDefault="00BA0DD2" w:rsidP="00BA0DD2">
      <w:pPr>
        <w:outlineLvl w:val="0"/>
        <w:rPr>
          <w:b/>
          <w:sz w:val="16"/>
          <w:szCs w:val="16"/>
        </w:rPr>
      </w:pPr>
      <w:r>
        <w:rPr>
          <w:b/>
          <w:sz w:val="16"/>
          <w:szCs w:val="16"/>
        </w:rPr>
        <w:t>Brad Johnson</w:t>
      </w:r>
    </w:p>
    <w:p w14:paraId="79C22E87" w14:textId="77777777" w:rsidR="00B63607" w:rsidRDefault="00EC0EA1">
      <w:pPr>
        <w:rPr>
          <w:b/>
          <w:sz w:val="16"/>
          <w:szCs w:val="16"/>
        </w:rPr>
      </w:pPr>
      <w:r>
        <w:rPr>
          <w:b/>
          <w:sz w:val="16"/>
          <w:szCs w:val="16"/>
        </w:rPr>
        <w:t>Personnel Director</w:t>
      </w:r>
    </w:p>
    <w:p w14:paraId="297FFC09" w14:textId="77777777" w:rsidR="00EC0EA1" w:rsidRDefault="00EC0EA1">
      <w:pPr>
        <w:rPr>
          <w:b/>
          <w:sz w:val="16"/>
          <w:szCs w:val="16"/>
        </w:rPr>
      </w:pPr>
      <w:r>
        <w:rPr>
          <w:b/>
          <w:sz w:val="16"/>
          <w:szCs w:val="16"/>
        </w:rPr>
        <w:t>Elementary Supervisor</w:t>
      </w:r>
    </w:p>
    <w:p w14:paraId="2DF4BD03" w14:textId="77777777" w:rsidR="006F3DA7" w:rsidRDefault="006F3DA7">
      <w:pPr>
        <w:rPr>
          <w:b/>
          <w:sz w:val="16"/>
          <w:szCs w:val="16"/>
        </w:rPr>
      </w:pPr>
    </w:p>
    <w:p w14:paraId="2103EA78" w14:textId="77777777" w:rsidR="00EC0EA1" w:rsidRPr="00176AF6" w:rsidRDefault="00EC0EA1">
      <w:pPr>
        <w:rPr>
          <w:b/>
          <w:sz w:val="16"/>
          <w:szCs w:val="16"/>
        </w:rPr>
      </w:pPr>
    </w:p>
    <w:p w14:paraId="2E46B0EC" w14:textId="77777777" w:rsidR="006F3DA7" w:rsidRPr="00176AF6" w:rsidRDefault="006F3DA7" w:rsidP="00BA0DD2">
      <w:pPr>
        <w:outlineLvl w:val="0"/>
        <w:rPr>
          <w:b/>
          <w:sz w:val="16"/>
          <w:szCs w:val="16"/>
        </w:rPr>
      </w:pPr>
      <w:r w:rsidRPr="00176AF6">
        <w:rPr>
          <w:b/>
          <w:sz w:val="16"/>
          <w:szCs w:val="16"/>
        </w:rPr>
        <w:t xml:space="preserve">Kim </w:t>
      </w:r>
      <w:proofErr w:type="spellStart"/>
      <w:r w:rsidRPr="00176AF6">
        <w:rPr>
          <w:b/>
          <w:sz w:val="16"/>
          <w:szCs w:val="16"/>
        </w:rPr>
        <w:t>Saalwaechter</w:t>
      </w:r>
      <w:proofErr w:type="spellEnd"/>
    </w:p>
    <w:p w14:paraId="68FE1178" w14:textId="77777777" w:rsidR="00DA4015" w:rsidRPr="00176AF6" w:rsidRDefault="006F3DA7" w:rsidP="00BA0DD2">
      <w:pPr>
        <w:outlineLvl w:val="0"/>
        <w:rPr>
          <w:b/>
          <w:sz w:val="16"/>
          <w:szCs w:val="16"/>
        </w:rPr>
      </w:pPr>
      <w:r w:rsidRPr="00176AF6">
        <w:rPr>
          <w:b/>
          <w:sz w:val="16"/>
          <w:szCs w:val="16"/>
        </w:rPr>
        <w:t xml:space="preserve">Director </w:t>
      </w:r>
      <w:r w:rsidR="003813CC">
        <w:rPr>
          <w:b/>
          <w:sz w:val="16"/>
          <w:szCs w:val="16"/>
        </w:rPr>
        <w:t>of</w:t>
      </w:r>
    </w:p>
    <w:p w14:paraId="75F10A39" w14:textId="77777777" w:rsidR="00B63607" w:rsidRPr="00176AF6" w:rsidRDefault="006F3DA7" w:rsidP="00BA0DD2">
      <w:pPr>
        <w:outlineLvl w:val="0"/>
        <w:rPr>
          <w:b/>
          <w:sz w:val="16"/>
          <w:szCs w:val="16"/>
        </w:rPr>
      </w:pPr>
      <w:r w:rsidRPr="00176AF6">
        <w:rPr>
          <w:b/>
          <w:sz w:val="16"/>
          <w:szCs w:val="16"/>
        </w:rPr>
        <w:t>Special Education</w:t>
      </w:r>
    </w:p>
    <w:p w14:paraId="3B22208C" w14:textId="77777777" w:rsidR="006F3DA7" w:rsidRPr="00176AF6" w:rsidRDefault="006F3DA7" w:rsidP="00BA0DD2">
      <w:pPr>
        <w:outlineLvl w:val="0"/>
        <w:rPr>
          <w:b/>
          <w:sz w:val="16"/>
          <w:szCs w:val="16"/>
        </w:rPr>
      </w:pPr>
      <w:r w:rsidRPr="00176AF6">
        <w:rPr>
          <w:b/>
          <w:sz w:val="16"/>
          <w:szCs w:val="16"/>
        </w:rPr>
        <w:t>Early Childhood</w:t>
      </w:r>
    </w:p>
    <w:p w14:paraId="27476DCF" w14:textId="77777777" w:rsidR="007B6290" w:rsidRDefault="007B6290" w:rsidP="007B6290">
      <w:pPr>
        <w:rPr>
          <w:b/>
          <w:sz w:val="16"/>
          <w:szCs w:val="16"/>
        </w:rPr>
      </w:pPr>
    </w:p>
    <w:p w14:paraId="7A4C5498" w14:textId="77777777" w:rsidR="007B6290" w:rsidRDefault="007B6290" w:rsidP="007B6290">
      <w:pPr>
        <w:rPr>
          <w:b/>
          <w:sz w:val="16"/>
          <w:szCs w:val="16"/>
        </w:rPr>
      </w:pPr>
    </w:p>
    <w:p w14:paraId="5D564679" w14:textId="77777777" w:rsidR="007B6290" w:rsidRPr="00F25B0C" w:rsidRDefault="007B6290" w:rsidP="00BA0DD2">
      <w:pPr>
        <w:outlineLvl w:val="0"/>
        <w:rPr>
          <w:b/>
          <w:sz w:val="16"/>
          <w:szCs w:val="16"/>
        </w:rPr>
      </w:pPr>
      <w:r w:rsidRPr="00F25B0C">
        <w:rPr>
          <w:b/>
          <w:sz w:val="16"/>
          <w:szCs w:val="16"/>
        </w:rPr>
        <w:t xml:space="preserve">Carolyn </w:t>
      </w:r>
      <w:proofErr w:type="spellStart"/>
      <w:r w:rsidRPr="00F25B0C">
        <w:rPr>
          <w:b/>
          <w:sz w:val="16"/>
          <w:szCs w:val="16"/>
        </w:rPr>
        <w:t>Sholar</w:t>
      </w:r>
      <w:proofErr w:type="spellEnd"/>
    </w:p>
    <w:p w14:paraId="51DA8884" w14:textId="77777777" w:rsidR="007B6290" w:rsidRDefault="007B6290" w:rsidP="00BA0DD2">
      <w:pPr>
        <w:outlineLvl w:val="0"/>
        <w:rPr>
          <w:b/>
          <w:sz w:val="16"/>
          <w:szCs w:val="16"/>
        </w:rPr>
      </w:pPr>
      <w:r w:rsidRPr="00F25B0C">
        <w:rPr>
          <w:b/>
          <w:sz w:val="16"/>
          <w:szCs w:val="16"/>
        </w:rPr>
        <w:t>Public Information</w:t>
      </w:r>
    </w:p>
    <w:p w14:paraId="47B413C2" w14:textId="77777777" w:rsidR="00EC0EA1" w:rsidRDefault="00EC0EA1" w:rsidP="00BA0DD2">
      <w:pPr>
        <w:outlineLvl w:val="0"/>
        <w:rPr>
          <w:b/>
          <w:sz w:val="16"/>
          <w:szCs w:val="16"/>
        </w:rPr>
      </w:pPr>
      <w:r>
        <w:rPr>
          <w:b/>
          <w:sz w:val="16"/>
          <w:szCs w:val="16"/>
        </w:rPr>
        <w:t>Community Education</w:t>
      </w:r>
    </w:p>
    <w:p w14:paraId="6266D137" w14:textId="77777777" w:rsidR="006F3DA7" w:rsidRPr="00176AF6" w:rsidRDefault="006F3DA7">
      <w:pPr>
        <w:rPr>
          <w:b/>
          <w:szCs w:val="24"/>
        </w:rPr>
      </w:pPr>
    </w:p>
    <w:p w14:paraId="1D751FB9" w14:textId="77777777" w:rsidR="006F3DA7" w:rsidRPr="00176AF6" w:rsidRDefault="006F3DA7">
      <w:pPr>
        <w:rPr>
          <w:b/>
          <w:sz w:val="16"/>
          <w:szCs w:val="16"/>
        </w:rPr>
      </w:pPr>
    </w:p>
    <w:p w14:paraId="314EAF89" w14:textId="77777777" w:rsidR="006F3DA7" w:rsidRPr="00176AF6" w:rsidRDefault="006F3DA7" w:rsidP="00BA0DD2">
      <w:pPr>
        <w:outlineLvl w:val="0"/>
        <w:rPr>
          <w:b/>
          <w:sz w:val="16"/>
          <w:szCs w:val="16"/>
        </w:rPr>
      </w:pPr>
      <w:r w:rsidRPr="00176AF6">
        <w:rPr>
          <w:b/>
          <w:sz w:val="16"/>
          <w:szCs w:val="16"/>
        </w:rPr>
        <w:t>Valerie Knight</w:t>
      </w:r>
    </w:p>
    <w:p w14:paraId="32B0DE81" w14:textId="77777777" w:rsidR="00BB6376" w:rsidRPr="00176AF6" w:rsidRDefault="00DA4015" w:rsidP="00BA0DD2">
      <w:pPr>
        <w:outlineLvl w:val="0"/>
        <w:rPr>
          <w:b/>
          <w:sz w:val="16"/>
          <w:szCs w:val="16"/>
        </w:rPr>
      </w:pPr>
      <w:r w:rsidRPr="00176AF6">
        <w:rPr>
          <w:b/>
          <w:sz w:val="16"/>
          <w:szCs w:val="16"/>
        </w:rPr>
        <w:t>Director</w:t>
      </w:r>
      <w:r w:rsidR="003813CC">
        <w:rPr>
          <w:b/>
          <w:sz w:val="16"/>
          <w:szCs w:val="16"/>
        </w:rPr>
        <w:t xml:space="preserve"> of</w:t>
      </w:r>
    </w:p>
    <w:p w14:paraId="4654DC7F" w14:textId="77777777" w:rsidR="0040199E" w:rsidRPr="00176AF6" w:rsidRDefault="00BB6376" w:rsidP="00BA0DD2">
      <w:pPr>
        <w:outlineLvl w:val="0"/>
        <w:rPr>
          <w:b/>
          <w:sz w:val="16"/>
          <w:szCs w:val="16"/>
        </w:rPr>
      </w:pPr>
      <w:r w:rsidRPr="00176AF6">
        <w:rPr>
          <w:b/>
          <w:sz w:val="16"/>
          <w:szCs w:val="16"/>
        </w:rPr>
        <w:t>Food Service</w:t>
      </w:r>
    </w:p>
    <w:p w14:paraId="409BC19D" w14:textId="77777777" w:rsidR="0040199E" w:rsidRPr="00176AF6" w:rsidRDefault="0040199E">
      <w:pPr>
        <w:rPr>
          <w:b/>
          <w:sz w:val="16"/>
          <w:szCs w:val="16"/>
        </w:rPr>
      </w:pPr>
    </w:p>
    <w:p w14:paraId="325F76D5" w14:textId="77777777" w:rsidR="0040199E" w:rsidRPr="00176AF6" w:rsidRDefault="0040199E">
      <w:pPr>
        <w:rPr>
          <w:b/>
          <w:sz w:val="16"/>
          <w:szCs w:val="16"/>
        </w:rPr>
      </w:pPr>
    </w:p>
    <w:p w14:paraId="135E9835" w14:textId="77777777" w:rsidR="0040199E" w:rsidRDefault="00CC0731" w:rsidP="00BA0DD2">
      <w:pPr>
        <w:outlineLvl w:val="0"/>
        <w:rPr>
          <w:b/>
          <w:sz w:val="16"/>
          <w:szCs w:val="16"/>
        </w:rPr>
      </w:pPr>
      <w:r w:rsidRPr="00176AF6">
        <w:rPr>
          <w:b/>
          <w:sz w:val="16"/>
          <w:szCs w:val="16"/>
        </w:rPr>
        <w:t>Dennis Parrish</w:t>
      </w:r>
    </w:p>
    <w:p w14:paraId="2F01E007" w14:textId="77777777" w:rsidR="00731746" w:rsidRDefault="00731746" w:rsidP="00BA0DD2">
      <w:pPr>
        <w:outlineLvl w:val="0"/>
        <w:rPr>
          <w:b/>
          <w:sz w:val="16"/>
          <w:szCs w:val="16"/>
        </w:rPr>
      </w:pPr>
      <w:r>
        <w:rPr>
          <w:b/>
          <w:sz w:val="16"/>
          <w:szCs w:val="16"/>
        </w:rPr>
        <w:t>Director</w:t>
      </w:r>
      <w:r w:rsidR="003813CC">
        <w:rPr>
          <w:b/>
          <w:sz w:val="16"/>
          <w:szCs w:val="16"/>
        </w:rPr>
        <w:t xml:space="preserve"> of</w:t>
      </w:r>
    </w:p>
    <w:p w14:paraId="75FC3DEA" w14:textId="77777777" w:rsidR="00731746" w:rsidRPr="00176AF6" w:rsidRDefault="00731746" w:rsidP="00BA0DD2">
      <w:pPr>
        <w:outlineLvl w:val="0"/>
        <w:rPr>
          <w:b/>
          <w:sz w:val="16"/>
          <w:szCs w:val="16"/>
        </w:rPr>
      </w:pPr>
      <w:r>
        <w:rPr>
          <w:b/>
          <w:sz w:val="16"/>
          <w:szCs w:val="16"/>
        </w:rPr>
        <w:t>Maintenance</w:t>
      </w:r>
    </w:p>
    <w:p w14:paraId="68E01DE3" w14:textId="77777777" w:rsidR="006F3DA7" w:rsidRPr="00176AF6" w:rsidRDefault="006F3DA7">
      <w:pPr>
        <w:rPr>
          <w:b/>
          <w:sz w:val="16"/>
          <w:szCs w:val="16"/>
        </w:rPr>
      </w:pPr>
    </w:p>
    <w:p w14:paraId="78E76C3F" w14:textId="77777777" w:rsidR="006F3DA7" w:rsidRPr="00176AF6" w:rsidRDefault="006F3DA7">
      <w:pPr>
        <w:rPr>
          <w:b/>
          <w:sz w:val="16"/>
          <w:szCs w:val="16"/>
        </w:rPr>
      </w:pPr>
    </w:p>
    <w:p w14:paraId="6130A478" w14:textId="77777777" w:rsidR="0040199E" w:rsidRPr="00176AF6" w:rsidRDefault="00CC0731" w:rsidP="00BA0DD2">
      <w:pPr>
        <w:outlineLvl w:val="0"/>
        <w:rPr>
          <w:b/>
          <w:sz w:val="16"/>
          <w:szCs w:val="16"/>
        </w:rPr>
      </w:pPr>
      <w:r w:rsidRPr="00176AF6">
        <w:rPr>
          <w:b/>
          <w:sz w:val="16"/>
          <w:szCs w:val="16"/>
        </w:rPr>
        <w:t>Jill Simpson</w:t>
      </w:r>
    </w:p>
    <w:p w14:paraId="22228BE7" w14:textId="77777777" w:rsidR="00287F19" w:rsidRPr="00176AF6" w:rsidRDefault="00287F19" w:rsidP="00BA0DD2">
      <w:pPr>
        <w:outlineLvl w:val="0"/>
        <w:rPr>
          <w:b/>
          <w:sz w:val="16"/>
          <w:szCs w:val="16"/>
        </w:rPr>
      </w:pPr>
      <w:r w:rsidRPr="00176AF6">
        <w:rPr>
          <w:b/>
          <w:sz w:val="16"/>
          <w:szCs w:val="16"/>
        </w:rPr>
        <w:t>Director</w:t>
      </w:r>
      <w:r w:rsidR="003813CC">
        <w:rPr>
          <w:b/>
          <w:sz w:val="16"/>
          <w:szCs w:val="16"/>
        </w:rPr>
        <w:t xml:space="preserve"> of</w:t>
      </w:r>
    </w:p>
    <w:p w14:paraId="225DDD82" w14:textId="77777777" w:rsidR="0040199E" w:rsidRDefault="0058300A" w:rsidP="00BA0DD2">
      <w:pPr>
        <w:outlineLvl w:val="0"/>
        <w:rPr>
          <w:b/>
          <w:sz w:val="16"/>
          <w:szCs w:val="16"/>
        </w:rPr>
      </w:pPr>
      <w:r w:rsidRPr="00176AF6">
        <w:rPr>
          <w:b/>
          <w:sz w:val="16"/>
          <w:szCs w:val="16"/>
        </w:rPr>
        <w:t>Transportation</w:t>
      </w:r>
      <w:r w:rsidR="006F3DA7" w:rsidRPr="00176AF6">
        <w:rPr>
          <w:b/>
          <w:sz w:val="16"/>
          <w:szCs w:val="16"/>
        </w:rPr>
        <w:t xml:space="preserve"> </w:t>
      </w:r>
    </w:p>
    <w:p w14:paraId="06078DBC" w14:textId="77777777" w:rsidR="001571BF" w:rsidRDefault="001571BF">
      <w:pPr>
        <w:rPr>
          <w:b/>
          <w:sz w:val="16"/>
          <w:szCs w:val="16"/>
        </w:rPr>
      </w:pPr>
    </w:p>
    <w:p w14:paraId="6AD5200A" w14:textId="77777777" w:rsidR="001571BF" w:rsidRDefault="001571BF">
      <w:pPr>
        <w:rPr>
          <w:b/>
          <w:sz w:val="16"/>
          <w:szCs w:val="16"/>
        </w:rPr>
      </w:pPr>
    </w:p>
    <w:p w14:paraId="0D3B090F" w14:textId="77777777" w:rsidR="001571BF" w:rsidRDefault="001571BF" w:rsidP="00BA0DD2">
      <w:pPr>
        <w:outlineLvl w:val="0"/>
        <w:rPr>
          <w:b/>
          <w:sz w:val="16"/>
          <w:szCs w:val="16"/>
        </w:rPr>
      </w:pPr>
      <w:r>
        <w:rPr>
          <w:b/>
          <w:sz w:val="16"/>
          <w:szCs w:val="16"/>
        </w:rPr>
        <w:t>Mike Stone</w:t>
      </w:r>
    </w:p>
    <w:p w14:paraId="2CD74DCE" w14:textId="77777777" w:rsidR="001571BF" w:rsidRDefault="001571BF" w:rsidP="00BA0DD2">
      <w:pPr>
        <w:outlineLvl w:val="0"/>
        <w:rPr>
          <w:b/>
          <w:sz w:val="16"/>
          <w:szCs w:val="16"/>
        </w:rPr>
      </w:pPr>
      <w:r>
        <w:rPr>
          <w:b/>
          <w:sz w:val="16"/>
          <w:szCs w:val="16"/>
        </w:rPr>
        <w:t>Chief Information Officer</w:t>
      </w:r>
    </w:p>
    <w:p w14:paraId="5AD0AB01" w14:textId="77777777" w:rsidR="001B4539" w:rsidRDefault="001B4539" w:rsidP="00BA0DD2">
      <w:pPr>
        <w:outlineLvl w:val="0"/>
        <w:rPr>
          <w:b/>
          <w:sz w:val="16"/>
          <w:szCs w:val="16"/>
        </w:rPr>
      </w:pPr>
    </w:p>
    <w:p w14:paraId="123D3708" w14:textId="77777777" w:rsidR="001B4539" w:rsidRDefault="001B4539" w:rsidP="00BA0DD2">
      <w:pPr>
        <w:outlineLvl w:val="0"/>
        <w:rPr>
          <w:b/>
          <w:sz w:val="16"/>
          <w:szCs w:val="16"/>
        </w:rPr>
      </w:pPr>
    </w:p>
    <w:p w14:paraId="5174F670" w14:textId="77777777" w:rsidR="001B4539" w:rsidRDefault="001B4539" w:rsidP="00BA0DD2">
      <w:pPr>
        <w:outlineLvl w:val="0"/>
        <w:rPr>
          <w:b/>
          <w:sz w:val="16"/>
          <w:szCs w:val="16"/>
        </w:rPr>
      </w:pPr>
      <w:r>
        <w:rPr>
          <w:b/>
          <w:sz w:val="16"/>
          <w:szCs w:val="16"/>
        </w:rPr>
        <w:t>Brandi Burnett</w:t>
      </w:r>
    </w:p>
    <w:p w14:paraId="0F1EF9F0" w14:textId="77777777" w:rsidR="001B4539" w:rsidRDefault="001B4539" w:rsidP="00BA0DD2">
      <w:pPr>
        <w:outlineLvl w:val="0"/>
        <w:rPr>
          <w:b/>
          <w:sz w:val="16"/>
          <w:szCs w:val="16"/>
        </w:rPr>
      </w:pPr>
      <w:r>
        <w:rPr>
          <w:b/>
          <w:sz w:val="16"/>
          <w:szCs w:val="16"/>
        </w:rPr>
        <w:t>Director of Finance/</w:t>
      </w:r>
    </w:p>
    <w:p w14:paraId="32671819" w14:textId="77777777" w:rsidR="001B4539" w:rsidRPr="00176AF6" w:rsidRDefault="001B4539" w:rsidP="00BA0DD2">
      <w:pPr>
        <w:outlineLvl w:val="0"/>
        <w:rPr>
          <w:b/>
          <w:sz w:val="16"/>
          <w:szCs w:val="16"/>
        </w:rPr>
      </w:pPr>
      <w:r>
        <w:rPr>
          <w:b/>
          <w:sz w:val="16"/>
          <w:szCs w:val="16"/>
        </w:rPr>
        <w:t>Treasurer</w:t>
      </w:r>
    </w:p>
    <w:p w14:paraId="38143B7E" w14:textId="77777777" w:rsidR="0040199E" w:rsidRPr="00176AF6" w:rsidRDefault="0040199E">
      <w:pPr>
        <w:rPr>
          <w:b/>
          <w:sz w:val="16"/>
          <w:szCs w:val="16"/>
        </w:rPr>
      </w:pPr>
    </w:p>
    <w:p w14:paraId="7B3B2464" w14:textId="77777777" w:rsidR="0040199E" w:rsidRPr="00A61548" w:rsidRDefault="0040199E">
      <w:pPr>
        <w:rPr>
          <w:sz w:val="20"/>
        </w:rPr>
      </w:pPr>
    </w:p>
    <w:p w14:paraId="26F00571" w14:textId="77777777" w:rsidR="0040199E" w:rsidRDefault="0040199E">
      <w:pPr>
        <w:rPr>
          <w:szCs w:val="24"/>
        </w:rPr>
      </w:pPr>
    </w:p>
    <w:p w14:paraId="610D964B" w14:textId="77777777" w:rsidR="00A61548" w:rsidRDefault="00A61548">
      <w:pPr>
        <w:rPr>
          <w:szCs w:val="24"/>
        </w:rPr>
      </w:pPr>
    </w:p>
    <w:p w14:paraId="614B97B5" w14:textId="77777777" w:rsidR="00A61548" w:rsidRDefault="00A61548">
      <w:pPr>
        <w:rPr>
          <w:szCs w:val="24"/>
        </w:rPr>
      </w:pPr>
    </w:p>
    <w:p w14:paraId="2C07DA24" w14:textId="77777777" w:rsidR="00A61548" w:rsidRDefault="00A61548">
      <w:pPr>
        <w:rPr>
          <w:szCs w:val="24"/>
        </w:rPr>
      </w:pPr>
    </w:p>
    <w:p w14:paraId="44485352" w14:textId="77777777" w:rsidR="00A61548" w:rsidRDefault="00A61548">
      <w:pPr>
        <w:rPr>
          <w:szCs w:val="24"/>
        </w:rPr>
      </w:pPr>
    </w:p>
    <w:p w14:paraId="25B14C21" w14:textId="77777777" w:rsidR="00A61548" w:rsidRDefault="00A61548">
      <w:pPr>
        <w:rPr>
          <w:szCs w:val="24"/>
        </w:rPr>
      </w:pPr>
    </w:p>
    <w:p w14:paraId="1DC25193" w14:textId="77777777" w:rsidR="00A61548" w:rsidRDefault="00A61548">
      <w:pPr>
        <w:rPr>
          <w:szCs w:val="24"/>
        </w:rPr>
      </w:pPr>
    </w:p>
    <w:p w14:paraId="42C04819" w14:textId="77777777" w:rsidR="0040199E" w:rsidRDefault="0040199E">
      <w:pPr>
        <w:rPr>
          <w:sz w:val="16"/>
        </w:rPr>
      </w:pPr>
    </w:p>
    <w:p w14:paraId="659ABCCC" w14:textId="77777777" w:rsidR="0040199E" w:rsidRDefault="0040199E">
      <w:pPr>
        <w:rPr>
          <w:sz w:val="16"/>
        </w:rPr>
      </w:pPr>
    </w:p>
    <w:p w14:paraId="7C49D684" w14:textId="77777777" w:rsidR="0040199E" w:rsidRDefault="0058300A">
      <w:pPr>
        <w:rPr>
          <w:sz w:val="16"/>
        </w:rPr>
      </w:pPr>
      <w:r>
        <w:rPr>
          <w:sz w:val="16"/>
        </w:rPr>
        <w:t xml:space="preserve">                        </w:t>
      </w:r>
      <w:r w:rsidR="00CC0731">
        <w:rPr>
          <w:sz w:val="16"/>
        </w:rPr>
        <w:tab/>
      </w:r>
      <w:bookmarkStart w:id="0" w:name="_GoBack"/>
      <w:bookmarkEnd w:id="0"/>
    </w:p>
    <w:sectPr w:rsidR="0040199E" w:rsidSect="006B2582">
      <w:headerReference w:type="even" r:id="rId7"/>
      <w:headerReference w:type="default" r:id="rId8"/>
      <w:footerReference w:type="even" r:id="rId9"/>
      <w:footerReference w:type="default" r:id="rId10"/>
      <w:headerReference w:type="first" r:id="rId11"/>
      <w:footerReference w:type="first" r:id="rId12"/>
      <w:pgSz w:w="12240" w:h="15840"/>
      <w:pgMar w:top="1440" w:right="270" w:bottom="288" w:left="288"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75836" w14:textId="77777777" w:rsidR="00537FD3" w:rsidRDefault="00537FD3">
      <w:r>
        <w:separator/>
      </w:r>
    </w:p>
  </w:endnote>
  <w:endnote w:type="continuationSeparator" w:id="0">
    <w:p w14:paraId="7FF847A7" w14:textId="77777777" w:rsidR="00537FD3" w:rsidRDefault="0053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32C2" w14:textId="77777777" w:rsidR="00330347" w:rsidRDefault="00330347" w:rsidP="007A38D7">
    <w:pPr>
      <w:pStyle w:val="Footer"/>
      <w:tabs>
        <w:tab w:val="clear" w:pos="4320"/>
        <w:tab w:val="clear" w:pos="8640"/>
        <w:tab w:val="center" w:pos="5769"/>
        <w:tab w:val="right" w:pos="11538"/>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F1F4" w14:textId="77777777" w:rsidR="00330347" w:rsidRPr="00EC0EA1" w:rsidRDefault="00330347" w:rsidP="007A38D7">
    <w:pPr>
      <w:pStyle w:val="Footer"/>
      <w:tabs>
        <w:tab w:val="clear" w:pos="4320"/>
        <w:tab w:val="clear" w:pos="8640"/>
        <w:tab w:val="center" w:pos="5769"/>
        <w:tab w:val="right" w:pos="11538"/>
      </w:tabs>
      <w:rPr>
        <w:color w:val="943634" w:themeColor="accent2" w:themeShade="BF"/>
        <w:sz w:val="32"/>
      </w:rPr>
    </w:pPr>
    <w:r w:rsidRPr="007A38D7">
      <w:rPr>
        <w:b/>
        <w:i/>
        <w:color w:val="660066"/>
        <w:sz w:val="36"/>
        <w:szCs w:val="36"/>
      </w:rPr>
      <w:t xml:space="preserve">                           </w:t>
    </w:r>
    <w:r>
      <w:rPr>
        <w:b/>
        <w:i/>
        <w:color w:val="660066"/>
        <w:sz w:val="36"/>
        <w:szCs w:val="36"/>
      </w:rPr>
      <w:t xml:space="preserve">     </w:t>
    </w:r>
    <w:r w:rsidRPr="007A38D7">
      <w:rPr>
        <w:b/>
        <w:i/>
        <w:color w:val="660066"/>
        <w:sz w:val="36"/>
        <w:szCs w:val="36"/>
      </w:rPr>
      <w:t xml:space="preserve"> </w:t>
    </w:r>
    <w:r w:rsidRPr="00EC0EA1">
      <w:rPr>
        <w:b/>
        <w:i/>
        <w:color w:val="943634" w:themeColor="accent2" w:themeShade="BF"/>
        <w:sz w:val="32"/>
        <w:szCs w:val="36"/>
      </w:rPr>
      <w:t>“We Create Great Possibilities for Students”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81577" w14:textId="77777777" w:rsidR="005165B5" w:rsidRDefault="00516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14FE5" w14:textId="77777777" w:rsidR="00537FD3" w:rsidRDefault="00537FD3">
      <w:r>
        <w:separator/>
      </w:r>
    </w:p>
  </w:footnote>
  <w:footnote w:type="continuationSeparator" w:id="0">
    <w:p w14:paraId="7DD623BD" w14:textId="77777777" w:rsidR="00537FD3" w:rsidRDefault="00537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AA24" w14:textId="77777777" w:rsidR="005165B5" w:rsidRDefault="00516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774DE" w14:textId="77777777" w:rsidR="00330347" w:rsidRPr="007A0C98" w:rsidRDefault="00330347" w:rsidP="00731746">
    <w:pPr>
      <w:pStyle w:val="Header"/>
      <w:rPr>
        <w:b/>
        <w:color w:val="943634" w:themeColor="accent2" w:themeShade="BF"/>
        <w:sz w:val="48"/>
        <w:szCs w:val="48"/>
      </w:rPr>
    </w:pPr>
    <w:r w:rsidRPr="00176AF6">
      <w:rPr>
        <w:b/>
        <w:color w:val="943634" w:themeColor="accent2" w:themeShade="BF"/>
        <w:sz w:val="44"/>
        <w:szCs w:val="44"/>
      </w:rPr>
      <w:t xml:space="preserve"> </w:t>
    </w:r>
    <w:r>
      <w:rPr>
        <w:b/>
        <w:color w:val="943634" w:themeColor="accent2" w:themeShade="BF"/>
        <w:sz w:val="44"/>
        <w:szCs w:val="44"/>
      </w:rPr>
      <w:t xml:space="preserve">                       </w:t>
    </w:r>
    <w:r w:rsidRPr="007A0C98">
      <w:rPr>
        <w:b/>
        <w:color w:val="943634" w:themeColor="accent2" w:themeShade="BF"/>
        <w:sz w:val="48"/>
        <w:szCs w:val="48"/>
        <w14:textOutline w14:w="9525" w14:cap="rnd" w14:cmpd="sng" w14:algn="ctr">
          <w14:solidFill>
            <w14:schemeClr w14:val="tx1"/>
          </w14:solidFill>
          <w14:prstDash w14:val="solid"/>
          <w14:bevel/>
        </w14:textOutline>
      </w:rPr>
      <w:t>WEBSTER COUNTY SCHOOLS</w:t>
    </w:r>
  </w:p>
  <w:p w14:paraId="7FEB4B53" w14:textId="77777777" w:rsidR="00330347" w:rsidRPr="006B2582" w:rsidRDefault="00330347" w:rsidP="00731746">
    <w:pPr>
      <w:pStyle w:val="Header"/>
      <w:rPr>
        <w:b/>
        <w:color w:val="943634" w:themeColor="accent2" w:themeShade="BF"/>
        <w:sz w:val="20"/>
      </w:rPr>
    </w:pPr>
    <w:r w:rsidRPr="00176AF6">
      <w:rPr>
        <w:b/>
        <w:color w:val="943634" w:themeColor="accent2" w:themeShade="BF"/>
        <w:sz w:val="20"/>
      </w:rPr>
      <w:t xml:space="preserve">                                                      </w:t>
    </w:r>
    <w:r>
      <w:rPr>
        <w:b/>
        <w:color w:val="943634" w:themeColor="accent2" w:themeShade="BF"/>
        <w:sz w:val="20"/>
      </w:rPr>
      <w:t xml:space="preserve">      </w:t>
    </w:r>
    <w:r w:rsidRPr="00176AF6">
      <w:rPr>
        <w:b/>
        <w:color w:val="943634" w:themeColor="accent2" w:themeShade="BF"/>
        <w:sz w:val="20"/>
      </w:rPr>
      <w:t xml:space="preserve">           </w:t>
    </w:r>
    <w:r>
      <w:rPr>
        <w:b/>
        <w:color w:val="943634" w:themeColor="accent2" w:themeShade="BF"/>
        <w:sz w:val="20"/>
      </w:rPr>
      <w:t xml:space="preserve">                       </w:t>
    </w:r>
    <w:r w:rsidRPr="00176AF6">
      <w:rPr>
        <w:b/>
        <w:color w:val="943634" w:themeColor="accent2" w:themeShade="BF"/>
        <w:sz w:val="20"/>
      </w:rPr>
      <w:t xml:space="preserve"> </w:t>
    </w:r>
    <w:r w:rsidRPr="006B2582">
      <w:rPr>
        <w:b/>
        <w:color w:val="943634" w:themeColor="accent2" w:themeShade="BF"/>
        <w:sz w:val="20"/>
      </w:rPr>
      <w:t xml:space="preserve">28 State Route 1340, Dixon, KY 42409                                         </w:t>
    </w:r>
  </w:p>
  <w:p w14:paraId="00B5B7D3" w14:textId="77777777" w:rsidR="00330347" w:rsidRPr="007A0C98" w:rsidRDefault="00330347" w:rsidP="00731746">
    <w:pPr>
      <w:pStyle w:val="Header"/>
      <w:rPr>
        <w:b/>
        <w:color w:val="943634" w:themeColor="accent2" w:themeShade="BF"/>
        <w:sz w:val="18"/>
        <w:szCs w:val="18"/>
      </w:rPr>
    </w:pPr>
    <w:r w:rsidRPr="007A0C98">
      <w:rPr>
        <w:b/>
        <w:color w:val="943634" w:themeColor="accent2" w:themeShade="BF"/>
        <w:sz w:val="18"/>
        <w:szCs w:val="18"/>
      </w:rPr>
      <w:t xml:space="preserve">                                                                        </w:t>
    </w:r>
    <w:r>
      <w:rPr>
        <w:b/>
        <w:color w:val="943634" w:themeColor="accent2" w:themeShade="BF"/>
        <w:sz w:val="18"/>
        <w:szCs w:val="18"/>
      </w:rPr>
      <w:t xml:space="preserve">                 </w:t>
    </w:r>
    <w:r w:rsidRPr="007A0C98">
      <w:rPr>
        <w:b/>
        <w:color w:val="943634" w:themeColor="accent2" w:themeShade="BF"/>
        <w:sz w:val="18"/>
        <w:szCs w:val="18"/>
      </w:rPr>
      <w:t xml:space="preserve"> </w:t>
    </w:r>
    <w:r>
      <w:rPr>
        <w:b/>
        <w:color w:val="943634" w:themeColor="accent2" w:themeShade="BF"/>
        <w:sz w:val="18"/>
        <w:szCs w:val="18"/>
      </w:rPr>
      <w:t xml:space="preserve">   </w:t>
    </w:r>
    <w:r w:rsidRPr="007A0C98">
      <w:rPr>
        <w:b/>
        <w:color w:val="943634" w:themeColor="accent2" w:themeShade="BF"/>
        <w:sz w:val="18"/>
        <w:szCs w:val="18"/>
      </w:rPr>
      <w:t xml:space="preserve">              Phone 270-639-5083 </w:t>
    </w:r>
    <w:r>
      <w:rPr>
        <w:b/>
        <w:color w:val="943634" w:themeColor="accent2" w:themeShade="BF"/>
        <w:sz w:val="18"/>
        <w:szCs w:val="18"/>
      </w:rPr>
      <w:t xml:space="preserve">   </w:t>
    </w:r>
    <w:r w:rsidRPr="007A0C98">
      <w:rPr>
        <w:b/>
        <w:color w:val="943634" w:themeColor="accent2" w:themeShade="BF"/>
        <w:sz w:val="18"/>
        <w:szCs w:val="18"/>
      </w:rPr>
      <w:t xml:space="preserve"> Fax 270-639-0117                                            </w:t>
    </w:r>
  </w:p>
  <w:p w14:paraId="5659D91E" w14:textId="77777777" w:rsidR="00330347" w:rsidRPr="00176AF6" w:rsidRDefault="00330347" w:rsidP="006F3DA7">
    <w:pPr>
      <w:pStyle w:val="Header"/>
      <w:rPr>
        <w:b/>
        <w:color w:val="943634" w:themeColor="accent2" w:themeShade="BF"/>
        <w:sz w:val="18"/>
        <w:szCs w:val="18"/>
      </w:rPr>
    </w:pPr>
    <w:r w:rsidRPr="00176AF6">
      <w:rPr>
        <w:b/>
        <w:color w:val="943634" w:themeColor="accent2" w:themeShade="BF"/>
        <w:sz w:val="18"/>
        <w:szCs w:val="18"/>
      </w:rPr>
      <w:t xml:space="preserve">                                           </w:t>
    </w:r>
    <w:r w:rsidRPr="00176AF6">
      <w:rPr>
        <w:b/>
        <w:color w:val="943634" w:themeColor="accent2" w:themeShade="BF"/>
        <w:sz w:val="18"/>
        <w:szCs w:val="18"/>
      </w:rPr>
      <w:tab/>
      <w:t xml:space="preserve">        </w:t>
    </w:r>
    <w:r>
      <w:rPr>
        <w:b/>
        <w:color w:val="943634" w:themeColor="accent2" w:themeShade="BF"/>
        <w:sz w:val="18"/>
        <w:szCs w:val="18"/>
      </w:rPr>
      <w:t xml:space="preserve">                                                                                       </w:t>
    </w:r>
    <w:r>
      <w:rPr>
        <w:b/>
        <w:noProof/>
        <w:color w:val="943634" w:themeColor="accent2" w:themeShade="BF"/>
        <w:sz w:val="44"/>
        <w:szCs w:val="44"/>
      </w:rPr>
      <w:drawing>
        <wp:inline distT="0" distB="0" distL="0" distR="0" wp14:anchorId="47A6E3C5" wp14:editId="687CE2FE">
          <wp:extent cx="1854835" cy="377938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1885688" cy="3842250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B0A3" w14:textId="77777777" w:rsidR="005165B5" w:rsidRDefault="005165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hideSpellingErrors/>
  <w:hideGrammaticalErrors/>
  <w:proofState w:spelling="clean"/>
  <w:attachedTemplate r:id="rId1"/>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539"/>
    <w:rsid w:val="00004267"/>
    <w:rsid w:val="00050CB8"/>
    <w:rsid w:val="000536C6"/>
    <w:rsid w:val="000D3FDF"/>
    <w:rsid w:val="00133610"/>
    <w:rsid w:val="001571BF"/>
    <w:rsid w:val="00176AF6"/>
    <w:rsid w:val="001B4539"/>
    <w:rsid w:val="00276430"/>
    <w:rsid w:val="00287F19"/>
    <w:rsid w:val="00330347"/>
    <w:rsid w:val="00376B69"/>
    <w:rsid w:val="003813CC"/>
    <w:rsid w:val="003C2357"/>
    <w:rsid w:val="0040199E"/>
    <w:rsid w:val="00425BA6"/>
    <w:rsid w:val="00462DEF"/>
    <w:rsid w:val="005165B5"/>
    <w:rsid w:val="00537FD3"/>
    <w:rsid w:val="0058300A"/>
    <w:rsid w:val="005C1A1A"/>
    <w:rsid w:val="00630900"/>
    <w:rsid w:val="00643300"/>
    <w:rsid w:val="0064602B"/>
    <w:rsid w:val="0069078F"/>
    <w:rsid w:val="006B2582"/>
    <w:rsid w:val="006F3DA7"/>
    <w:rsid w:val="0071569B"/>
    <w:rsid w:val="00731746"/>
    <w:rsid w:val="00763019"/>
    <w:rsid w:val="007A0C98"/>
    <w:rsid w:val="007A38D7"/>
    <w:rsid w:val="007B1E73"/>
    <w:rsid w:val="007B6290"/>
    <w:rsid w:val="007E21ED"/>
    <w:rsid w:val="00813AF5"/>
    <w:rsid w:val="00817909"/>
    <w:rsid w:val="008B2259"/>
    <w:rsid w:val="00921EA6"/>
    <w:rsid w:val="009D40BD"/>
    <w:rsid w:val="00A54FEC"/>
    <w:rsid w:val="00A61548"/>
    <w:rsid w:val="00A66366"/>
    <w:rsid w:val="00AE4DE2"/>
    <w:rsid w:val="00B058A3"/>
    <w:rsid w:val="00B63607"/>
    <w:rsid w:val="00BA0DD2"/>
    <w:rsid w:val="00BB6376"/>
    <w:rsid w:val="00BB7E34"/>
    <w:rsid w:val="00BD270E"/>
    <w:rsid w:val="00C31730"/>
    <w:rsid w:val="00C44FB3"/>
    <w:rsid w:val="00CC0731"/>
    <w:rsid w:val="00CE5D1B"/>
    <w:rsid w:val="00CF2F66"/>
    <w:rsid w:val="00D10E11"/>
    <w:rsid w:val="00D91920"/>
    <w:rsid w:val="00DA4015"/>
    <w:rsid w:val="00DA6563"/>
    <w:rsid w:val="00DB4AA6"/>
    <w:rsid w:val="00DF0C56"/>
    <w:rsid w:val="00E15329"/>
    <w:rsid w:val="00E17CE6"/>
    <w:rsid w:val="00E6242E"/>
    <w:rsid w:val="00EC0EA1"/>
    <w:rsid w:val="00F25B0C"/>
    <w:rsid w:val="00FD492A"/>
    <w:rsid w:val="00FF20A5"/>
    <w:rsid w:val="00FF2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F12A29"/>
  <w15:docId w15:val="{A1B9C0E0-0E65-EE45-9E04-B36709D5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199E"/>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199E"/>
    <w:pPr>
      <w:tabs>
        <w:tab w:val="center" w:pos="4320"/>
        <w:tab w:val="right" w:pos="8640"/>
      </w:tabs>
    </w:pPr>
  </w:style>
  <w:style w:type="paragraph" w:styleId="Footer">
    <w:name w:val="footer"/>
    <w:basedOn w:val="Normal"/>
    <w:semiHidden/>
    <w:rsid w:val="0040199E"/>
    <w:pPr>
      <w:tabs>
        <w:tab w:val="center" w:pos="4320"/>
        <w:tab w:val="right" w:pos="8640"/>
      </w:tabs>
    </w:pPr>
  </w:style>
  <w:style w:type="paragraph" w:styleId="BalloonText">
    <w:name w:val="Balloon Text"/>
    <w:basedOn w:val="Normal"/>
    <w:link w:val="BalloonTextChar"/>
    <w:uiPriority w:val="99"/>
    <w:semiHidden/>
    <w:unhideWhenUsed/>
    <w:rsid w:val="00BD270E"/>
    <w:rPr>
      <w:rFonts w:ascii="Tahoma" w:hAnsi="Tahoma" w:cs="Tahoma"/>
      <w:sz w:val="16"/>
      <w:szCs w:val="16"/>
    </w:rPr>
  </w:style>
  <w:style w:type="character" w:customStyle="1" w:styleId="BalloonTextChar">
    <w:name w:val="Balloon Text Char"/>
    <w:basedOn w:val="DefaultParagraphFont"/>
    <w:link w:val="BalloonText"/>
    <w:uiPriority w:val="99"/>
    <w:semiHidden/>
    <w:rsid w:val="00BD270E"/>
    <w:rPr>
      <w:rFonts w:ascii="Tahoma" w:hAnsi="Tahoma" w:cs="Tahoma"/>
      <w:sz w:val="16"/>
      <w:szCs w:val="16"/>
    </w:rPr>
  </w:style>
  <w:style w:type="character" w:customStyle="1" w:styleId="HeaderChar">
    <w:name w:val="Header Char"/>
    <w:basedOn w:val="DefaultParagraphFont"/>
    <w:link w:val="Header"/>
    <w:uiPriority w:val="99"/>
    <w:rsid w:val="006B25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eresakeen/Desktop/WC%20School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CCBE-1DAC-F44D-AA5D-EDB71C93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 Schools Letterhead.dotx</Template>
  <TotalTime>5</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Rachel Yarbrough</vt:lpstr>
    </vt:vector>
  </TitlesOfParts>
  <Company>webster county board of education</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Rachel Yarbrough</dc:title>
  <dc:subject/>
  <dc:creator>Microsoft Office User</dc:creator>
  <cp:keywords/>
  <dc:description/>
  <cp:lastModifiedBy>Bowles, Greg</cp:lastModifiedBy>
  <cp:revision>2</cp:revision>
  <cp:lastPrinted>2018-06-19T17:36:00Z</cp:lastPrinted>
  <dcterms:created xsi:type="dcterms:W3CDTF">2019-04-15T18:05:00Z</dcterms:created>
  <dcterms:modified xsi:type="dcterms:W3CDTF">2019-04-15T18:05:00Z</dcterms:modified>
</cp:coreProperties>
</file>