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9F" w:rsidRDefault="00946A9F" w:rsidP="00946A9F">
      <w:pPr>
        <w:pStyle w:val="Heading1"/>
        <w:spacing w:before="0" w:after="240"/>
        <w:jc w:val="center"/>
        <w:rPr>
          <w:rFonts w:ascii="Times New Roman" w:hAnsi="Times New Roman" w:cs="Times New Roman"/>
        </w:rPr>
      </w:pPr>
      <w:bookmarkStart w:id="0" w:name="_GoBack"/>
      <w:bookmarkEnd w:id="0"/>
      <w:r>
        <w:rPr>
          <w:rFonts w:ascii="Times New Roman" w:hAnsi="Times New Roman" w:cs="Times New Roman"/>
        </w:rPr>
        <w:t>Comprehensive Improvement Plan for Mann Elementary School</w:t>
      </w:r>
    </w:p>
    <w:p w:rsidR="00905B4B" w:rsidRPr="00580597" w:rsidRDefault="00905B4B" w:rsidP="00905B4B">
      <w:pPr>
        <w:pStyle w:val="Heading2"/>
        <w:rPr>
          <w:rFonts w:ascii="Times New Roman" w:hAnsi="Times New Roman" w:cs="Times New Roman"/>
        </w:rPr>
      </w:pPr>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2F550A" w:rsidRPr="002F550A" w:rsidRDefault="002F550A" w:rsidP="002F550A">
      <w:pPr>
        <w:pStyle w:val="ListParagraph"/>
        <w:rPr>
          <w:rFonts w:ascii="Times New Roman" w:hAnsi="Times New Roman" w:cs="Times New Roman"/>
          <w:sz w:val="24"/>
          <w:szCs w:val="24"/>
        </w:rPr>
      </w:pPr>
    </w:p>
    <w:p w:rsidR="002F550A" w:rsidRDefault="002F550A" w:rsidP="002F550A">
      <w:pPr>
        <w:pStyle w:val="ListParagraph"/>
        <w:spacing w:after="0"/>
        <w:rPr>
          <w:rFonts w:ascii="Times New Roman" w:hAnsi="Times New Roman" w:cs="Times New Roman"/>
          <w:sz w:val="24"/>
          <w:szCs w:val="24"/>
        </w:rPr>
      </w:pPr>
    </w:p>
    <w:p w:rsidR="002F550A" w:rsidRDefault="002F550A" w:rsidP="002F550A">
      <w:pPr>
        <w:pStyle w:val="ListParagraph"/>
        <w:spacing w:after="0"/>
        <w:rPr>
          <w:rFonts w:ascii="Times New Roman" w:hAnsi="Times New Roman" w:cs="Times New Roman"/>
          <w:sz w:val="24"/>
          <w:szCs w:val="24"/>
        </w:rPr>
      </w:pPr>
    </w:p>
    <w:p w:rsidR="002F550A" w:rsidRDefault="002F550A" w:rsidP="002F550A">
      <w:pPr>
        <w:pStyle w:val="ListParagraph"/>
        <w:spacing w:after="0"/>
        <w:rPr>
          <w:rFonts w:ascii="Times New Roman" w:hAnsi="Times New Roman" w:cs="Times New Roman"/>
          <w:sz w:val="24"/>
          <w:szCs w:val="24"/>
        </w:rPr>
      </w:pPr>
    </w:p>
    <w:p w:rsidR="002F550A" w:rsidRDefault="002F550A" w:rsidP="002F550A">
      <w:pPr>
        <w:pStyle w:val="ListParagraph"/>
        <w:spacing w:after="0"/>
        <w:rPr>
          <w:rFonts w:ascii="Times New Roman" w:hAnsi="Times New Roman" w:cs="Times New Roman"/>
          <w:sz w:val="24"/>
          <w:szCs w:val="24"/>
        </w:rPr>
      </w:pPr>
    </w:p>
    <w:p w:rsidR="002F550A" w:rsidRDefault="002F550A" w:rsidP="002F550A">
      <w:pPr>
        <w:pStyle w:val="ListParagraph"/>
        <w:spacing w:after="0"/>
        <w:rPr>
          <w:rFonts w:ascii="Times New Roman" w:hAnsi="Times New Roman" w:cs="Times New Roman"/>
          <w:sz w:val="24"/>
          <w:szCs w:val="24"/>
        </w:rPr>
      </w:pPr>
    </w:p>
    <w:p w:rsidR="002F550A" w:rsidRDefault="002F550A" w:rsidP="002F550A">
      <w:pPr>
        <w:pStyle w:val="ListParagraph"/>
        <w:spacing w:after="0"/>
        <w:rPr>
          <w:rFonts w:ascii="Times New Roman" w:hAnsi="Times New Roman" w:cs="Times New Roman"/>
          <w:sz w:val="24"/>
          <w:szCs w:val="24"/>
        </w:rPr>
      </w:pPr>
    </w:p>
    <w:p w:rsidR="002F550A" w:rsidRPr="00002041" w:rsidRDefault="002F550A" w:rsidP="002F550A">
      <w:pPr>
        <w:pStyle w:val="Heading2"/>
        <w:rPr>
          <w:rFonts w:ascii="Times New Roman" w:hAnsi="Times New Roman" w:cs="Times New Roman"/>
        </w:rPr>
      </w:pPr>
      <w:r w:rsidRPr="00002041">
        <w:rPr>
          <w:rFonts w:ascii="Times New Roman" w:hAnsi="Times New Roman" w:cs="Times New Roman"/>
        </w:rPr>
        <w:t>1: Proficiency</w:t>
      </w:r>
    </w:p>
    <w:p w:rsidR="002F550A" w:rsidRPr="00002041" w:rsidRDefault="002F550A" w:rsidP="002F550A">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Pr="00002041">
        <w:rPr>
          <w:rFonts w:ascii="Times New Roman" w:hAnsi="Times New Roman" w:cs="Times New Roman"/>
        </w:rPr>
        <w:t xml:space="preserve"> </w:t>
      </w:r>
    </w:p>
    <w:p w:rsidR="002F550A" w:rsidRDefault="002F550A" w:rsidP="002F550A">
      <w:pPr>
        <w:pStyle w:val="ListParagraph"/>
        <w:spacing w:after="0"/>
        <w:rPr>
          <w:rFonts w:ascii="Times New Roman" w:hAnsi="Times New Roman" w:cs="Times New Roman"/>
          <w:sz w:val="24"/>
          <w:szCs w:val="24"/>
        </w:rPr>
      </w:pPr>
    </w:p>
    <w:tbl>
      <w:tblPr>
        <w:tblStyle w:val="TableGrid"/>
        <w:tblpPr w:leftFromText="180" w:rightFromText="180" w:vertAnchor="text" w:tblpY="1"/>
        <w:tblOverlap w:val="never"/>
        <w:tblW w:w="18701" w:type="dxa"/>
        <w:tblLook w:val="04A0" w:firstRow="1" w:lastRow="0" w:firstColumn="1" w:lastColumn="0" w:noHBand="0" w:noVBand="1"/>
        <w:tblCaption w:val="Gap Goal"/>
        <w:tblDescription w:val="Document Objective, Activities, Measure of Success, Progress Monitoring dates/notes and Funding"/>
      </w:tblPr>
      <w:tblGrid>
        <w:gridCol w:w="2983"/>
        <w:gridCol w:w="3145"/>
        <w:gridCol w:w="6896"/>
        <w:gridCol w:w="2502"/>
        <w:gridCol w:w="2173"/>
        <w:gridCol w:w="1002"/>
      </w:tblGrid>
      <w:tr w:rsidR="002F550A" w:rsidRPr="00002041" w:rsidTr="00D33A74">
        <w:trPr>
          <w:trHeight w:val="700"/>
          <w:tblHeader/>
        </w:trPr>
        <w:tc>
          <w:tcPr>
            <w:tcW w:w="18701" w:type="dxa"/>
            <w:gridSpan w:val="6"/>
            <w:tcBorders>
              <w:top w:val="single" w:sz="8" w:space="0" w:color="000000" w:themeColor="text1"/>
            </w:tcBorders>
          </w:tcPr>
          <w:p w:rsidR="002F550A" w:rsidRPr="00002041" w:rsidRDefault="002F550A" w:rsidP="00E92378">
            <w:pPr>
              <w:rPr>
                <w:rFonts w:ascii="Times New Roman" w:hAnsi="Times New Roman" w:cs="Times New Roman"/>
              </w:rPr>
            </w:pPr>
            <w:r>
              <w:rPr>
                <w:rFonts w:ascii="Times New Roman" w:hAnsi="Times New Roman" w:cs="Times New Roman"/>
              </w:rPr>
              <w:t>Goal 1</w:t>
            </w:r>
            <w:r w:rsidRPr="00002041">
              <w:rPr>
                <w:rFonts w:ascii="Times New Roman" w:hAnsi="Times New Roman" w:cs="Times New Roman"/>
              </w:rPr>
              <w:t>:</w:t>
            </w:r>
          </w:p>
          <w:p w:rsidR="002F550A" w:rsidRPr="00002041" w:rsidRDefault="005A71B6" w:rsidP="003E6939">
            <w:pPr>
              <w:rPr>
                <w:rFonts w:ascii="Times New Roman" w:hAnsi="Times New Roman" w:cs="Times New Roman"/>
              </w:rPr>
            </w:pPr>
            <w:r>
              <w:t>By 2021 we will i</w:t>
            </w:r>
            <w:r w:rsidR="002F550A">
              <w:t xml:space="preserve">ncrease the combined reading and math </w:t>
            </w:r>
            <w:r w:rsidR="003E6939">
              <w:t>Proficiency Indicator</w:t>
            </w:r>
            <w:r w:rsidR="002F550A">
              <w:t xml:space="preserve"> for all Mann Elementary students </w:t>
            </w:r>
            <w:r>
              <w:t>from 88.9 to 98.9%.</w:t>
            </w:r>
          </w:p>
        </w:tc>
      </w:tr>
      <w:tr w:rsidR="002F550A" w:rsidRPr="00002041" w:rsidTr="00E92378">
        <w:tc>
          <w:tcPr>
            <w:tcW w:w="6137" w:type="dxa"/>
            <w:gridSpan w:val="2"/>
            <w:tcBorders>
              <w:top w:val="single" w:sz="24" w:space="0" w:color="000000" w:themeColor="text1"/>
            </w:tcBorders>
          </w:tcPr>
          <w:p w:rsidR="002F550A" w:rsidRPr="00002041" w:rsidRDefault="002F550A" w:rsidP="00E92378">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2F550A" w:rsidRPr="00002041" w:rsidRDefault="000B419A" w:rsidP="00E92378">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2F550A" w:rsidRPr="00002041">
                <w:rPr>
                  <w:rStyle w:val="Hyperlink"/>
                  <w:rFonts w:ascii="Times New Roman" w:hAnsi="Times New Roman" w:cs="Times New Roman"/>
                  <w:color w:val="4F81BD" w:themeColor="accent1"/>
                  <w:sz w:val="20"/>
                  <w:szCs w:val="20"/>
                </w:rPr>
                <w:t>KCWP 1: Design and Deploy Standards</w:t>
              </w:r>
            </w:hyperlink>
          </w:p>
          <w:p w:rsidR="002F550A" w:rsidRPr="00002041" w:rsidRDefault="000B419A" w:rsidP="00E92378">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2F550A" w:rsidRPr="00002041">
                <w:rPr>
                  <w:rStyle w:val="Hyperlink"/>
                  <w:rFonts w:ascii="Times New Roman" w:hAnsi="Times New Roman" w:cs="Times New Roman"/>
                  <w:color w:val="4F81BD" w:themeColor="accent1"/>
                  <w:sz w:val="20"/>
                  <w:szCs w:val="20"/>
                </w:rPr>
                <w:t>KCWP 2: Design and Deliver Instruction</w:t>
              </w:r>
            </w:hyperlink>
          </w:p>
          <w:p w:rsidR="002F550A" w:rsidRPr="00002041" w:rsidRDefault="000B419A" w:rsidP="00E92378">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2F550A" w:rsidRPr="00002041">
                <w:rPr>
                  <w:rStyle w:val="Hyperlink"/>
                  <w:rFonts w:ascii="Times New Roman" w:hAnsi="Times New Roman" w:cs="Times New Roman"/>
                  <w:color w:val="4F81BD" w:themeColor="accent1"/>
                  <w:sz w:val="20"/>
                  <w:szCs w:val="20"/>
                </w:rPr>
                <w:t>KCWP 3: Design and Deliver Assessment Literacy</w:t>
              </w:r>
            </w:hyperlink>
          </w:p>
          <w:p w:rsidR="002F550A" w:rsidRPr="00002041" w:rsidRDefault="000B419A" w:rsidP="00E92378">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2F550A" w:rsidRPr="00002041">
                <w:rPr>
                  <w:rStyle w:val="Hyperlink"/>
                  <w:rFonts w:ascii="Times New Roman" w:hAnsi="Times New Roman" w:cs="Times New Roman"/>
                  <w:color w:val="4F81BD" w:themeColor="accent1"/>
                  <w:sz w:val="20"/>
                  <w:szCs w:val="20"/>
                </w:rPr>
                <w:t>KCWP 4: Review, Analyze and Apply Data</w:t>
              </w:r>
            </w:hyperlink>
          </w:p>
          <w:p w:rsidR="002F550A" w:rsidRPr="00002041" w:rsidRDefault="000B419A" w:rsidP="00E92378">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2F550A" w:rsidRPr="00002041">
                <w:rPr>
                  <w:rStyle w:val="Hyperlink"/>
                  <w:rFonts w:ascii="Times New Roman" w:hAnsi="Times New Roman" w:cs="Times New Roman"/>
                  <w:color w:val="4F81BD" w:themeColor="accent1"/>
                  <w:sz w:val="20"/>
                  <w:szCs w:val="20"/>
                </w:rPr>
                <w:t>KCWP 5: Design, Align and Deliver Support</w:t>
              </w:r>
            </w:hyperlink>
          </w:p>
          <w:p w:rsidR="002F550A" w:rsidRPr="00D33A74" w:rsidRDefault="000B419A" w:rsidP="00E92378">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2F550A" w:rsidRPr="00002041">
                <w:rPr>
                  <w:rStyle w:val="Hyperlink"/>
                  <w:rFonts w:ascii="Times New Roman" w:hAnsi="Times New Roman" w:cs="Times New Roman"/>
                  <w:color w:val="4F81BD" w:themeColor="accent1"/>
                  <w:sz w:val="20"/>
                  <w:szCs w:val="20"/>
                </w:rPr>
                <w:t>KCWP 6: Establishing Learning Culture and Environment</w:t>
              </w:r>
            </w:hyperlink>
          </w:p>
        </w:tc>
        <w:tc>
          <w:tcPr>
            <w:tcW w:w="6909" w:type="dxa"/>
            <w:tcBorders>
              <w:top w:val="single" w:sz="24" w:space="0" w:color="000000" w:themeColor="text1"/>
            </w:tcBorders>
          </w:tcPr>
          <w:p w:rsidR="002F550A" w:rsidRPr="00002041" w:rsidRDefault="002F550A" w:rsidP="00E92378">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2F550A" w:rsidRPr="005406B2" w:rsidRDefault="000B419A" w:rsidP="00E92378">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16"/>
                <w:szCs w:val="16"/>
              </w:rPr>
            </w:pPr>
            <w:hyperlink r:id="rId16" w:tgtFrame="_blank" w:history="1">
              <w:r w:rsidR="002F550A" w:rsidRPr="005406B2">
                <w:rPr>
                  <w:rStyle w:val="Hyperlink"/>
                  <w:rFonts w:ascii="Times New Roman" w:hAnsi="Times New Roman" w:cs="Times New Roman"/>
                  <w:color w:val="4F81BD" w:themeColor="accent1"/>
                  <w:sz w:val="16"/>
                  <w:szCs w:val="16"/>
                </w:rPr>
                <w:t>KCWP1: Design and Deploy Standards - Continuous Improvement Activities</w:t>
              </w:r>
            </w:hyperlink>
          </w:p>
          <w:p w:rsidR="002F550A" w:rsidRPr="005406B2" w:rsidRDefault="000B419A" w:rsidP="00E92378">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6"/>
                <w:szCs w:val="16"/>
              </w:rPr>
            </w:pPr>
            <w:hyperlink r:id="rId17" w:tgtFrame="_blank" w:history="1">
              <w:r w:rsidR="002F550A" w:rsidRPr="005406B2">
                <w:rPr>
                  <w:rStyle w:val="Hyperlink"/>
                  <w:rFonts w:ascii="Times New Roman" w:hAnsi="Times New Roman" w:cs="Times New Roman"/>
                  <w:color w:val="4F81BD" w:themeColor="accent1"/>
                  <w:sz w:val="16"/>
                  <w:szCs w:val="16"/>
                </w:rPr>
                <w:t>KCWP2: Design and Deliver Instruction - Continuous Improvement Activities</w:t>
              </w:r>
            </w:hyperlink>
          </w:p>
          <w:p w:rsidR="002F550A" w:rsidRPr="005406B2" w:rsidRDefault="000B419A" w:rsidP="00E92378">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6"/>
                <w:szCs w:val="16"/>
              </w:rPr>
            </w:pPr>
            <w:hyperlink r:id="rId18" w:tgtFrame="_blank" w:history="1">
              <w:r w:rsidR="002F550A" w:rsidRPr="005406B2">
                <w:rPr>
                  <w:rStyle w:val="Hyperlink"/>
                  <w:rFonts w:ascii="Times New Roman" w:hAnsi="Times New Roman" w:cs="Times New Roman"/>
                  <w:color w:val="4F81BD" w:themeColor="accent1"/>
                  <w:sz w:val="16"/>
                  <w:szCs w:val="16"/>
                </w:rPr>
                <w:t>KCWP3: Design and Deliver Assessment Literacy - Continuous Improvement Activities</w:t>
              </w:r>
            </w:hyperlink>
          </w:p>
          <w:p w:rsidR="002F550A" w:rsidRPr="005406B2" w:rsidRDefault="000B419A" w:rsidP="00E92378">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6"/>
                <w:szCs w:val="16"/>
              </w:rPr>
            </w:pPr>
            <w:hyperlink r:id="rId19" w:tgtFrame="_blank" w:history="1">
              <w:r w:rsidR="002F550A" w:rsidRPr="005406B2">
                <w:rPr>
                  <w:rStyle w:val="Hyperlink"/>
                  <w:rFonts w:ascii="Times New Roman" w:hAnsi="Times New Roman" w:cs="Times New Roman"/>
                  <w:color w:val="4F81BD" w:themeColor="accent1"/>
                  <w:sz w:val="16"/>
                  <w:szCs w:val="16"/>
                </w:rPr>
                <w:t>KCWP4: Review, Analyze and Apply Data - Continuous Improvement Activities</w:t>
              </w:r>
            </w:hyperlink>
          </w:p>
          <w:p w:rsidR="002F550A" w:rsidRPr="005406B2" w:rsidRDefault="000B419A" w:rsidP="00E92378">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6"/>
                <w:szCs w:val="16"/>
              </w:rPr>
            </w:pPr>
            <w:hyperlink r:id="rId20" w:tgtFrame="_blank" w:history="1">
              <w:r w:rsidR="002F550A" w:rsidRPr="005406B2">
                <w:rPr>
                  <w:rStyle w:val="Hyperlink"/>
                  <w:rFonts w:ascii="Times New Roman" w:hAnsi="Times New Roman" w:cs="Times New Roman"/>
                  <w:color w:val="4F81BD" w:themeColor="accent1"/>
                  <w:sz w:val="16"/>
                  <w:szCs w:val="16"/>
                </w:rPr>
                <w:t>KCWP5: Design, Align and Deliver Support - Continuous Improvement Activities</w:t>
              </w:r>
            </w:hyperlink>
          </w:p>
          <w:p w:rsidR="002F550A" w:rsidRPr="00002041" w:rsidRDefault="000B419A" w:rsidP="00E92378">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21" w:tgtFrame="_blank" w:history="1">
              <w:r w:rsidR="002F550A" w:rsidRPr="005406B2">
                <w:rPr>
                  <w:rStyle w:val="Hyperlink"/>
                  <w:rFonts w:ascii="Times New Roman" w:hAnsi="Times New Roman" w:cs="Times New Roman"/>
                  <w:color w:val="4F81BD" w:themeColor="accent1"/>
                  <w:sz w:val="16"/>
                  <w:szCs w:val="16"/>
                </w:rPr>
                <w:t>KCWP6: Establishing Learning Culture and Environment - Continuous Improvement Activities</w:t>
              </w:r>
            </w:hyperlink>
          </w:p>
        </w:tc>
        <w:tc>
          <w:tcPr>
            <w:tcW w:w="5655" w:type="dxa"/>
            <w:gridSpan w:val="3"/>
            <w:tcBorders>
              <w:top w:val="single" w:sz="24" w:space="0" w:color="000000" w:themeColor="text1"/>
            </w:tcBorders>
          </w:tcPr>
          <w:p w:rsidR="002F550A" w:rsidRPr="00002041" w:rsidRDefault="002F550A" w:rsidP="00E92378">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2F550A" w:rsidRDefault="00D33A74" w:rsidP="00D33A74">
            <w:pPr>
              <w:pStyle w:val="ListParagraph"/>
              <w:numPr>
                <w:ilvl w:val="0"/>
                <w:numId w:val="6"/>
              </w:numPr>
              <w:rPr>
                <w:rFonts w:ascii="Times New Roman" w:hAnsi="Times New Roman" w:cs="Times New Roman"/>
              </w:rPr>
            </w:pPr>
            <w:r>
              <w:rPr>
                <w:rFonts w:ascii="Times New Roman" w:hAnsi="Times New Roman" w:cs="Times New Roman"/>
              </w:rPr>
              <w:t>Principal</w:t>
            </w:r>
          </w:p>
          <w:p w:rsidR="00D33A74" w:rsidRDefault="00D33A74" w:rsidP="00D33A74">
            <w:pPr>
              <w:pStyle w:val="ListParagraph"/>
              <w:numPr>
                <w:ilvl w:val="0"/>
                <w:numId w:val="6"/>
              </w:numPr>
              <w:rPr>
                <w:rFonts w:ascii="Times New Roman" w:hAnsi="Times New Roman" w:cs="Times New Roman"/>
              </w:rPr>
            </w:pPr>
            <w:r>
              <w:rPr>
                <w:rFonts w:ascii="Times New Roman" w:hAnsi="Times New Roman" w:cs="Times New Roman"/>
              </w:rPr>
              <w:t>Assistant Principal</w:t>
            </w:r>
          </w:p>
          <w:p w:rsidR="00D33A74" w:rsidRDefault="00D33A74" w:rsidP="00D33A74">
            <w:pPr>
              <w:pStyle w:val="ListParagraph"/>
              <w:numPr>
                <w:ilvl w:val="0"/>
                <w:numId w:val="6"/>
              </w:numPr>
              <w:rPr>
                <w:rFonts w:ascii="Times New Roman" w:hAnsi="Times New Roman" w:cs="Times New Roman"/>
              </w:rPr>
            </w:pPr>
            <w:r>
              <w:rPr>
                <w:rFonts w:ascii="Times New Roman" w:hAnsi="Times New Roman" w:cs="Times New Roman"/>
              </w:rPr>
              <w:t>Leadership Team</w:t>
            </w:r>
          </w:p>
          <w:p w:rsidR="00D33A74" w:rsidRPr="00D33A74" w:rsidRDefault="00D33A74" w:rsidP="00D33A74">
            <w:pPr>
              <w:pStyle w:val="ListParagraph"/>
              <w:numPr>
                <w:ilvl w:val="0"/>
                <w:numId w:val="6"/>
              </w:numPr>
              <w:rPr>
                <w:rFonts w:ascii="Times New Roman" w:hAnsi="Times New Roman" w:cs="Times New Roman"/>
              </w:rPr>
            </w:pPr>
            <w:r>
              <w:rPr>
                <w:rFonts w:ascii="Times New Roman" w:hAnsi="Times New Roman" w:cs="Times New Roman"/>
              </w:rPr>
              <w:t>Teacher Leaders/Teachers</w:t>
            </w:r>
          </w:p>
        </w:tc>
      </w:tr>
      <w:tr w:rsidR="002F550A" w:rsidRPr="00002041" w:rsidTr="00E92378">
        <w:tc>
          <w:tcPr>
            <w:tcW w:w="2987" w:type="dxa"/>
            <w:shd w:val="clear" w:color="auto" w:fill="000000" w:themeFill="text1"/>
          </w:tcPr>
          <w:p w:rsidR="002F550A" w:rsidRPr="007A2BB7" w:rsidRDefault="002F550A" w:rsidP="00E9237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2F550A" w:rsidRPr="007A2BB7" w:rsidRDefault="002F550A" w:rsidP="00E9237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09" w:type="dxa"/>
            <w:shd w:val="clear" w:color="auto" w:fill="000000" w:themeFill="text1"/>
          </w:tcPr>
          <w:p w:rsidR="002F550A" w:rsidRPr="007A2BB7" w:rsidRDefault="002F550A" w:rsidP="00E9237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2F550A" w:rsidRPr="007A2BB7" w:rsidRDefault="002F550A" w:rsidP="00E9237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75" w:type="dxa"/>
            <w:shd w:val="clear" w:color="auto" w:fill="000000" w:themeFill="text1"/>
          </w:tcPr>
          <w:p w:rsidR="002F550A" w:rsidRPr="007A2BB7" w:rsidRDefault="002F550A" w:rsidP="00E9237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76" w:type="dxa"/>
            <w:shd w:val="clear" w:color="auto" w:fill="000000" w:themeFill="text1"/>
          </w:tcPr>
          <w:p w:rsidR="002F550A" w:rsidRPr="007A2BB7" w:rsidRDefault="002F550A" w:rsidP="00E92378">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2F550A" w:rsidRPr="00002041" w:rsidTr="00E92378">
        <w:tc>
          <w:tcPr>
            <w:tcW w:w="2987" w:type="dxa"/>
            <w:vMerge w:val="restart"/>
          </w:tcPr>
          <w:p w:rsidR="002F550A" w:rsidRDefault="002F550A" w:rsidP="00E92378">
            <w:pPr>
              <w:rPr>
                <w:rFonts w:ascii="Times New Roman" w:hAnsi="Times New Roman" w:cs="Times New Roman"/>
                <w:sz w:val="22"/>
              </w:rPr>
            </w:pPr>
            <w:r w:rsidRPr="007A2BB7">
              <w:rPr>
                <w:rFonts w:ascii="Times New Roman" w:hAnsi="Times New Roman" w:cs="Times New Roman"/>
                <w:sz w:val="22"/>
              </w:rPr>
              <w:t>Objective 1:</w:t>
            </w:r>
          </w:p>
          <w:p w:rsidR="002F550A" w:rsidRPr="007A2BB7" w:rsidRDefault="005A71B6" w:rsidP="00E92378">
            <w:pPr>
              <w:rPr>
                <w:rFonts w:ascii="Times New Roman" w:hAnsi="Times New Roman" w:cs="Times New Roman"/>
                <w:sz w:val="22"/>
              </w:rPr>
            </w:pPr>
            <w:r>
              <w:t>By 2021 we will increase the combined reading and math Proficiency Indicator for all Mann Elementary students from 88.9 to 98.9%.</w:t>
            </w:r>
          </w:p>
        </w:tc>
        <w:tc>
          <w:tcPr>
            <w:tcW w:w="3150" w:type="dxa"/>
            <w:vMerge w:val="restart"/>
          </w:tcPr>
          <w:p w:rsidR="003E219E" w:rsidRPr="003E219E" w:rsidRDefault="002F550A" w:rsidP="003E219E">
            <w:pPr>
              <w:rPr>
                <w:rFonts w:cs="Times New Roman"/>
              </w:rPr>
            </w:pPr>
            <w:r w:rsidRPr="003E219E">
              <w:t xml:space="preserve">Strategy 1: </w:t>
            </w:r>
            <w:r w:rsidR="003E219E" w:rsidRPr="003E219E">
              <w:rPr>
                <w:rFonts w:cs="Times New Roman"/>
              </w:rPr>
              <w:t xml:space="preserve"> </w:t>
            </w:r>
          </w:p>
          <w:p w:rsidR="003E219E" w:rsidRPr="003E219E" w:rsidRDefault="003E219E" w:rsidP="003E219E">
            <w:pPr>
              <w:rPr>
                <w:rFonts w:cs="Times New Roman"/>
              </w:rPr>
            </w:pPr>
            <w:r w:rsidRPr="003E219E">
              <w:rPr>
                <w:rFonts w:cs="Times New Roman"/>
              </w:rPr>
              <w:t>KCWP 2:</w:t>
            </w:r>
          </w:p>
          <w:p w:rsidR="002F550A" w:rsidRPr="007A2BB7" w:rsidRDefault="003E219E" w:rsidP="00E92378">
            <w:pPr>
              <w:rPr>
                <w:rFonts w:ascii="Times New Roman" w:hAnsi="Times New Roman" w:cs="Times New Roman"/>
                <w:sz w:val="22"/>
              </w:rPr>
            </w:pPr>
            <w:r>
              <w:t>Design and Deliver Instruction</w:t>
            </w:r>
          </w:p>
        </w:tc>
        <w:tc>
          <w:tcPr>
            <w:tcW w:w="6909" w:type="dxa"/>
          </w:tcPr>
          <w:p w:rsidR="002F550A" w:rsidRPr="007A2BB7" w:rsidRDefault="003E219E" w:rsidP="007D78EB">
            <w:pPr>
              <w:rPr>
                <w:rFonts w:ascii="Times New Roman" w:hAnsi="Times New Roman" w:cs="Times New Roman"/>
                <w:sz w:val="22"/>
              </w:rPr>
            </w:pPr>
            <w:r w:rsidRPr="003E219E">
              <w:rPr>
                <w:i/>
              </w:rPr>
              <w:t>Activity -</w:t>
            </w:r>
            <w:r>
              <w:t xml:space="preserve"> </w:t>
            </w:r>
            <w:r w:rsidR="002F550A">
              <w:t xml:space="preserve">Provide modeling, embedded PD, to support; best practice </w:t>
            </w:r>
            <w:r w:rsidR="007D78EB">
              <w:t>strategies;</w:t>
            </w:r>
            <w:r w:rsidR="002F550A">
              <w:t xml:space="preserve"> differentiation of instruction; formative and summative assessments to includ</w:t>
            </w:r>
            <w:r w:rsidR="007D78EB">
              <w:t>ing online assessing</w:t>
            </w:r>
            <w:r w:rsidR="002F550A">
              <w:t>, recognize and respond to academic and nonacademic barriers to learning provide support, additional training for benchmark literacy, Everyday Math 4 program, Lexia, Reading Plus</w:t>
            </w:r>
            <w:r w:rsidR="00D960B9">
              <w:t xml:space="preserve">, </w:t>
            </w:r>
            <w:r w:rsidR="007D78EB">
              <w:t xml:space="preserve">Dreambox, </w:t>
            </w:r>
            <w:r w:rsidR="00D960B9">
              <w:t>Kagan strategies</w:t>
            </w:r>
            <w:r w:rsidR="002F550A">
              <w:t xml:space="preserve"> and various technology needs including Google Classroom training.</w:t>
            </w:r>
          </w:p>
        </w:tc>
        <w:tc>
          <w:tcPr>
            <w:tcW w:w="2504" w:type="dxa"/>
          </w:tcPr>
          <w:p w:rsidR="002F550A" w:rsidRPr="00452455" w:rsidRDefault="005950EC" w:rsidP="00E92378">
            <w:pPr>
              <w:rPr>
                <w:rFonts w:cs="Times New Roman"/>
              </w:rPr>
            </w:pPr>
            <w:r>
              <w:rPr>
                <w:rFonts w:cs="Times New Roman"/>
              </w:rPr>
              <w:t>Star Scores, KPREP data and ongoing assessments.</w:t>
            </w:r>
          </w:p>
        </w:tc>
        <w:tc>
          <w:tcPr>
            <w:tcW w:w="2175" w:type="dxa"/>
          </w:tcPr>
          <w:p w:rsidR="002F550A" w:rsidRPr="00B22DA6" w:rsidRDefault="00D960B9" w:rsidP="00E92378">
            <w:pPr>
              <w:rPr>
                <w:rFonts w:cs="Times New Roman"/>
              </w:rPr>
            </w:pPr>
            <w:r>
              <w:rPr>
                <w:rFonts w:cs="Times New Roman"/>
              </w:rPr>
              <w:t>12/1/18 – 11/30/19</w:t>
            </w:r>
          </w:p>
        </w:tc>
        <w:tc>
          <w:tcPr>
            <w:tcW w:w="976" w:type="dxa"/>
          </w:tcPr>
          <w:p w:rsidR="002F550A" w:rsidRPr="007A2BB7" w:rsidRDefault="002F550A" w:rsidP="00E92378">
            <w:pPr>
              <w:rPr>
                <w:rFonts w:ascii="Times New Roman" w:hAnsi="Times New Roman" w:cs="Times New Roman"/>
                <w:sz w:val="22"/>
              </w:rPr>
            </w:pPr>
            <w:r>
              <w:rPr>
                <w:rFonts w:ascii="Times New Roman" w:hAnsi="Times New Roman" w:cs="Times New Roman"/>
                <w:sz w:val="22"/>
              </w:rPr>
              <w:t>$7000 – School Council Funds</w:t>
            </w:r>
          </w:p>
        </w:tc>
      </w:tr>
      <w:tr w:rsidR="002F550A" w:rsidRPr="00002041" w:rsidTr="00E92378">
        <w:tc>
          <w:tcPr>
            <w:tcW w:w="2987" w:type="dxa"/>
            <w:vMerge/>
          </w:tcPr>
          <w:p w:rsidR="002F550A" w:rsidRPr="007A2BB7" w:rsidRDefault="002F550A" w:rsidP="00E92378">
            <w:pPr>
              <w:rPr>
                <w:rFonts w:ascii="Times New Roman" w:hAnsi="Times New Roman" w:cs="Times New Roman"/>
                <w:sz w:val="22"/>
              </w:rPr>
            </w:pPr>
          </w:p>
        </w:tc>
        <w:tc>
          <w:tcPr>
            <w:tcW w:w="3150" w:type="dxa"/>
            <w:vMerge/>
          </w:tcPr>
          <w:p w:rsidR="002F550A" w:rsidRPr="007A2BB7" w:rsidRDefault="002F550A" w:rsidP="00E92378">
            <w:pPr>
              <w:rPr>
                <w:rFonts w:ascii="Times New Roman" w:hAnsi="Times New Roman" w:cs="Times New Roman"/>
                <w:sz w:val="22"/>
              </w:rPr>
            </w:pPr>
          </w:p>
        </w:tc>
        <w:tc>
          <w:tcPr>
            <w:tcW w:w="6909" w:type="dxa"/>
            <w:tcBorders>
              <w:bottom w:val="single" w:sz="4" w:space="0" w:color="auto"/>
            </w:tcBorders>
          </w:tcPr>
          <w:p w:rsidR="002F550A" w:rsidRPr="007A2BB7" w:rsidRDefault="003E219E" w:rsidP="00E92378">
            <w:pPr>
              <w:rPr>
                <w:rFonts w:ascii="Times New Roman" w:hAnsi="Times New Roman" w:cs="Times New Roman"/>
                <w:sz w:val="22"/>
              </w:rPr>
            </w:pPr>
            <w:r w:rsidRPr="003E219E">
              <w:rPr>
                <w:i/>
              </w:rPr>
              <w:t>Activity -</w:t>
            </w:r>
            <w:r>
              <w:t xml:space="preserve"> </w:t>
            </w:r>
            <w:r w:rsidR="002F550A">
              <w:t>Reading instruction will include, but not limited to, Benchmark Literacy Program school</w:t>
            </w:r>
            <w:r w:rsidR="00FE305A">
              <w:t xml:space="preserve"> wide vocabulary lists; Fast ForWord</w:t>
            </w:r>
            <w:r w:rsidR="002F550A">
              <w:t>, Lexia, Readin</w:t>
            </w:r>
            <w:r w:rsidR="001C3171">
              <w:t>g Plus,</w:t>
            </w:r>
            <w:r w:rsidR="00FE305A">
              <w:t xml:space="preserve"> FCRR</w:t>
            </w:r>
            <w:r w:rsidR="001C3171">
              <w:t xml:space="preserve"> and </w:t>
            </w:r>
            <w:r w:rsidR="00491EA6">
              <w:t>LEVELED LITERACY INTERVENTION</w:t>
            </w:r>
            <w:r w:rsidR="002F550A">
              <w:t>. in order to provide rigorous instruction with the purpose of increasing student comprehension and fluency levels.</w:t>
            </w:r>
          </w:p>
        </w:tc>
        <w:tc>
          <w:tcPr>
            <w:tcW w:w="2504" w:type="dxa"/>
            <w:tcBorders>
              <w:bottom w:val="single" w:sz="4" w:space="0" w:color="auto"/>
            </w:tcBorders>
          </w:tcPr>
          <w:p w:rsidR="002F550A" w:rsidRPr="007A2BB7" w:rsidRDefault="005950EC" w:rsidP="00E92378">
            <w:pPr>
              <w:rPr>
                <w:rFonts w:ascii="Times New Roman" w:hAnsi="Times New Roman" w:cs="Times New Roman"/>
                <w:sz w:val="22"/>
              </w:rPr>
            </w:pPr>
            <w:r>
              <w:rPr>
                <w:rFonts w:cs="Times New Roman"/>
              </w:rPr>
              <w:t>Star Scores, KPREP data and ongoing assessments.</w:t>
            </w:r>
          </w:p>
        </w:tc>
        <w:tc>
          <w:tcPr>
            <w:tcW w:w="2175" w:type="dxa"/>
            <w:tcBorders>
              <w:bottom w:val="single" w:sz="4" w:space="0" w:color="auto"/>
            </w:tcBorders>
          </w:tcPr>
          <w:p w:rsidR="002F550A" w:rsidRPr="007A2BB7" w:rsidRDefault="00D960B9" w:rsidP="00E92378">
            <w:pPr>
              <w:rPr>
                <w:rFonts w:ascii="Times New Roman" w:hAnsi="Times New Roman" w:cs="Times New Roman"/>
                <w:sz w:val="22"/>
              </w:rPr>
            </w:pPr>
            <w:r>
              <w:rPr>
                <w:rFonts w:cs="Times New Roman"/>
              </w:rPr>
              <w:t>12/1/18 – 11/30/19</w:t>
            </w:r>
          </w:p>
        </w:tc>
        <w:tc>
          <w:tcPr>
            <w:tcW w:w="976" w:type="dxa"/>
            <w:tcBorders>
              <w:bottom w:val="single" w:sz="4" w:space="0" w:color="auto"/>
            </w:tcBorders>
          </w:tcPr>
          <w:p w:rsidR="002F550A" w:rsidRPr="007A2BB7" w:rsidRDefault="002F550A" w:rsidP="00E92378">
            <w:pPr>
              <w:rPr>
                <w:rFonts w:ascii="Times New Roman" w:hAnsi="Times New Roman" w:cs="Times New Roman"/>
                <w:sz w:val="22"/>
              </w:rPr>
            </w:pPr>
            <w:r>
              <w:rPr>
                <w:rFonts w:ascii="Times New Roman" w:hAnsi="Times New Roman" w:cs="Times New Roman"/>
                <w:sz w:val="22"/>
              </w:rPr>
              <w:t>$7000 – School Council Funds</w:t>
            </w:r>
          </w:p>
        </w:tc>
      </w:tr>
      <w:tr w:rsidR="002F550A" w:rsidRPr="00002041" w:rsidTr="00E92378">
        <w:tc>
          <w:tcPr>
            <w:tcW w:w="2987" w:type="dxa"/>
            <w:vMerge/>
          </w:tcPr>
          <w:p w:rsidR="002F550A" w:rsidRPr="007A2BB7" w:rsidRDefault="002F550A" w:rsidP="00E92378">
            <w:pPr>
              <w:rPr>
                <w:rFonts w:ascii="Times New Roman" w:hAnsi="Times New Roman" w:cs="Times New Roman"/>
                <w:sz w:val="22"/>
              </w:rPr>
            </w:pPr>
          </w:p>
        </w:tc>
        <w:tc>
          <w:tcPr>
            <w:tcW w:w="3150" w:type="dxa"/>
            <w:vMerge/>
          </w:tcPr>
          <w:p w:rsidR="002F550A" w:rsidRPr="007A2BB7" w:rsidRDefault="002F550A" w:rsidP="00E92378">
            <w:pPr>
              <w:rPr>
                <w:rFonts w:ascii="Times New Roman" w:hAnsi="Times New Roman" w:cs="Times New Roman"/>
                <w:sz w:val="22"/>
              </w:rPr>
            </w:pPr>
          </w:p>
        </w:tc>
        <w:tc>
          <w:tcPr>
            <w:tcW w:w="6909" w:type="dxa"/>
            <w:tcBorders>
              <w:bottom w:val="single" w:sz="8" w:space="0" w:color="000000" w:themeColor="text1"/>
            </w:tcBorders>
          </w:tcPr>
          <w:p w:rsidR="002F550A" w:rsidRPr="007A2BB7" w:rsidRDefault="003E219E" w:rsidP="00E92378">
            <w:pPr>
              <w:rPr>
                <w:rFonts w:ascii="Times New Roman" w:hAnsi="Times New Roman" w:cs="Times New Roman"/>
                <w:sz w:val="22"/>
              </w:rPr>
            </w:pPr>
            <w:r w:rsidRPr="003E219E">
              <w:rPr>
                <w:i/>
              </w:rPr>
              <w:t>Activity -</w:t>
            </w:r>
            <w:r>
              <w:t xml:space="preserve"> </w:t>
            </w:r>
            <w:r w:rsidR="002F550A">
              <w:t>Math instruction will include, but not limited to, full implementation of the Ever</w:t>
            </w:r>
            <w:r w:rsidR="009F0753">
              <w:t>yday Math 4 program</w:t>
            </w:r>
            <w:r w:rsidR="007D78EB">
              <w:t>, Dreambox</w:t>
            </w:r>
            <w:r w:rsidR="002F550A">
              <w:t xml:space="preserve">, based on student need. </w:t>
            </w:r>
          </w:p>
        </w:tc>
        <w:tc>
          <w:tcPr>
            <w:tcW w:w="2504" w:type="dxa"/>
            <w:tcBorders>
              <w:bottom w:val="single" w:sz="8" w:space="0" w:color="000000" w:themeColor="text1"/>
            </w:tcBorders>
          </w:tcPr>
          <w:p w:rsidR="002F550A" w:rsidRPr="007A2BB7" w:rsidRDefault="005950EC" w:rsidP="00E92378">
            <w:pPr>
              <w:rPr>
                <w:rFonts w:ascii="Times New Roman" w:hAnsi="Times New Roman" w:cs="Times New Roman"/>
                <w:sz w:val="22"/>
              </w:rPr>
            </w:pPr>
            <w:r>
              <w:rPr>
                <w:rFonts w:cs="Times New Roman"/>
              </w:rPr>
              <w:t>Star Scores, KPREP data and ongoing assessments.</w:t>
            </w:r>
          </w:p>
        </w:tc>
        <w:tc>
          <w:tcPr>
            <w:tcW w:w="2175" w:type="dxa"/>
            <w:tcBorders>
              <w:bottom w:val="single" w:sz="8" w:space="0" w:color="000000" w:themeColor="text1"/>
            </w:tcBorders>
          </w:tcPr>
          <w:p w:rsidR="002F550A" w:rsidRPr="007A2BB7" w:rsidRDefault="00D960B9" w:rsidP="00E92378">
            <w:pPr>
              <w:rPr>
                <w:rFonts w:ascii="Times New Roman" w:hAnsi="Times New Roman" w:cs="Times New Roman"/>
                <w:sz w:val="22"/>
              </w:rPr>
            </w:pPr>
            <w:r>
              <w:rPr>
                <w:rFonts w:cs="Times New Roman"/>
              </w:rPr>
              <w:t>12/1/18 – 11/30/19</w:t>
            </w:r>
          </w:p>
        </w:tc>
        <w:tc>
          <w:tcPr>
            <w:tcW w:w="976" w:type="dxa"/>
            <w:tcBorders>
              <w:bottom w:val="single" w:sz="8" w:space="0" w:color="000000" w:themeColor="text1"/>
            </w:tcBorders>
          </w:tcPr>
          <w:p w:rsidR="002F550A" w:rsidRPr="007A2BB7" w:rsidRDefault="002F550A" w:rsidP="00E92378">
            <w:pPr>
              <w:rPr>
                <w:rFonts w:ascii="Times New Roman" w:hAnsi="Times New Roman" w:cs="Times New Roman"/>
                <w:sz w:val="22"/>
              </w:rPr>
            </w:pPr>
            <w:r>
              <w:t xml:space="preserve">$5000 - KETS $15000 -School </w:t>
            </w:r>
            <w:r>
              <w:lastRenderedPageBreak/>
              <w:t>Council Funds</w:t>
            </w:r>
          </w:p>
        </w:tc>
      </w:tr>
      <w:tr w:rsidR="002F550A" w:rsidRPr="00002041" w:rsidTr="00E92378">
        <w:tc>
          <w:tcPr>
            <w:tcW w:w="2987" w:type="dxa"/>
            <w:vMerge w:val="restart"/>
          </w:tcPr>
          <w:p w:rsidR="002F550A" w:rsidRDefault="002F550A" w:rsidP="00E92378">
            <w:pPr>
              <w:rPr>
                <w:rFonts w:ascii="Times New Roman" w:hAnsi="Times New Roman" w:cs="Times New Roman"/>
                <w:sz w:val="22"/>
              </w:rPr>
            </w:pPr>
            <w:r w:rsidRPr="007A2BB7">
              <w:rPr>
                <w:rFonts w:ascii="Times New Roman" w:hAnsi="Times New Roman" w:cs="Times New Roman"/>
                <w:sz w:val="22"/>
              </w:rPr>
              <w:lastRenderedPageBreak/>
              <w:t>Objective 2:</w:t>
            </w:r>
          </w:p>
          <w:p w:rsidR="002F550A" w:rsidRPr="007A2BB7" w:rsidRDefault="005A71B6" w:rsidP="00E92378">
            <w:pPr>
              <w:rPr>
                <w:rFonts w:ascii="Times New Roman" w:hAnsi="Times New Roman" w:cs="Times New Roman"/>
                <w:sz w:val="22"/>
              </w:rPr>
            </w:pPr>
            <w:r>
              <w:t>By 2021 we will increase the combined reading and math Proficiency Indicator for all Mann Elementary students from 88.9 to 98.9%.</w:t>
            </w:r>
          </w:p>
        </w:tc>
        <w:tc>
          <w:tcPr>
            <w:tcW w:w="3150" w:type="dxa"/>
            <w:vMerge w:val="restart"/>
          </w:tcPr>
          <w:p w:rsidR="002F550A" w:rsidRDefault="002F550A" w:rsidP="00E92378">
            <w:r>
              <w:t xml:space="preserve">Strategy2: </w:t>
            </w:r>
          </w:p>
          <w:p w:rsidR="003E219E" w:rsidRDefault="003E219E" w:rsidP="003E219E">
            <w:r>
              <w:t>KCWP 1:</w:t>
            </w:r>
          </w:p>
          <w:p w:rsidR="002F550A" w:rsidRPr="003E219E" w:rsidRDefault="003E219E" w:rsidP="00E92378">
            <w:pPr>
              <w:rPr>
                <w:rFonts w:cs="Times New Roman"/>
              </w:rPr>
            </w:pPr>
            <w:r w:rsidRPr="003E219E">
              <w:rPr>
                <w:rFonts w:cs="Times New Roman"/>
              </w:rPr>
              <w:t>Design and Deploy Standards</w:t>
            </w:r>
          </w:p>
        </w:tc>
        <w:tc>
          <w:tcPr>
            <w:tcW w:w="6909" w:type="dxa"/>
          </w:tcPr>
          <w:p w:rsidR="002F550A" w:rsidRPr="00B52800" w:rsidRDefault="003E219E" w:rsidP="00E92378">
            <w:pPr>
              <w:rPr>
                <w:rFonts w:cs="Times New Roman"/>
              </w:rPr>
            </w:pPr>
            <w:r w:rsidRPr="003E219E">
              <w:rPr>
                <w:i/>
              </w:rPr>
              <w:t>Activity -</w:t>
            </w:r>
            <w:r>
              <w:t xml:space="preserve"> </w:t>
            </w:r>
            <w:r w:rsidR="002F550A" w:rsidRPr="00B52800">
              <w:t xml:space="preserve">Support teacher teams in using results from KPREP, STAR, Lexia, </w:t>
            </w:r>
            <w:r w:rsidR="009F0753">
              <w:t xml:space="preserve">Reading Plus, </w:t>
            </w:r>
            <w:r w:rsidR="002F550A" w:rsidRPr="00B52800">
              <w:t>Dreambox, common formative and summative assessments, Benchmark assessments, PL</w:t>
            </w:r>
            <w:r w:rsidR="00E50A99">
              <w:t>C rubrics</w:t>
            </w:r>
            <w:r w:rsidR="002F550A" w:rsidRPr="00B52800">
              <w:t>, and progress monitoring to drive instructional practice.</w:t>
            </w:r>
          </w:p>
        </w:tc>
        <w:tc>
          <w:tcPr>
            <w:tcW w:w="2504" w:type="dxa"/>
          </w:tcPr>
          <w:p w:rsidR="002F550A" w:rsidRPr="00B52800" w:rsidRDefault="005950EC" w:rsidP="00E92378">
            <w:pPr>
              <w:rPr>
                <w:rFonts w:cs="Times New Roman"/>
              </w:rPr>
            </w:pPr>
            <w:r>
              <w:rPr>
                <w:rFonts w:cs="Times New Roman"/>
              </w:rPr>
              <w:t>Star Scores, KPREP data and ongoing assessments.</w:t>
            </w:r>
          </w:p>
        </w:tc>
        <w:tc>
          <w:tcPr>
            <w:tcW w:w="2175" w:type="dxa"/>
          </w:tcPr>
          <w:p w:rsidR="002F550A" w:rsidRPr="007A2BB7" w:rsidRDefault="00D960B9" w:rsidP="00E92378">
            <w:pPr>
              <w:rPr>
                <w:rFonts w:ascii="Times New Roman" w:hAnsi="Times New Roman" w:cs="Times New Roman"/>
                <w:sz w:val="22"/>
              </w:rPr>
            </w:pPr>
            <w:r>
              <w:rPr>
                <w:rFonts w:cs="Times New Roman"/>
              </w:rPr>
              <w:t>12/1/18 – 11/30/19</w:t>
            </w:r>
          </w:p>
        </w:tc>
        <w:tc>
          <w:tcPr>
            <w:tcW w:w="976" w:type="dxa"/>
          </w:tcPr>
          <w:p w:rsidR="002F550A" w:rsidRPr="007A2BB7" w:rsidRDefault="002F550A" w:rsidP="00E92378">
            <w:pPr>
              <w:rPr>
                <w:rFonts w:ascii="Times New Roman" w:hAnsi="Times New Roman" w:cs="Times New Roman"/>
                <w:sz w:val="22"/>
              </w:rPr>
            </w:pPr>
            <w:r>
              <w:t>$3000 - School Council Funds</w:t>
            </w:r>
          </w:p>
        </w:tc>
      </w:tr>
      <w:tr w:rsidR="002F550A" w:rsidRPr="00002041" w:rsidTr="00E92378">
        <w:tc>
          <w:tcPr>
            <w:tcW w:w="2987" w:type="dxa"/>
            <w:vMerge/>
          </w:tcPr>
          <w:p w:rsidR="002F550A" w:rsidRPr="007A2BB7" w:rsidRDefault="002F550A" w:rsidP="00E92378">
            <w:pPr>
              <w:rPr>
                <w:rFonts w:ascii="Times New Roman" w:hAnsi="Times New Roman" w:cs="Times New Roman"/>
                <w:sz w:val="22"/>
              </w:rPr>
            </w:pPr>
          </w:p>
        </w:tc>
        <w:tc>
          <w:tcPr>
            <w:tcW w:w="3150" w:type="dxa"/>
            <w:vMerge/>
          </w:tcPr>
          <w:p w:rsidR="002F550A" w:rsidRPr="007A2BB7" w:rsidRDefault="002F550A" w:rsidP="00E92378">
            <w:pPr>
              <w:rPr>
                <w:rFonts w:ascii="Times New Roman" w:hAnsi="Times New Roman" w:cs="Times New Roman"/>
                <w:sz w:val="22"/>
              </w:rPr>
            </w:pPr>
          </w:p>
        </w:tc>
        <w:tc>
          <w:tcPr>
            <w:tcW w:w="6909" w:type="dxa"/>
            <w:tcBorders>
              <w:bottom w:val="single" w:sz="4" w:space="0" w:color="auto"/>
            </w:tcBorders>
          </w:tcPr>
          <w:p w:rsidR="002F550A" w:rsidRPr="007A2BB7" w:rsidRDefault="003E219E" w:rsidP="00E92378">
            <w:pPr>
              <w:rPr>
                <w:rFonts w:ascii="Times New Roman" w:hAnsi="Times New Roman" w:cs="Times New Roman"/>
                <w:sz w:val="22"/>
              </w:rPr>
            </w:pPr>
            <w:r w:rsidRPr="003E219E">
              <w:rPr>
                <w:i/>
              </w:rPr>
              <w:t>Activity -</w:t>
            </w:r>
            <w:r>
              <w:t xml:space="preserve"> </w:t>
            </w:r>
            <w:r w:rsidR="007D78EB">
              <w:t>We have expanded the role of our</w:t>
            </w:r>
            <w:r w:rsidR="002F550A">
              <w:t xml:space="preserve"> teacher leadership team to</w:t>
            </w:r>
            <w:r w:rsidR="007D78EB">
              <w:t xml:space="preserve"> guide and direct weekly PLC’s that</w:t>
            </w:r>
            <w:r w:rsidR="002F550A">
              <w:t xml:space="preserve"> include </w:t>
            </w:r>
            <w:r w:rsidR="007D78EB">
              <w:t>WIGS and data disaggregation.</w:t>
            </w:r>
          </w:p>
          <w:p w:rsidR="002F550A" w:rsidRPr="007A2BB7" w:rsidRDefault="002F550A" w:rsidP="00E92378">
            <w:pPr>
              <w:rPr>
                <w:rFonts w:ascii="Times New Roman" w:hAnsi="Times New Roman" w:cs="Times New Roman"/>
                <w:sz w:val="22"/>
              </w:rPr>
            </w:pPr>
          </w:p>
        </w:tc>
        <w:tc>
          <w:tcPr>
            <w:tcW w:w="2504" w:type="dxa"/>
            <w:tcBorders>
              <w:bottom w:val="single" w:sz="4" w:space="0" w:color="auto"/>
            </w:tcBorders>
          </w:tcPr>
          <w:p w:rsidR="002F550A" w:rsidRPr="00B52800" w:rsidRDefault="005950EC" w:rsidP="00E92378">
            <w:pPr>
              <w:rPr>
                <w:rFonts w:cs="Times New Roman"/>
              </w:rPr>
            </w:pPr>
            <w:r>
              <w:rPr>
                <w:rFonts w:cs="Times New Roman"/>
              </w:rPr>
              <w:t>Star Scores, KPREP data and ongoing assessments.</w:t>
            </w:r>
          </w:p>
        </w:tc>
        <w:tc>
          <w:tcPr>
            <w:tcW w:w="2175" w:type="dxa"/>
            <w:tcBorders>
              <w:bottom w:val="single" w:sz="4" w:space="0" w:color="auto"/>
            </w:tcBorders>
          </w:tcPr>
          <w:p w:rsidR="002F550A" w:rsidRPr="007A2BB7" w:rsidRDefault="00D960B9" w:rsidP="00E92378">
            <w:pPr>
              <w:rPr>
                <w:rFonts w:ascii="Times New Roman" w:hAnsi="Times New Roman" w:cs="Times New Roman"/>
                <w:sz w:val="22"/>
              </w:rPr>
            </w:pPr>
            <w:r>
              <w:rPr>
                <w:rFonts w:cs="Times New Roman"/>
              </w:rPr>
              <w:t>12/1/18 – 11/30/19</w:t>
            </w:r>
          </w:p>
        </w:tc>
        <w:tc>
          <w:tcPr>
            <w:tcW w:w="976" w:type="dxa"/>
            <w:tcBorders>
              <w:bottom w:val="single" w:sz="4" w:space="0" w:color="auto"/>
            </w:tcBorders>
          </w:tcPr>
          <w:p w:rsidR="002F550A" w:rsidRPr="007A2BB7" w:rsidRDefault="007D78EB" w:rsidP="00E92378">
            <w:pPr>
              <w:rPr>
                <w:rFonts w:ascii="Times New Roman" w:hAnsi="Times New Roman" w:cs="Times New Roman"/>
                <w:sz w:val="22"/>
              </w:rPr>
            </w:pPr>
            <w:r>
              <w:t>$</w:t>
            </w:r>
            <w:r w:rsidR="002F550A">
              <w:t>0 - School Council Funds</w:t>
            </w:r>
          </w:p>
        </w:tc>
      </w:tr>
      <w:tr w:rsidR="002F550A" w:rsidRPr="00002041" w:rsidTr="00E92378">
        <w:tc>
          <w:tcPr>
            <w:tcW w:w="2987" w:type="dxa"/>
            <w:vMerge/>
          </w:tcPr>
          <w:p w:rsidR="002F550A" w:rsidRPr="007A2BB7" w:rsidRDefault="002F550A" w:rsidP="00E92378">
            <w:pPr>
              <w:rPr>
                <w:rFonts w:ascii="Times New Roman" w:hAnsi="Times New Roman" w:cs="Times New Roman"/>
                <w:sz w:val="22"/>
              </w:rPr>
            </w:pPr>
          </w:p>
        </w:tc>
        <w:tc>
          <w:tcPr>
            <w:tcW w:w="3150" w:type="dxa"/>
            <w:vMerge/>
          </w:tcPr>
          <w:p w:rsidR="002F550A" w:rsidRPr="007A2BB7" w:rsidRDefault="002F550A" w:rsidP="00E92378">
            <w:pPr>
              <w:rPr>
                <w:rFonts w:ascii="Times New Roman" w:hAnsi="Times New Roman" w:cs="Times New Roman"/>
                <w:sz w:val="22"/>
              </w:rPr>
            </w:pPr>
          </w:p>
        </w:tc>
        <w:tc>
          <w:tcPr>
            <w:tcW w:w="6909" w:type="dxa"/>
            <w:tcBorders>
              <w:bottom w:val="single" w:sz="8" w:space="0" w:color="000000" w:themeColor="text1"/>
            </w:tcBorders>
          </w:tcPr>
          <w:p w:rsidR="002F550A" w:rsidRPr="007A2BB7" w:rsidRDefault="003E219E" w:rsidP="00E92378">
            <w:pPr>
              <w:rPr>
                <w:rFonts w:ascii="Times New Roman" w:hAnsi="Times New Roman" w:cs="Times New Roman"/>
                <w:sz w:val="22"/>
              </w:rPr>
            </w:pPr>
            <w:r w:rsidRPr="003E219E">
              <w:rPr>
                <w:i/>
              </w:rPr>
              <w:t>Activity -</w:t>
            </w:r>
            <w:r>
              <w:t xml:space="preserve"> </w:t>
            </w:r>
            <w:r w:rsidR="002F550A">
              <w:t>Grade level curriculum maps will be revised annually based on Kentucky Core Academic Standards, College/Career Readines</w:t>
            </w:r>
            <w:r w:rsidR="007D78EB">
              <w:t xml:space="preserve">s Standards, </w:t>
            </w:r>
            <w:r w:rsidR="002F550A">
              <w:t>and reviewed by vertical teams to assure curriculum alignment for all grade levels.</w:t>
            </w:r>
          </w:p>
        </w:tc>
        <w:tc>
          <w:tcPr>
            <w:tcW w:w="2504" w:type="dxa"/>
            <w:tcBorders>
              <w:bottom w:val="single" w:sz="8" w:space="0" w:color="000000" w:themeColor="text1"/>
            </w:tcBorders>
          </w:tcPr>
          <w:p w:rsidR="002F550A" w:rsidRPr="00B52800" w:rsidRDefault="005950EC" w:rsidP="00E92378">
            <w:pPr>
              <w:rPr>
                <w:rFonts w:cs="Times New Roman"/>
              </w:rPr>
            </w:pPr>
            <w:r>
              <w:rPr>
                <w:rFonts w:cs="Times New Roman"/>
              </w:rPr>
              <w:t>Star Scores, KPREP data and ongoing assessments.</w:t>
            </w:r>
          </w:p>
        </w:tc>
        <w:tc>
          <w:tcPr>
            <w:tcW w:w="2175" w:type="dxa"/>
            <w:tcBorders>
              <w:bottom w:val="single" w:sz="8" w:space="0" w:color="000000" w:themeColor="text1"/>
            </w:tcBorders>
          </w:tcPr>
          <w:p w:rsidR="002F550A" w:rsidRPr="007A2BB7" w:rsidRDefault="00D960B9" w:rsidP="00E92378">
            <w:pPr>
              <w:rPr>
                <w:rFonts w:ascii="Times New Roman" w:hAnsi="Times New Roman" w:cs="Times New Roman"/>
                <w:sz w:val="22"/>
              </w:rPr>
            </w:pPr>
            <w:r>
              <w:rPr>
                <w:rFonts w:cs="Times New Roman"/>
              </w:rPr>
              <w:t>12/1/18 – 11/30/19</w:t>
            </w:r>
          </w:p>
        </w:tc>
        <w:tc>
          <w:tcPr>
            <w:tcW w:w="976" w:type="dxa"/>
            <w:tcBorders>
              <w:bottom w:val="single" w:sz="8" w:space="0" w:color="000000" w:themeColor="text1"/>
            </w:tcBorders>
          </w:tcPr>
          <w:p w:rsidR="002F550A" w:rsidRPr="007A2BB7" w:rsidRDefault="002F550A" w:rsidP="00E92378">
            <w:pPr>
              <w:rPr>
                <w:rFonts w:ascii="Times New Roman" w:hAnsi="Times New Roman" w:cs="Times New Roman"/>
                <w:sz w:val="22"/>
              </w:rPr>
            </w:pPr>
            <w:r>
              <w:t>$0 - School Council Funds</w:t>
            </w:r>
          </w:p>
        </w:tc>
      </w:tr>
      <w:tr w:rsidR="007D78EB" w:rsidRPr="007A2BB7" w:rsidTr="00E92378">
        <w:tc>
          <w:tcPr>
            <w:tcW w:w="2987" w:type="dxa"/>
            <w:vMerge/>
          </w:tcPr>
          <w:p w:rsidR="007D78EB" w:rsidRPr="007A2BB7" w:rsidRDefault="007D78EB" w:rsidP="00E92378">
            <w:pPr>
              <w:rPr>
                <w:rFonts w:ascii="Times New Roman" w:hAnsi="Times New Roman" w:cs="Times New Roman"/>
                <w:sz w:val="22"/>
              </w:rPr>
            </w:pPr>
          </w:p>
        </w:tc>
        <w:tc>
          <w:tcPr>
            <w:tcW w:w="3150" w:type="dxa"/>
            <w:vMerge/>
          </w:tcPr>
          <w:p w:rsidR="007D78EB" w:rsidRPr="007A2BB7" w:rsidRDefault="007D78EB" w:rsidP="00E92378">
            <w:pPr>
              <w:rPr>
                <w:rFonts w:ascii="Times New Roman" w:hAnsi="Times New Roman" w:cs="Times New Roman"/>
                <w:sz w:val="22"/>
              </w:rPr>
            </w:pPr>
          </w:p>
        </w:tc>
        <w:tc>
          <w:tcPr>
            <w:tcW w:w="6909" w:type="dxa"/>
            <w:tcBorders>
              <w:bottom w:val="single" w:sz="4" w:space="0" w:color="auto"/>
            </w:tcBorders>
          </w:tcPr>
          <w:p w:rsidR="007D78EB" w:rsidRPr="005950EC" w:rsidRDefault="005950EC" w:rsidP="007D78EB">
            <w:r>
              <w:t>Activity – Modify the core schedule to give additional minutes of instruction in reading and math utilizing strategies such as Blitz weeks and guided reading model.</w:t>
            </w:r>
          </w:p>
        </w:tc>
        <w:tc>
          <w:tcPr>
            <w:tcW w:w="2504" w:type="dxa"/>
            <w:tcBorders>
              <w:bottom w:val="single" w:sz="4" w:space="0" w:color="auto"/>
            </w:tcBorders>
          </w:tcPr>
          <w:p w:rsidR="007D78EB" w:rsidRPr="00B52800" w:rsidRDefault="005950EC" w:rsidP="00E92378">
            <w:pPr>
              <w:rPr>
                <w:rFonts w:cs="Times New Roman"/>
              </w:rPr>
            </w:pPr>
            <w:r>
              <w:rPr>
                <w:rFonts w:cs="Times New Roman"/>
              </w:rPr>
              <w:t>Star Scores, KPREP data and ongoing assessments.</w:t>
            </w:r>
          </w:p>
        </w:tc>
        <w:tc>
          <w:tcPr>
            <w:tcW w:w="2175" w:type="dxa"/>
            <w:tcBorders>
              <w:bottom w:val="single" w:sz="4" w:space="0" w:color="auto"/>
            </w:tcBorders>
          </w:tcPr>
          <w:p w:rsidR="007D78EB" w:rsidRDefault="005950EC" w:rsidP="00E92378">
            <w:pPr>
              <w:rPr>
                <w:rFonts w:cs="Times New Roman"/>
              </w:rPr>
            </w:pPr>
            <w:r>
              <w:rPr>
                <w:rFonts w:cs="Times New Roman"/>
              </w:rPr>
              <w:t>12/1/18 – 11/30/19</w:t>
            </w:r>
          </w:p>
        </w:tc>
        <w:tc>
          <w:tcPr>
            <w:tcW w:w="976" w:type="dxa"/>
            <w:tcBorders>
              <w:bottom w:val="single" w:sz="4" w:space="0" w:color="auto"/>
            </w:tcBorders>
          </w:tcPr>
          <w:p w:rsidR="007D78EB" w:rsidRDefault="005950EC" w:rsidP="00E92378">
            <w:r>
              <w:t>$0</w:t>
            </w:r>
          </w:p>
        </w:tc>
      </w:tr>
      <w:tr w:rsidR="002F550A" w:rsidRPr="007A2BB7" w:rsidTr="00E92378">
        <w:tc>
          <w:tcPr>
            <w:tcW w:w="2987" w:type="dxa"/>
            <w:vMerge/>
          </w:tcPr>
          <w:p w:rsidR="002F550A" w:rsidRPr="007A2BB7" w:rsidRDefault="002F550A" w:rsidP="00E92378">
            <w:pPr>
              <w:rPr>
                <w:rFonts w:ascii="Times New Roman" w:hAnsi="Times New Roman" w:cs="Times New Roman"/>
                <w:sz w:val="22"/>
              </w:rPr>
            </w:pPr>
          </w:p>
        </w:tc>
        <w:tc>
          <w:tcPr>
            <w:tcW w:w="3150" w:type="dxa"/>
            <w:vMerge/>
          </w:tcPr>
          <w:p w:rsidR="002F550A" w:rsidRPr="007A2BB7" w:rsidRDefault="002F550A" w:rsidP="00E92378">
            <w:pPr>
              <w:rPr>
                <w:rFonts w:ascii="Times New Roman" w:hAnsi="Times New Roman" w:cs="Times New Roman"/>
                <w:sz w:val="22"/>
              </w:rPr>
            </w:pPr>
          </w:p>
        </w:tc>
        <w:tc>
          <w:tcPr>
            <w:tcW w:w="6909" w:type="dxa"/>
            <w:tcBorders>
              <w:bottom w:val="single" w:sz="4" w:space="0" w:color="auto"/>
            </w:tcBorders>
          </w:tcPr>
          <w:p w:rsidR="002F550A" w:rsidRDefault="003E219E" w:rsidP="007D78EB">
            <w:r w:rsidRPr="003E219E">
              <w:rPr>
                <w:i/>
              </w:rPr>
              <w:t>Activity -</w:t>
            </w:r>
            <w:r>
              <w:t xml:space="preserve"> </w:t>
            </w:r>
            <w:r w:rsidR="002F550A">
              <w:t xml:space="preserve">Utilize the STEAM lab through the project lead the way program in order to increase </w:t>
            </w:r>
            <w:r w:rsidR="007D78EB">
              <w:t xml:space="preserve">the skills </w:t>
            </w:r>
            <w:r w:rsidR="002F550A">
              <w:t>of creativity, communication, collaboration, and critical thinking. Integrate district core values and the ten c's of the District Strategic plan.</w:t>
            </w:r>
          </w:p>
          <w:p w:rsidR="007D78EB" w:rsidRPr="007A2BB7" w:rsidRDefault="007D78EB" w:rsidP="007D78EB">
            <w:pPr>
              <w:rPr>
                <w:rFonts w:ascii="Times New Roman" w:hAnsi="Times New Roman" w:cs="Times New Roman"/>
                <w:sz w:val="22"/>
              </w:rPr>
            </w:pPr>
          </w:p>
        </w:tc>
        <w:tc>
          <w:tcPr>
            <w:tcW w:w="2504" w:type="dxa"/>
            <w:tcBorders>
              <w:bottom w:val="single" w:sz="4" w:space="0" w:color="auto"/>
            </w:tcBorders>
          </w:tcPr>
          <w:p w:rsidR="002F550A" w:rsidRPr="007A2BB7" w:rsidRDefault="002F550A" w:rsidP="00E92378">
            <w:pPr>
              <w:rPr>
                <w:rFonts w:ascii="Times New Roman" w:hAnsi="Times New Roman" w:cs="Times New Roman"/>
                <w:sz w:val="22"/>
              </w:rPr>
            </w:pPr>
            <w:r w:rsidRPr="00B52800">
              <w:rPr>
                <w:rFonts w:cs="Times New Roman"/>
              </w:rPr>
              <w:t>Science KPREP results</w:t>
            </w:r>
            <w:r>
              <w:rPr>
                <w:rFonts w:cs="Times New Roman"/>
              </w:rPr>
              <w:t>, observations of 21</w:t>
            </w:r>
            <w:r w:rsidRPr="00B52800">
              <w:rPr>
                <w:rFonts w:cs="Times New Roman"/>
                <w:vertAlign w:val="superscript"/>
              </w:rPr>
              <w:t>st</w:t>
            </w:r>
            <w:r>
              <w:rPr>
                <w:rFonts w:cs="Times New Roman"/>
              </w:rPr>
              <w:t xml:space="preserve"> Century skills in classroom</w:t>
            </w:r>
            <w:r>
              <w:rPr>
                <w:rFonts w:ascii="Times New Roman" w:hAnsi="Times New Roman" w:cs="Times New Roman"/>
                <w:sz w:val="22"/>
              </w:rPr>
              <w:t>.</w:t>
            </w:r>
          </w:p>
        </w:tc>
        <w:tc>
          <w:tcPr>
            <w:tcW w:w="2175" w:type="dxa"/>
            <w:tcBorders>
              <w:bottom w:val="single" w:sz="4" w:space="0" w:color="auto"/>
            </w:tcBorders>
          </w:tcPr>
          <w:p w:rsidR="002F550A" w:rsidRPr="007A2BB7" w:rsidRDefault="00D960B9" w:rsidP="00E92378">
            <w:pPr>
              <w:rPr>
                <w:rFonts w:ascii="Times New Roman" w:hAnsi="Times New Roman" w:cs="Times New Roman"/>
                <w:sz w:val="22"/>
              </w:rPr>
            </w:pPr>
            <w:r>
              <w:rPr>
                <w:rFonts w:cs="Times New Roman"/>
              </w:rPr>
              <w:t>12/1/18 – 11/30/19</w:t>
            </w:r>
          </w:p>
        </w:tc>
        <w:tc>
          <w:tcPr>
            <w:tcW w:w="976" w:type="dxa"/>
            <w:tcBorders>
              <w:bottom w:val="single" w:sz="4" w:space="0" w:color="auto"/>
            </w:tcBorders>
          </w:tcPr>
          <w:p w:rsidR="002F550A" w:rsidRPr="007A2BB7" w:rsidRDefault="002F550A" w:rsidP="00E92378">
            <w:pPr>
              <w:rPr>
                <w:rFonts w:ascii="Times New Roman" w:hAnsi="Times New Roman" w:cs="Times New Roman"/>
                <w:sz w:val="22"/>
              </w:rPr>
            </w:pPr>
            <w:r>
              <w:t>$6000 - Ot</w:t>
            </w:r>
            <w:r w:rsidR="00D33A74">
              <w:t>her $3000 - School Council</w:t>
            </w:r>
          </w:p>
        </w:tc>
      </w:tr>
    </w:tbl>
    <w:p w:rsidR="00F345A4" w:rsidRDefault="00E92378" w:rsidP="00F345A4">
      <w:pPr>
        <w:pStyle w:val="Heading2"/>
        <w:rPr>
          <w:rFonts w:ascii="Times New Roman" w:hAnsi="Times New Roman" w:cs="Times New Roman"/>
        </w:rPr>
      </w:pPr>
      <w:r>
        <w:rPr>
          <w:rFonts w:ascii="Times New Roman" w:hAnsi="Times New Roman" w:cs="Times New Roman"/>
        </w:rPr>
        <w:br w:type="textWrapping" w:clear="all"/>
      </w:r>
    </w:p>
    <w:p w:rsidR="00F345A4" w:rsidRDefault="00F345A4" w:rsidP="00F345A4">
      <w:pPr>
        <w:pStyle w:val="Heading2"/>
        <w:rPr>
          <w:rFonts w:ascii="Times New Roman" w:hAnsi="Times New Roman" w:cs="Times New Roman"/>
        </w:rPr>
      </w:pPr>
    </w:p>
    <w:p w:rsidR="00F345A4" w:rsidRDefault="00F345A4" w:rsidP="00F345A4">
      <w:pPr>
        <w:pStyle w:val="Heading2"/>
        <w:rPr>
          <w:rFonts w:ascii="Times New Roman" w:hAnsi="Times New Roman" w:cs="Times New Roman"/>
        </w:rPr>
      </w:pPr>
    </w:p>
    <w:p w:rsidR="009D6406" w:rsidRDefault="009D6406" w:rsidP="009D6406"/>
    <w:p w:rsidR="00D33A74" w:rsidRDefault="00D33A74" w:rsidP="009D6406"/>
    <w:p w:rsidR="00D33A74" w:rsidRDefault="00D33A74" w:rsidP="009D6406"/>
    <w:p w:rsidR="00D33A74" w:rsidRDefault="00D33A74" w:rsidP="009D6406"/>
    <w:p w:rsidR="00F345A4" w:rsidRDefault="00F345A4" w:rsidP="00F345A4">
      <w:pPr>
        <w:pStyle w:val="Heading2"/>
        <w:rPr>
          <w:rFonts w:asciiTheme="minorHAnsi" w:eastAsiaTheme="minorEastAsia" w:hAnsiTheme="minorHAnsi" w:cstheme="minorBidi"/>
          <w:b w:val="0"/>
          <w:bCs w:val="0"/>
          <w:color w:val="auto"/>
          <w:sz w:val="24"/>
          <w:szCs w:val="24"/>
        </w:rPr>
      </w:pPr>
    </w:p>
    <w:p w:rsidR="00D33A74" w:rsidRDefault="00D33A74" w:rsidP="00D33A74"/>
    <w:p w:rsidR="00D33A74" w:rsidRPr="00D33A74" w:rsidRDefault="00D33A74" w:rsidP="00D33A74"/>
    <w:p w:rsidR="00F345A4" w:rsidRDefault="00F345A4" w:rsidP="00F345A4">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F345A4" w:rsidRPr="00BC388F" w:rsidTr="00012406">
        <w:trPr>
          <w:trHeight w:val="664"/>
          <w:tblHeader/>
        </w:trPr>
        <w:tc>
          <w:tcPr>
            <w:tcW w:w="18701" w:type="dxa"/>
            <w:gridSpan w:val="3"/>
            <w:tcBorders>
              <w:top w:val="single" w:sz="8" w:space="0" w:color="000000" w:themeColor="text1"/>
            </w:tcBorders>
          </w:tcPr>
          <w:p w:rsidR="009D6406" w:rsidRDefault="00F345A4" w:rsidP="009D6406">
            <w:pPr>
              <w:rPr>
                <w:rFonts w:ascii="Times New Roman" w:hAnsi="Times New Roman" w:cs="Times New Roman"/>
              </w:rPr>
            </w:pPr>
            <w:r>
              <w:rPr>
                <w:rFonts w:ascii="Times New Roman" w:hAnsi="Times New Roman" w:cs="Times New Roman"/>
              </w:rPr>
              <w:t>Goal 2</w:t>
            </w:r>
            <w:r w:rsidR="009D6406">
              <w:rPr>
                <w:rFonts w:ascii="Times New Roman" w:hAnsi="Times New Roman" w:cs="Times New Roman"/>
              </w:rPr>
              <w:t xml:space="preserve">: </w:t>
            </w:r>
          </w:p>
          <w:p w:rsidR="00F345A4" w:rsidRPr="00BC388F" w:rsidRDefault="00D33A74" w:rsidP="005A71B6">
            <w:pPr>
              <w:rPr>
                <w:rFonts w:ascii="Times New Roman" w:hAnsi="Times New Roman" w:cs="Times New Roman"/>
              </w:rPr>
            </w:pPr>
            <w:r>
              <w:rPr>
                <w:rFonts w:ascii="Times New Roman" w:hAnsi="Times New Roman" w:cs="Times New Roman"/>
              </w:rPr>
              <w:t>By 2021, Mann Elementary</w:t>
            </w:r>
            <w:r w:rsidR="009D6406" w:rsidRPr="00012406">
              <w:rPr>
                <w:rFonts w:ascii="Times New Roman" w:hAnsi="Times New Roman" w:cs="Times New Roman"/>
              </w:rPr>
              <w:t xml:space="preserve"> will </w:t>
            </w:r>
            <w:r w:rsidR="005A71B6">
              <w:rPr>
                <w:rFonts w:ascii="Times New Roman" w:hAnsi="Times New Roman" w:cs="Times New Roman"/>
              </w:rPr>
              <w:t>increase the percentage of Proficient and Distinguished Writing from 48.5 to 65%.</w:t>
            </w:r>
          </w:p>
        </w:tc>
      </w:tr>
      <w:tr w:rsidR="00F345A4" w:rsidRPr="00BC388F" w:rsidTr="00012406">
        <w:tc>
          <w:tcPr>
            <w:tcW w:w="6138" w:type="dxa"/>
            <w:tcBorders>
              <w:top w:val="single" w:sz="24" w:space="0" w:color="000000" w:themeColor="text1"/>
            </w:tcBorders>
          </w:tcPr>
          <w:p w:rsidR="00F345A4" w:rsidRPr="00BC388F" w:rsidRDefault="00F345A4" w:rsidP="0001240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F345A4" w:rsidRPr="00BC388F" w:rsidRDefault="000B419A" w:rsidP="00012406">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F345A4" w:rsidRPr="00BC388F">
                <w:rPr>
                  <w:rStyle w:val="Hyperlink"/>
                  <w:rFonts w:ascii="Times New Roman" w:eastAsia="Times New Roman" w:hAnsi="Times New Roman" w:cs="Times New Roman"/>
                  <w:sz w:val="22"/>
                  <w:szCs w:val="22"/>
                </w:rPr>
                <w:t>KCWP 1: Design and Deploy Standards</w:t>
              </w:r>
            </w:hyperlink>
          </w:p>
          <w:p w:rsidR="00F345A4" w:rsidRPr="00BC388F" w:rsidRDefault="000B419A" w:rsidP="0001240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F345A4" w:rsidRPr="00BC388F">
                <w:rPr>
                  <w:rStyle w:val="Hyperlink"/>
                  <w:rFonts w:ascii="Times New Roman" w:eastAsia="Times New Roman" w:hAnsi="Times New Roman" w:cs="Times New Roman"/>
                  <w:sz w:val="22"/>
                  <w:szCs w:val="22"/>
                </w:rPr>
                <w:t>KCWP 2: Design and Deliver Instruction</w:t>
              </w:r>
            </w:hyperlink>
          </w:p>
          <w:p w:rsidR="00F345A4" w:rsidRPr="00BC388F" w:rsidRDefault="000B419A" w:rsidP="0001240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F345A4" w:rsidRPr="00BC388F">
                <w:rPr>
                  <w:rStyle w:val="Hyperlink"/>
                  <w:rFonts w:ascii="Times New Roman" w:eastAsia="Times New Roman" w:hAnsi="Times New Roman" w:cs="Times New Roman"/>
                  <w:sz w:val="22"/>
                  <w:szCs w:val="22"/>
                </w:rPr>
                <w:t>KCWP 3: Design and Deliver Assessment Literacy</w:t>
              </w:r>
            </w:hyperlink>
          </w:p>
          <w:p w:rsidR="00F345A4" w:rsidRPr="00BC388F" w:rsidRDefault="000B419A" w:rsidP="0001240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F345A4" w:rsidRPr="00BC388F">
                <w:rPr>
                  <w:rStyle w:val="Hyperlink"/>
                  <w:rFonts w:ascii="Times New Roman" w:eastAsia="Times New Roman" w:hAnsi="Times New Roman" w:cs="Times New Roman"/>
                  <w:sz w:val="22"/>
                  <w:szCs w:val="22"/>
                </w:rPr>
                <w:t>KCWP 4: Review, Analyze and Apply Data</w:t>
              </w:r>
            </w:hyperlink>
          </w:p>
          <w:p w:rsidR="00F345A4" w:rsidRPr="00BC388F" w:rsidRDefault="000B419A" w:rsidP="00012406">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F345A4" w:rsidRPr="00BC388F">
                <w:rPr>
                  <w:rStyle w:val="Hyperlink"/>
                  <w:rFonts w:ascii="Times New Roman" w:eastAsia="Times New Roman" w:hAnsi="Times New Roman" w:cs="Times New Roman"/>
                  <w:sz w:val="22"/>
                  <w:szCs w:val="22"/>
                </w:rPr>
                <w:t>KCWP 5: Design, Align and Deliver Support</w:t>
              </w:r>
            </w:hyperlink>
          </w:p>
          <w:p w:rsidR="00F345A4" w:rsidRPr="00BC388F" w:rsidRDefault="000B419A" w:rsidP="00012406">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F345A4" w:rsidRPr="00BC388F">
                <w:rPr>
                  <w:rStyle w:val="Hyperlink"/>
                  <w:rFonts w:ascii="Times New Roman" w:eastAsia="Times New Roman" w:hAnsi="Times New Roman" w:cs="Times New Roman"/>
                  <w:sz w:val="22"/>
                  <w:szCs w:val="22"/>
                </w:rPr>
                <w:t>KCWP 6: Establishing Learning Culture and Environment</w:t>
              </w:r>
            </w:hyperlink>
            <w:r w:rsidR="00F345A4" w:rsidRPr="00BC388F">
              <w:rPr>
                <w:rFonts w:ascii="Times New Roman" w:eastAsia="Times New Roman" w:hAnsi="Times New Roman" w:cs="Times New Roman"/>
                <w:color w:val="333333"/>
                <w:sz w:val="22"/>
                <w:szCs w:val="22"/>
              </w:rPr>
              <w:t> </w:t>
            </w:r>
          </w:p>
          <w:p w:rsidR="00F345A4" w:rsidRPr="00BC388F" w:rsidRDefault="00F345A4" w:rsidP="00012406">
            <w:pPr>
              <w:rPr>
                <w:rFonts w:ascii="Times New Roman" w:hAnsi="Times New Roman" w:cs="Times New Roman"/>
              </w:rPr>
            </w:pPr>
          </w:p>
        </w:tc>
        <w:tc>
          <w:tcPr>
            <w:tcW w:w="6911" w:type="dxa"/>
            <w:tcBorders>
              <w:top w:val="single" w:sz="24" w:space="0" w:color="000000" w:themeColor="text1"/>
            </w:tcBorders>
          </w:tcPr>
          <w:p w:rsidR="00F345A4" w:rsidRPr="00BC388F" w:rsidRDefault="00F345A4" w:rsidP="00012406">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F345A4" w:rsidRPr="00BC388F" w:rsidRDefault="000B419A" w:rsidP="00F345A4">
            <w:pPr>
              <w:numPr>
                <w:ilvl w:val="0"/>
                <w:numId w:val="5"/>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F345A4" w:rsidRPr="00BC388F">
                <w:rPr>
                  <w:rStyle w:val="Hyperlink"/>
                  <w:rFonts w:ascii="Times New Roman" w:hAnsi="Times New Roman" w:cs="Times New Roman"/>
                  <w:color w:val="792189"/>
                  <w:sz w:val="22"/>
                  <w:szCs w:val="22"/>
                </w:rPr>
                <w:t>KCWP1: Design and Deploy Standards Classroom Activities</w:t>
              </w:r>
            </w:hyperlink>
          </w:p>
          <w:p w:rsidR="00F345A4" w:rsidRPr="00BC388F" w:rsidRDefault="000B419A" w:rsidP="00F345A4">
            <w:pPr>
              <w:numPr>
                <w:ilvl w:val="0"/>
                <w:numId w:val="5"/>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F345A4" w:rsidRPr="00BC388F">
                <w:rPr>
                  <w:rStyle w:val="Hyperlink"/>
                  <w:rFonts w:ascii="Times New Roman" w:hAnsi="Times New Roman" w:cs="Times New Roman"/>
                  <w:color w:val="792189"/>
                  <w:sz w:val="22"/>
                  <w:szCs w:val="22"/>
                </w:rPr>
                <w:t>KCWP2: Design and Deliver Instruction Classroom Activities</w:t>
              </w:r>
            </w:hyperlink>
          </w:p>
          <w:p w:rsidR="00F345A4" w:rsidRPr="00BC388F" w:rsidRDefault="000B419A" w:rsidP="00F345A4">
            <w:pPr>
              <w:numPr>
                <w:ilvl w:val="0"/>
                <w:numId w:val="5"/>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F345A4" w:rsidRPr="00BC388F">
                <w:rPr>
                  <w:rStyle w:val="Hyperlink"/>
                  <w:rFonts w:ascii="Times New Roman" w:hAnsi="Times New Roman" w:cs="Times New Roman"/>
                  <w:color w:val="792189"/>
                  <w:sz w:val="22"/>
                  <w:szCs w:val="22"/>
                </w:rPr>
                <w:t>KCWP3: Design and Deliver Assessment Literacy Classroom Activities</w:t>
              </w:r>
            </w:hyperlink>
          </w:p>
          <w:p w:rsidR="00F345A4" w:rsidRPr="00BC388F" w:rsidRDefault="000B419A" w:rsidP="00F345A4">
            <w:pPr>
              <w:numPr>
                <w:ilvl w:val="0"/>
                <w:numId w:val="5"/>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F345A4" w:rsidRPr="00BC388F">
                <w:rPr>
                  <w:rStyle w:val="Hyperlink"/>
                  <w:rFonts w:ascii="Times New Roman" w:hAnsi="Times New Roman" w:cs="Times New Roman"/>
                  <w:color w:val="792189"/>
                  <w:sz w:val="22"/>
                  <w:szCs w:val="22"/>
                </w:rPr>
                <w:t>KCWP4: Review, Analyze and Apply Data Classroom Activities</w:t>
              </w:r>
            </w:hyperlink>
          </w:p>
          <w:p w:rsidR="00F345A4" w:rsidRPr="00BC388F" w:rsidRDefault="000B419A" w:rsidP="00F345A4">
            <w:pPr>
              <w:numPr>
                <w:ilvl w:val="0"/>
                <w:numId w:val="5"/>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F345A4" w:rsidRPr="00BC388F">
                <w:rPr>
                  <w:rStyle w:val="Hyperlink"/>
                  <w:rFonts w:ascii="Times New Roman" w:hAnsi="Times New Roman" w:cs="Times New Roman"/>
                  <w:color w:val="792189"/>
                  <w:sz w:val="22"/>
                  <w:szCs w:val="22"/>
                </w:rPr>
                <w:t>KCWP5: Design, Align and Deliver Support Classroom Activities</w:t>
              </w:r>
            </w:hyperlink>
          </w:p>
          <w:p w:rsidR="00F345A4" w:rsidRPr="00BC388F" w:rsidRDefault="000B419A" w:rsidP="00F345A4">
            <w:pPr>
              <w:numPr>
                <w:ilvl w:val="0"/>
                <w:numId w:val="5"/>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F345A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F345A4" w:rsidRPr="00BC388F" w:rsidRDefault="00F345A4" w:rsidP="00012406">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Principal</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Assistant Principal</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Leadership Team</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Teacher Leaders/Teachers</w:t>
            </w:r>
          </w:p>
          <w:p w:rsidR="00F345A4" w:rsidRPr="00BC388F" w:rsidRDefault="00F345A4" w:rsidP="00AC090A">
            <w:pPr>
              <w:rPr>
                <w:rFonts w:ascii="Times New Roman" w:hAnsi="Times New Roman" w:cs="Times New Roman"/>
              </w:rPr>
            </w:pPr>
          </w:p>
        </w:tc>
      </w:tr>
    </w:tbl>
    <w:p w:rsidR="00F345A4" w:rsidRPr="00BC388F" w:rsidRDefault="00F345A4" w:rsidP="00F345A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605"/>
        <w:gridCol w:w="2070"/>
        <w:gridCol w:w="8190"/>
        <w:gridCol w:w="2520"/>
        <w:gridCol w:w="1980"/>
        <w:gridCol w:w="1345"/>
      </w:tblGrid>
      <w:tr w:rsidR="00F345A4" w:rsidRPr="00BC388F" w:rsidTr="005950EC">
        <w:trPr>
          <w:tblHeader/>
        </w:trPr>
        <w:tc>
          <w:tcPr>
            <w:tcW w:w="2605" w:type="dxa"/>
            <w:shd w:val="clear" w:color="auto" w:fill="BFBFBF" w:themeFill="background1" w:themeFillShade="BF"/>
          </w:tcPr>
          <w:p w:rsidR="00F345A4" w:rsidRPr="00BC388F" w:rsidRDefault="00F345A4" w:rsidP="00012406">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070" w:type="dxa"/>
            <w:shd w:val="clear" w:color="auto" w:fill="BFBFBF" w:themeFill="background1" w:themeFillShade="BF"/>
          </w:tcPr>
          <w:p w:rsidR="00F345A4" w:rsidRPr="00BC388F" w:rsidRDefault="00F345A4" w:rsidP="00012406">
            <w:pPr>
              <w:jc w:val="center"/>
              <w:rPr>
                <w:rFonts w:ascii="Times New Roman" w:hAnsi="Times New Roman" w:cs="Times New Roman"/>
                <w:b/>
              </w:rPr>
            </w:pPr>
            <w:r w:rsidRPr="00BC388F">
              <w:rPr>
                <w:rFonts w:ascii="Times New Roman" w:hAnsi="Times New Roman" w:cs="Times New Roman"/>
                <w:b/>
              </w:rPr>
              <w:t>Strategy</w:t>
            </w:r>
          </w:p>
        </w:tc>
        <w:tc>
          <w:tcPr>
            <w:tcW w:w="8190" w:type="dxa"/>
            <w:shd w:val="clear" w:color="auto" w:fill="BFBFBF" w:themeFill="background1" w:themeFillShade="BF"/>
          </w:tcPr>
          <w:p w:rsidR="00F345A4" w:rsidRPr="00BC388F" w:rsidRDefault="00F345A4" w:rsidP="00012406">
            <w:pPr>
              <w:jc w:val="center"/>
              <w:rPr>
                <w:rFonts w:ascii="Times New Roman" w:hAnsi="Times New Roman" w:cs="Times New Roman"/>
                <w:b/>
              </w:rPr>
            </w:pPr>
            <w:r w:rsidRPr="00BC388F">
              <w:rPr>
                <w:rFonts w:ascii="Times New Roman" w:hAnsi="Times New Roman" w:cs="Times New Roman"/>
                <w:b/>
              </w:rPr>
              <w:t>Activities to Deploy Strategy</w:t>
            </w:r>
          </w:p>
        </w:tc>
        <w:tc>
          <w:tcPr>
            <w:tcW w:w="2520" w:type="dxa"/>
            <w:shd w:val="clear" w:color="auto" w:fill="BFBFBF" w:themeFill="background1" w:themeFillShade="BF"/>
          </w:tcPr>
          <w:p w:rsidR="00F345A4" w:rsidRPr="00BC388F" w:rsidRDefault="00F345A4" w:rsidP="00012406">
            <w:pPr>
              <w:jc w:val="center"/>
              <w:rPr>
                <w:rFonts w:ascii="Times New Roman" w:hAnsi="Times New Roman" w:cs="Times New Roman"/>
                <w:b/>
              </w:rPr>
            </w:pPr>
            <w:r w:rsidRPr="00BC388F">
              <w:rPr>
                <w:rFonts w:ascii="Times New Roman" w:hAnsi="Times New Roman" w:cs="Times New Roman"/>
                <w:b/>
              </w:rPr>
              <w:t>Measure of Success</w:t>
            </w:r>
          </w:p>
        </w:tc>
        <w:tc>
          <w:tcPr>
            <w:tcW w:w="1980" w:type="dxa"/>
            <w:shd w:val="clear" w:color="auto" w:fill="BFBFBF" w:themeFill="background1" w:themeFillShade="BF"/>
          </w:tcPr>
          <w:p w:rsidR="00F345A4" w:rsidRPr="00BC388F" w:rsidRDefault="00F345A4" w:rsidP="00012406">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345" w:type="dxa"/>
            <w:shd w:val="clear" w:color="auto" w:fill="BFBFBF" w:themeFill="background1" w:themeFillShade="BF"/>
          </w:tcPr>
          <w:p w:rsidR="00F345A4" w:rsidRPr="00BC388F" w:rsidRDefault="00F345A4" w:rsidP="00012406">
            <w:pPr>
              <w:jc w:val="center"/>
              <w:rPr>
                <w:rFonts w:ascii="Times New Roman" w:hAnsi="Times New Roman" w:cs="Times New Roman"/>
                <w:b/>
              </w:rPr>
            </w:pPr>
            <w:r w:rsidRPr="00BC388F">
              <w:rPr>
                <w:rFonts w:ascii="Times New Roman" w:hAnsi="Times New Roman" w:cs="Times New Roman"/>
                <w:b/>
              </w:rPr>
              <w:t>Funding</w:t>
            </w:r>
          </w:p>
        </w:tc>
      </w:tr>
      <w:tr w:rsidR="00F345A4" w:rsidRPr="00BC388F" w:rsidTr="005950EC">
        <w:tc>
          <w:tcPr>
            <w:tcW w:w="2605" w:type="dxa"/>
            <w:vMerge w:val="restart"/>
          </w:tcPr>
          <w:p w:rsidR="00012406" w:rsidRPr="005950EC" w:rsidRDefault="00F345A4" w:rsidP="00012406">
            <w:pPr>
              <w:rPr>
                <w:rFonts w:cs="Times New Roman"/>
              </w:rPr>
            </w:pPr>
            <w:r w:rsidRPr="005950EC">
              <w:rPr>
                <w:rFonts w:cs="Times New Roman"/>
              </w:rPr>
              <w:t>Objective 1</w:t>
            </w:r>
            <w:r w:rsidR="00012406" w:rsidRPr="005950EC">
              <w:rPr>
                <w:rFonts w:cs="Times New Roman"/>
              </w:rPr>
              <w:t>:</w:t>
            </w:r>
          </w:p>
          <w:p w:rsidR="00F345A4" w:rsidRPr="005950EC" w:rsidRDefault="005A71B6" w:rsidP="00D33A74">
            <w:pPr>
              <w:rPr>
                <w:rFonts w:cs="Times New Roman"/>
              </w:rPr>
            </w:pPr>
            <w:r w:rsidRPr="005950EC">
              <w:rPr>
                <w:rFonts w:cs="Times New Roman"/>
              </w:rPr>
              <w:t>By 2021, Mann Elementary will increase the percentage of Proficient and Distinguished Writing from 48.5 to 65%.</w:t>
            </w:r>
          </w:p>
        </w:tc>
        <w:tc>
          <w:tcPr>
            <w:tcW w:w="2070" w:type="dxa"/>
            <w:vMerge w:val="restart"/>
          </w:tcPr>
          <w:p w:rsidR="00F345A4" w:rsidRPr="005950EC" w:rsidRDefault="00012406" w:rsidP="00012406">
            <w:pPr>
              <w:rPr>
                <w:rFonts w:cs="Times New Roman"/>
              </w:rPr>
            </w:pPr>
            <w:r w:rsidRPr="005950EC">
              <w:rPr>
                <w:rFonts w:cs="Times New Roman"/>
              </w:rPr>
              <w:t>KCWP 2:  Design and Deliver Instruction</w:t>
            </w:r>
          </w:p>
        </w:tc>
        <w:tc>
          <w:tcPr>
            <w:tcW w:w="8190" w:type="dxa"/>
          </w:tcPr>
          <w:p w:rsidR="00012406" w:rsidRPr="005950EC" w:rsidRDefault="00012406" w:rsidP="00012406">
            <w:pPr>
              <w:rPr>
                <w:rFonts w:cs="Times New Roman"/>
                <w:b/>
                <w:i/>
              </w:rPr>
            </w:pPr>
            <w:r w:rsidRPr="005950EC">
              <w:rPr>
                <w:rFonts w:cs="Times New Roman"/>
                <w:b/>
                <w:i/>
              </w:rPr>
              <w:t>Activity- Engagement Structures and Kagan Structures</w:t>
            </w:r>
          </w:p>
          <w:p w:rsidR="00F345A4" w:rsidRPr="005950EC" w:rsidRDefault="00012406" w:rsidP="00012406">
            <w:pPr>
              <w:rPr>
                <w:rFonts w:cs="Times New Roman"/>
              </w:rPr>
            </w:pPr>
            <w:r w:rsidRPr="005950EC">
              <w:rPr>
                <w:rFonts w:cs="Times New Roman"/>
              </w:rPr>
              <w:t>School leadership team and teachers, as they are trained, employ Kagan Structures and other high-yield, research-based cooperative learning strategies to improve student engagement in the cla</w:t>
            </w:r>
            <w:r w:rsidR="009D6406" w:rsidRPr="005950EC">
              <w:rPr>
                <w:rFonts w:cs="Times New Roman"/>
              </w:rPr>
              <w:t>ssroom, specifically focusing on</w:t>
            </w:r>
            <w:r w:rsidRPr="005950EC">
              <w:rPr>
                <w:rFonts w:cs="Times New Roman"/>
              </w:rPr>
              <w:t xml:space="preserve"> students who fall in a gap group.</w:t>
            </w:r>
          </w:p>
        </w:tc>
        <w:tc>
          <w:tcPr>
            <w:tcW w:w="2520" w:type="dxa"/>
          </w:tcPr>
          <w:p w:rsidR="00F345A4" w:rsidRPr="005950EC" w:rsidRDefault="00012406" w:rsidP="00012406">
            <w:pPr>
              <w:rPr>
                <w:rFonts w:cs="Times New Roman"/>
              </w:rPr>
            </w:pPr>
            <w:r w:rsidRPr="005950EC">
              <w:rPr>
                <w:rFonts w:cs="Times New Roman"/>
              </w:rPr>
              <w:t>STAR scores, KPREP data, ongoing classroom formative assessments, and observations.</w:t>
            </w:r>
          </w:p>
        </w:tc>
        <w:tc>
          <w:tcPr>
            <w:tcW w:w="1980" w:type="dxa"/>
          </w:tcPr>
          <w:p w:rsidR="00F345A4" w:rsidRPr="005950EC" w:rsidRDefault="00FE305A" w:rsidP="00012406">
            <w:pPr>
              <w:rPr>
                <w:rFonts w:cs="Times New Roman"/>
              </w:rPr>
            </w:pPr>
            <w:r w:rsidRPr="005950EC">
              <w:rPr>
                <w:rFonts w:cs="Times New Roman"/>
              </w:rPr>
              <w:t>12/1/18 – 11/30/19</w:t>
            </w:r>
          </w:p>
        </w:tc>
        <w:tc>
          <w:tcPr>
            <w:tcW w:w="1345" w:type="dxa"/>
          </w:tcPr>
          <w:p w:rsidR="00F345A4" w:rsidRPr="005950EC" w:rsidRDefault="007D78EB" w:rsidP="00012406">
            <w:pPr>
              <w:rPr>
                <w:rFonts w:cs="Times New Roman"/>
              </w:rPr>
            </w:pPr>
            <w:r w:rsidRPr="005950EC">
              <w:rPr>
                <w:rFonts w:cs="Times New Roman"/>
              </w:rPr>
              <w:t>$5000 – School Council Funds/PD</w:t>
            </w:r>
          </w:p>
        </w:tc>
      </w:tr>
      <w:tr w:rsidR="00FE305A" w:rsidRPr="00BC388F" w:rsidTr="005950EC">
        <w:trPr>
          <w:trHeight w:val="728"/>
        </w:trPr>
        <w:tc>
          <w:tcPr>
            <w:tcW w:w="2605" w:type="dxa"/>
            <w:vMerge/>
          </w:tcPr>
          <w:p w:rsidR="00FE305A" w:rsidRPr="005950EC" w:rsidRDefault="00FE305A" w:rsidP="00FE305A">
            <w:pPr>
              <w:rPr>
                <w:rFonts w:cs="Times New Roman"/>
              </w:rPr>
            </w:pPr>
          </w:p>
        </w:tc>
        <w:tc>
          <w:tcPr>
            <w:tcW w:w="2070" w:type="dxa"/>
            <w:vMerge/>
          </w:tcPr>
          <w:p w:rsidR="00FE305A" w:rsidRPr="005950EC" w:rsidRDefault="00FE305A" w:rsidP="00FE305A">
            <w:pPr>
              <w:rPr>
                <w:rFonts w:cs="Times New Roman"/>
              </w:rPr>
            </w:pPr>
          </w:p>
        </w:tc>
        <w:tc>
          <w:tcPr>
            <w:tcW w:w="8190" w:type="dxa"/>
          </w:tcPr>
          <w:p w:rsidR="00FE305A" w:rsidRPr="005950EC" w:rsidRDefault="00FE305A" w:rsidP="00FE305A">
            <w:pPr>
              <w:rPr>
                <w:rFonts w:cs="Times New Roman"/>
                <w:b/>
                <w:i/>
              </w:rPr>
            </w:pPr>
            <w:r w:rsidRPr="005950EC">
              <w:rPr>
                <w:rFonts w:cs="Times New Roman"/>
                <w:b/>
                <w:i/>
              </w:rPr>
              <w:t>Activity- Writing Program Alignment</w:t>
            </w:r>
          </w:p>
          <w:p w:rsidR="00FE305A" w:rsidRPr="005950EC" w:rsidRDefault="00FE305A" w:rsidP="00FE305A">
            <w:pPr>
              <w:rPr>
                <w:rFonts w:cs="Times New Roman"/>
              </w:rPr>
            </w:pPr>
            <w:r w:rsidRPr="005950EC">
              <w:rPr>
                <w:rFonts w:cs="Times New Roman"/>
              </w:rPr>
              <w:t xml:space="preserve"> Writing committee consisting of one teacher from all grades and areas will meet to create an aligned writing curriculum addressing specifically vertical alignment and also focusing in our students who fall in a gap group.</w:t>
            </w:r>
          </w:p>
        </w:tc>
        <w:tc>
          <w:tcPr>
            <w:tcW w:w="2520" w:type="dxa"/>
          </w:tcPr>
          <w:p w:rsidR="00FE305A" w:rsidRPr="005950EC" w:rsidRDefault="00FE305A" w:rsidP="00FE305A">
            <w:pPr>
              <w:rPr>
                <w:rFonts w:cs="Times New Roman"/>
              </w:rPr>
            </w:pPr>
            <w:r w:rsidRPr="005950EC">
              <w:rPr>
                <w:rFonts w:cs="Times New Roman"/>
              </w:rPr>
              <w:t>STAR scores, KPREP data, CERT, ongoing classroom formative assessments</w:t>
            </w:r>
          </w:p>
        </w:tc>
        <w:tc>
          <w:tcPr>
            <w:tcW w:w="1980" w:type="dxa"/>
          </w:tcPr>
          <w:p w:rsidR="00FE305A" w:rsidRPr="005950EC" w:rsidRDefault="00FE305A" w:rsidP="00FE305A">
            <w:r w:rsidRPr="005950EC">
              <w:rPr>
                <w:rFonts w:cs="Times New Roman"/>
              </w:rPr>
              <w:t>12/1/18 – 11/30/19</w:t>
            </w:r>
          </w:p>
        </w:tc>
        <w:tc>
          <w:tcPr>
            <w:tcW w:w="1345" w:type="dxa"/>
          </w:tcPr>
          <w:p w:rsidR="00FE305A" w:rsidRPr="005950EC" w:rsidRDefault="007D78EB" w:rsidP="00FE305A">
            <w:pPr>
              <w:rPr>
                <w:rFonts w:cs="Times New Roman"/>
              </w:rPr>
            </w:pPr>
            <w:r w:rsidRPr="005950EC">
              <w:rPr>
                <w:rFonts w:cs="Times New Roman"/>
              </w:rPr>
              <w:t>$1000 – School Council Funds/PD</w:t>
            </w:r>
          </w:p>
        </w:tc>
      </w:tr>
      <w:tr w:rsidR="00FE305A" w:rsidRPr="00BC388F" w:rsidTr="005950EC">
        <w:tc>
          <w:tcPr>
            <w:tcW w:w="2605" w:type="dxa"/>
            <w:vMerge/>
          </w:tcPr>
          <w:p w:rsidR="00FE305A" w:rsidRPr="005950EC" w:rsidRDefault="00FE305A" w:rsidP="00FE305A">
            <w:pPr>
              <w:rPr>
                <w:rFonts w:cs="Times New Roman"/>
              </w:rPr>
            </w:pPr>
          </w:p>
        </w:tc>
        <w:tc>
          <w:tcPr>
            <w:tcW w:w="2070" w:type="dxa"/>
          </w:tcPr>
          <w:p w:rsidR="00FE305A" w:rsidRPr="005950EC" w:rsidRDefault="00FE305A" w:rsidP="00FE305A">
            <w:pPr>
              <w:rPr>
                <w:rFonts w:cs="Times New Roman"/>
              </w:rPr>
            </w:pPr>
            <w:r w:rsidRPr="005950EC">
              <w:rPr>
                <w:rFonts w:cs="Times New Roman"/>
              </w:rPr>
              <w:t xml:space="preserve">KCWP 3:  Design &amp; Deliver Assessment Literacy </w:t>
            </w:r>
          </w:p>
        </w:tc>
        <w:tc>
          <w:tcPr>
            <w:tcW w:w="8190" w:type="dxa"/>
          </w:tcPr>
          <w:p w:rsidR="00FE305A" w:rsidRPr="005950EC" w:rsidRDefault="00FE305A" w:rsidP="00FE305A">
            <w:pPr>
              <w:rPr>
                <w:rFonts w:cs="Times New Roman"/>
                <w:b/>
                <w:i/>
              </w:rPr>
            </w:pPr>
            <w:r w:rsidRPr="005950EC">
              <w:rPr>
                <w:rFonts w:cs="Times New Roman"/>
                <w:b/>
                <w:i/>
              </w:rPr>
              <w:t>Activity- Common Assessment Development</w:t>
            </w:r>
          </w:p>
          <w:p w:rsidR="00FE305A" w:rsidRPr="005950EC" w:rsidRDefault="00FE305A" w:rsidP="00FE305A">
            <w:pPr>
              <w:rPr>
                <w:rFonts w:cs="Times New Roman"/>
              </w:rPr>
            </w:pPr>
            <w:r w:rsidRPr="005950EC">
              <w:rPr>
                <w:rFonts w:cs="Times New Roman"/>
              </w:rPr>
              <w:t>To ensure all students including those who may fall in a gap group are making growth in writing, the committee will find common assessments that can be given to measure student growth.</w:t>
            </w:r>
          </w:p>
        </w:tc>
        <w:tc>
          <w:tcPr>
            <w:tcW w:w="2520" w:type="dxa"/>
          </w:tcPr>
          <w:p w:rsidR="00FE305A" w:rsidRPr="005950EC" w:rsidRDefault="00FE305A" w:rsidP="00FE305A">
            <w:pPr>
              <w:rPr>
                <w:rFonts w:cs="Times New Roman"/>
              </w:rPr>
            </w:pPr>
            <w:r w:rsidRPr="005950EC">
              <w:rPr>
                <w:rFonts w:cs="Times New Roman"/>
              </w:rPr>
              <w:t>STAR scores, KPREP data, CERT, ongoing classroom formative assessments</w:t>
            </w:r>
          </w:p>
        </w:tc>
        <w:tc>
          <w:tcPr>
            <w:tcW w:w="1980" w:type="dxa"/>
          </w:tcPr>
          <w:p w:rsidR="00FE305A" w:rsidRPr="005950EC" w:rsidRDefault="00FE305A" w:rsidP="00FE305A">
            <w:r w:rsidRPr="005950EC">
              <w:rPr>
                <w:rFonts w:cs="Times New Roman"/>
              </w:rPr>
              <w:t>12/1/18 – 11/30/19</w:t>
            </w:r>
          </w:p>
        </w:tc>
        <w:tc>
          <w:tcPr>
            <w:tcW w:w="1345" w:type="dxa"/>
          </w:tcPr>
          <w:p w:rsidR="00FE305A" w:rsidRPr="005950EC" w:rsidRDefault="007D78EB" w:rsidP="00FE305A">
            <w:pPr>
              <w:rPr>
                <w:rFonts w:cs="Times New Roman"/>
              </w:rPr>
            </w:pPr>
            <w:r w:rsidRPr="005950EC">
              <w:rPr>
                <w:rFonts w:cs="Times New Roman"/>
              </w:rPr>
              <w:t>$0</w:t>
            </w:r>
          </w:p>
        </w:tc>
      </w:tr>
      <w:tr w:rsidR="00FE305A" w:rsidRPr="00BC388F" w:rsidTr="005950EC">
        <w:tc>
          <w:tcPr>
            <w:tcW w:w="2605" w:type="dxa"/>
            <w:vMerge/>
          </w:tcPr>
          <w:p w:rsidR="00FE305A" w:rsidRPr="005950EC" w:rsidRDefault="00FE305A" w:rsidP="00FE305A">
            <w:pPr>
              <w:rPr>
                <w:rFonts w:cs="Times New Roman"/>
              </w:rPr>
            </w:pPr>
          </w:p>
        </w:tc>
        <w:tc>
          <w:tcPr>
            <w:tcW w:w="2070" w:type="dxa"/>
          </w:tcPr>
          <w:p w:rsidR="00FE305A" w:rsidRPr="005950EC" w:rsidRDefault="00FE305A" w:rsidP="00FE305A">
            <w:pPr>
              <w:rPr>
                <w:rFonts w:cs="Times New Roman"/>
              </w:rPr>
            </w:pPr>
            <w:r w:rsidRPr="005950EC">
              <w:rPr>
                <w:rFonts w:cs="Times New Roman"/>
              </w:rPr>
              <w:t>KCWP 2:  Design and Deliver Instruction</w:t>
            </w:r>
          </w:p>
        </w:tc>
        <w:tc>
          <w:tcPr>
            <w:tcW w:w="8190" w:type="dxa"/>
          </w:tcPr>
          <w:p w:rsidR="00FE305A" w:rsidRPr="005950EC" w:rsidRDefault="00FE305A" w:rsidP="00FE305A">
            <w:pPr>
              <w:rPr>
                <w:rFonts w:cs="Times New Roman"/>
                <w:b/>
                <w:i/>
              </w:rPr>
            </w:pPr>
            <w:r w:rsidRPr="005950EC">
              <w:rPr>
                <w:rFonts w:cs="Times New Roman"/>
                <w:b/>
                <w:i/>
              </w:rPr>
              <w:t xml:space="preserve">Activity- Professional Learning Support </w:t>
            </w:r>
          </w:p>
          <w:p w:rsidR="00FE305A" w:rsidRPr="005950EC" w:rsidRDefault="00FE305A" w:rsidP="007D78EB">
            <w:pPr>
              <w:rPr>
                <w:rFonts w:cs="Times New Roman"/>
                <w:b/>
                <w:i/>
              </w:rPr>
            </w:pPr>
            <w:r w:rsidRPr="005950EC">
              <w:rPr>
                <w:rFonts w:cs="Times New Roman"/>
              </w:rPr>
              <w:t xml:space="preserve">The school leadership team will provide support and training in writing, specifically </w:t>
            </w:r>
            <w:r w:rsidR="007D78EB" w:rsidRPr="005950EC">
              <w:rPr>
                <w:rFonts w:cs="Times New Roman"/>
              </w:rPr>
              <w:t>Smekens</w:t>
            </w:r>
            <w:r w:rsidRPr="005950EC">
              <w:rPr>
                <w:rFonts w:cs="Times New Roman"/>
              </w:rPr>
              <w:t xml:space="preserve"> offered in professional development sessions, team PLC’s, faculty meetings, and also through on-line sessions focusing on strategies to engage specifically students who fall in a gap group</w:t>
            </w:r>
          </w:p>
        </w:tc>
        <w:tc>
          <w:tcPr>
            <w:tcW w:w="2520" w:type="dxa"/>
          </w:tcPr>
          <w:p w:rsidR="00FE305A" w:rsidRPr="005950EC" w:rsidRDefault="00FE305A" w:rsidP="00FE305A">
            <w:pPr>
              <w:rPr>
                <w:rFonts w:cs="Times New Roman"/>
              </w:rPr>
            </w:pPr>
            <w:r w:rsidRPr="005950EC">
              <w:rPr>
                <w:rFonts w:cs="Times New Roman"/>
              </w:rPr>
              <w:t>STAR scores, KPREP data, CERT, ongoing classroom formative assessments</w:t>
            </w:r>
          </w:p>
        </w:tc>
        <w:tc>
          <w:tcPr>
            <w:tcW w:w="1980" w:type="dxa"/>
          </w:tcPr>
          <w:p w:rsidR="00FE305A" w:rsidRPr="005950EC" w:rsidRDefault="00FE305A" w:rsidP="00FE305A">
            <w:r w:rsidRPr="005950EC">
              <w:rPr>
                <w:rFonts w:cs="Times New Roman"/>
              </w:rPr>
              <w:t>12/1/18 – 11/30/19</w:t>
            </w:r>
          </w:p>
        </w:tc>
        <w:tc>
          <w:tcPr>
            <w:tcW w:w="1345" w:type="dxa"/>
          </w:tcPr>
          <w:p w:rsidR="00FE305A" w:rsidRPr="005950EC" w:rsidRDefault="007D78EB" w:rsidP="00FE305A">
            <w:pPr>
              <w:rPr>
                <w:rFonts w:cs="Times New Roman"/>
              </w:rPr>
            </w:pPr>
            <w:r w:rsidRPr="005950EC">
              <w:rPr>
                <w:rFonts w:cs="Times New Roman"/>
              </w:rPr>
              <w:t>$1000 – School Council Funds/PD</w:t>
            </w:r>
          </w:p>
        </w:tc>
      </w:tr>
    </w:tbl>
    <w:p w:rsidR="00485E7E" w:rsidRDefault="00485E7E" w:rsidP="00C14366">
      <w:pPr>
        <w:pStyle w:val="Heading2"/>
        <w:rPr>
          <w:rFonts w:ascii="Times New Roman" w:hAnsi="Times New Roman" w:cs="Times New Roman"/>
        </w:rPr>
      </w:pPr>
    </w:p>
    <w:p w:rsidR="00485E7E" w:rsidRDefault="00485E7E" w:rsidP="00C14366">
      <w:pPr>
        <w:pStyle w:val="Heading2"/>
        <w:rPr>
          <w:rFonts w:ascii="Times New Roman" w:hAnsi="Times New Roman" w:cs="Times New Roman"/>
        </w:rPr>
      </w:pPr>
    </w:p>
    <w:p w:rsidR="00C14366" w:rsidRPr="00002041" w:rsidRDefault="00F345A4" w:rsidP="00C14366">
      <w:pPr>
        <w:pStyle w:val="Heading2"/>
        <w:rPr>
          <w:rFonts w:ascii="Times New Roman" w:hAnsi="Times New Roman" w:cs="Times New Roman"/>
        </w:rPr>
      </w:pPr>
      <w:r>
        <w:rPr>
          <w:rFonts w:ascii="Times New Roman" w:hAnsi="Times New Roman" w:cs="Times New Roman"/>
        </w:rPr>
        <w:t>3</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2A7003"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3595"/>
        <w:gridCol w:w="2340"/>
        <w:gridCol w:w="6840"/>
        <w:gridCol w:w="2629"/>
        <w:gridCol w:w="2134"/>
        <w:gridCol w:w="1163"/>
      </w:tblGrid>
      <w:tr w:rsidR="00C14366" w:rsidRPr="00002041" w:rsidTr="00AC090A">
        <w:trPr>
          <w:trHeight w:val="655"/>
          <w:tblHeader/>
        </w:trPr>
        <w:tc>
          <w:tcPr>
            <w:tcW w:w="18701" w:type="dxa"/>
            <w:gridSpan w:val="6"/>
            <w:tcBorders>
              <w:top w:val="single" w:sz="8" w:space="0" w:color="000000" w:themeColor="text1"/>
            </w:tcBorders>
          </w:tcPr>
          <w:p w:rsidR="00C14366" w:rsidRPr="00002041" w:rsidRDefault="00F345A4" w:rsidP="00DF07A2">
            <w:pPr>
              <w:rPr>
                <w:rFonts w:ascii="Times New Roman" w:hAnsi="Times New Roman" w:cs="Times New Roman"/>
              </w:rPr>
            </w:pPr>
            <w:r>
              <w:rPr>
                <w:rFonts w:ascii="Times New Roman" w:hAnsi="Times New Roman" w:cs="Times New Roman"/>
              </w:rPr>
              <w:t>Goal 3</w:t>
            </w:r>
            <w:r w:rsidR="00C14366" w:rsidRPr="00002041">
              <w:rPr>
                <w:rFonts w:ascii="Times New Roman" w:hAnsi="Times New Roman" w:cs="Times New Roman"/>
              </w:rPr>
              <w:t>:</w:t>
            </w:r>
          </w:p>
          <w:p w:rsidR="002A7003" w:rsidRPr="002A7003" w:rsidRDefault="00D33A74" w:rsidP="00DF07A2">
            <w:r>
              <w:t>Mann Elementary will i</w:t>
            </w:r>
            <w:r w:rsidR="00E92378" w:rsidRPr="00E92378">
              <w:t xml:space="preserve">ncrease the average combined reading and math proficiency rates for all students </w:t>
            </w:r>
            <w:r w:rsidR="005A71B6">
              <w:t xml:space="preserve">with disabilities </w:t>
            </w:r>
            <w:r w:rsidR="00E92378" w:rsidRPr="00E92378">
              <w:t>in the Gap G</w:t>
            </w:r>
            <w:r w:rsidR="002A293F">
              <w:t>roup from 19.6%</w:t>
            </w:r>
            <w:r w:rsidR="00E92378" w:rsidRPr="00E92378">
              <w:t xml:space="preserve"> to </w:t>
            </w:r>
            <w:r w:rsidR="002A293F">
              <w:t>40%</w:t>
            </w:r>
            <w:r w:rsidR="00E92378">
              <w:t xml:space="preserve"> by 2021</w:t>
            </w:r>
          </w:p>
        </w:tc>
      </w:tr>
      <w:tr w:rsidR="00C14366" w:rsidRPr="00002041" w:rsidTr="003E219E">
        <w:tc>
          <w:tcPr>
            <w:tcW w:w="5935"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0B419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4"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0B419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0B419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0B419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0B419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0B419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840"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2A7003" w:rsidRDefault="000B419A"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16"/>
                <w:szCs w:val="16"/>
              </w:rPr>
            </w:pPr>
            <w:hyperlink r:id="rId40" w:tgtFrame="_blank" w:history="1">
              <w:r w:rsidR="00C14366" w:rsidRPr="002A7003">
                <w:rPr>
                  <w:rStyle w:val="Hyperlink"/>
                  <w:rFonts w:ascii="Times New Roman" w:hAnsi="Times New Roman" w:cs="Times New Roman"/>
                  <w:color w:val="4F81BD" w:themeColor="accent1"/>
                  <w:sz w:val="16"/>
                  <w:szCs w:val="16"/>
                </w:rPr>
                <w:t>KCWP1: Design and Deploy Standards - Continuous Improvement Activities</w:t>
              </w:r>
            </w:hyperlink>
          </w:p>
          <w:p w:rsidR="00C14366" w:rsidRPr="002A7003" w:rsidRDefault="000B419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6"/>
                <w:szCs w:val="16"/>
              </w:rPr>
            </w:pPr>
            <w:hyperlink r:id="rId41" w:tgtFrame="_blank" w:history="1">
              <w:r w:rsidR="00C14366" w:rsidRPr="002A7003">
                <w:rPr>
                  <w:rStyle w:val="Hyperlink"/>
                  <w:rFonts w:ascii="Times New Roman" w:hAnsi="Times New Roman" w:cs="Times New Roman"/>
                  <w:color w:val="4F81BD" w:themeColor="accent1"/>
                  <w:sz w:val="16"/>
                  <w:szCs w:val="16"/>
                </w:rPr>
                <w:t>KCWP2: Design and Deliver Instruction - Continuous Improvement Activities</w:t>
              </w:r>
            </w:hyperlink>
          </w:p>
          <w:p w:rsidR="00C14366" w:rsidRPr="002A7003" w:rsidRDefault="000B419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6"/>
                <w:szCs w:val="16"/>
              </w:rPr>
            </w:pPr>
            <w:hyperlink r:id="rId42" w:tgtFrame="_blank" w:history="1">
              <w:r w:rsidR="00C14366" w:rsidRPr="002A7003">
                <w:rPr>
                  <w:rStyle w:val="Hyperlink"/>
                  <w:rFonts w:ascii="Times New Roman" w:hAnsi="Times New Roman" w:cs="Times New Roman"/>
                  <w:color w:val="4F81BD" w:themeColor="accent1"/>
                  <w:sz w:val="16"/>
                  <w:szCs w:val="16"/>
                </w:rPr>
                <w:t>KCWP3: Design and Deliver Assessment Literacy - Continuous Improvement Activities</w:t>
              </w:r>
            </w:hyperlink>
          </w:p>
          <w:p w:rsidR="00C14366" w:rsidRPr="002A7003" w:rsidRDefault="000B419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6"/>
                <w:szCs w:val="16"/>
              </w:rPr>
            </w:pPr>
            <w:hyperlink r:id="rId43" w:tgtFrame="_blank" w:history="1">
              <w:r w:rsidR="00C14366" w:rsidRPr="002A7003">
                <w:rPr>
                  <w:rStyle w:val="Hyperlink"/>
                  <w:rFonts w:ascii="Times New Roman" w:hAnsi="Times New Roman" w:cs="Times New Roman"/>
                  <w:color w:val="4F81BD" w:themeColor="accent1"/>
                  <w:sz w:val="16"/>
                  <w:szCs w:val="16"/>
                </w:rPr>
                <w:t>KCWP4: Review, Analyze and Apply Data - Continuous Improvement Activities</w:t>
              </w:r>
            </w:hyperlink>
          </w:p>
          <w:p w:rsidR="00C14366" w:rsidRPr="002A7003" w:rsidRDefault="000B419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16"/>
                <w:szCs w:val="16"/>
              </w:rPr>
            </w:pPr>
            <w:hyperlink r:id="rId44" w:tgtFrame="_blank" w:history="1">
              <w:r w:rsidR="00C14366" w:rsidRPr="002A7003">
                <w:rPr>
                  <w:rStyle w:val="Hyperlink"/>
                  <w:rFonts w:ascii="Times New Roman" w:hAnsi="Times New Roman" w:cs="Times New Roman"/>
                  <w:color w:val="4F81BD" w:themeColor="accent1"/>
                  <w:sz w:val="16"/>
                  <w:szCs w:val="16"/>
                </w:rPr>
                <w:t>KCWP5: Design, Align and Deliver Support - Continuous Improvement Activities</w:t>
              </w:r>
            </w:hyperlink>
          </w:p>
          <w:p w:rsidR="00C14366" w:rsidRPr="00002041" w:rsidRDefault="000B419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5" w:tgtFrame="_blank" w:history="1">
              <w:r w:rsidR="00C14366" w:rsidRPr="002A7003">
                <w:rPr>
                  <w:rStyle w:val="Hyperlink"/>
                  <w:rFonts w:ascii="Times New Roman" w:hAnsi="Times New Roman" w:cs="Times New Roman"/>
                  <w:color w:val="4F81BD" w:themeColor="accent1"/>
                  <w:sz w:val="16"/>
                  <w:szCs w:val="16"/>
                </w:rPr>
                <w:t>KCWP6: Establishing Learning Culture and Environment - Continuous Improvement Activities</w:t>
              </w:r>
            </w:hyperlink>
          </w:p>
        </w:tc>
        <w:tc>
          <w:tcPr>
            <w:tcW w:w="5926"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Principal</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Assistant Principal</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Leadership Team</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Teacher Leaders/Teachers</w:t>
            </w:r>
          </w:p>
          <w:p w:rsidR="00C14366" w:rsidRPr="00002041" w:rsidRDefault="00C14366" w:rsidP="00DF07A2">
            <w:pPr>
              <w:rPr>
                <w:rFonts w:ascii="Times New Roman" w:hAnsi="Times New Roman" w:cs="Times New Roman"/>
              </w:rPr>
            </w:pPr>
          </w:p>
        </w:tc>
      </w:tr>
      <w:tr w:rsidR="00C14366" w:rsidRPr="00002041" w:rsidTr="00D33A74">
        <w:tc>
          <w:tcPr>
            <w:tcW w:w="3595"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234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84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62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3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163"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33A74">
        <w:tc>
          <w:tcPr>
            <w:tcW w:w="3595"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1:</w:t>
            </w:r>
          </w:p>
          <w:p w:rsidR="00F83B95" w:rsidRPr="007A2BB7" w:rsidRDefault="002A293F" w:rsidP="00DF07A2">
            <w:pPr>
              <w:rPr>
                <w:rFonts w:ascii="Times New Roman" w:hAnsi="Times New Roman" w:cs="Times New Roman"/>
                <w:sz w:val="22"/>
              </w:rPr>
            </w:pPr>
            <w:r>
              <w:t>Mann Elementary will i</w:t>
            </w:r>
            <w:r w:rsidRPr="00E92378">
              <w:t xml:space="preserve">ncrease the average combined reading and math proficiency rates for all students </w:t>
            </w:r>
            <w:r>
              <w:t xml:space="preserve">with disabilities </w:t>
            </w:r>
            <w:r w:rsidRPr="00E92378">
              <w:t>in the Gap G</w:t>
            </w:r>
            <w:r>
              <w:t>roup from 19.6%</w:t>
            </w:r>
            <w:r w:rsidRPr="00E92378">
              <w:t xml:space="preserve"> to </w:t>
            </w:r>
            <w:r>
              <w:t>40% by 2021.</w:t>
            </w:r>
          </w:p>
        </w:tc>
        <w:tc>
          <w:tcPr>
            <w:tcW w:w="2340" w:type="dxa"/>
            <w:vMerge w:val="restart"/>
          </w:tcPr>
          <w:p w:rsidR="00C14366" w:rsidRPr="00485E7E" w:rsidRDefault="00485E7E" w:rsidP="00DF07A2">
            <w:pPr>
              <w:rPr>
                <w:rFonts w:cs="Times New Roman"/>
              </w:rPr>
            </w:pPr>
            <w:r w:rsidRPr="00485E7E">
              <w:rPr>
                <w:rFonts w:cs="Times New Roman"/>
              </w:rPr>
              <w:t>KCWP 2</w:t>
            </w:r>
            <w:r w:rsidR="00452455" w:rsidRPr="00485E7E">
              <w:rPr>
                <w:rFonts w:cs="Times New Roman"/>
              </w:rPr>
              <w:t>:</w:t>
            </w:r>
          </w:p>
          <w:p w:rsidR="002F550A" w:rsidRPr="007A2BB7" w:rsidRDefault="00485E7E" w:rsidP="00E92378">
            <w:pPr>
              <w:rPr>
                <w:rFonts w:ascii="Times New Roman" w:hAnsi="Times New Roman" w:cs="Times New Roman"/>
                <w:sz w:val="22"/>
              </w:rPr>
            </w:pPr>
            <w:r>
              <w:t>Design and Deliver Instruction</w:t>
            </w:r>
            <w:r w:rsidR="00E92378">
              <w:t xml:space="preserve"> </w:t>
            </w:r>
          </w:p>
        </w:tc>
        <w:tc>
          <w:tcPr>
            <w:tcW w:w="6840" w:type="dxa"/>
          </w:tcPr>
          <w:p w:rsidR="00C14366" w:rsidRPr="007A2BB7" w:rsidRDefault="003E219E" w:rsidP="002F550A">
            <w:pPr>
              <w:rPr>
                <w:rFonts w:ascii="Times New Roman" w:hAnsi="Times New Roman" w:cs="Times New Roman"/>
                <w:sz w:val="22"/>
              </w:rPr>
            </w:pPr>
            <w:r w:rsidRPr="003E219E">
              <w:rPr>
                <w:i/>
              </w:rPr>
              <w:t>Activity -</w:t>
            </w:r>
            <w:r w:rsidR="008238C7">
              <w:t xml:space="preserve">: </w:t>
            </w:r>
            <w:r w:rsidR="005D40B4">
              <w:t>Students that perform at the novice level in math will work with the teacher to set goals for improvement. These will be monitored on a biweekly basis.</w:t>
            </w:r>
          </w:p>
        </w:tc>
        <w:tc>
          <w:tcPr>
            <w:tcW w:w="2629" w:type="dxa"/>
          </w:tcPr>
          <w:p w:rsidR="00C14366" w:rsidRPr="00452455" w:rsidRDefault="00454D1C" w:rsidP="00452455">
            <w:pPr>
              <w:rPr>
                <w:rFonts w:cs="Times New Roman"/>
              </w:rPr>
            </w:pPr>
            <w:r>
              <w:rPr>
                <w:rFonts w:cs="Times New Roman"/>
              </w:rPr>
              <w:t xml:space="preserve">Star, </w:t>
            </w:r>
            <w:r w:rsidR="009F0753">
              <w:rPr>
                <w:rFonts w:cs="Times New Roman"/>
              </w:rPr>
              <w:t xml:space="preserve">Lexia, </w:t>
            </w:r>
            <w:r>
              <w:rPr>
                <w:rFonts w:cs="Times New Roman"/>
              </w:rPr>
              <w:t>Dreambox Progress Monitoring Results</w:t>
            </w:r>
            <w:r w:rsidR="005406B2">
              <w:rPr>
                <w:rFonts w:cs="Times New Roman"/>
              </w:rPr>
              <w:t xml:space="preserve"> KPREP </w:t>
            </w:r>
          </w:p>
        </w:tc>
        <w:tc>
          <w:tcPr>
            <w:tcW w:w="2134" w:type="dxa"/>
          </w:tcPr>
          <w:p w:rsidR="00C14366" w:rsidRPr="00B22DA6" w:rsidRDefault="00D960B9" w:rsidP="00DF07A2">
            <w:pPr>
              <w:rPr>
                <w:rFonts w:cs="Times New Roman"/>
              </w:rPr>
            </w:pPr>
            <w:r>
              <w:rPr>
                <w:rFonts w:cs="Times New Roman"/>
              </w:rPr>
              <w:t>12/1/18 – 11/30/19</w:t>
            </w:r>
          </w:p>
        </w:tc>
        <w:tc>
          <w:tcPr>
            <w:tcW w:w="1163" w:type="dxa"/>
          </w:tcPr>
          <w:p w:rsidR="00C14366" w:rsidRPr="007A2BB7" w:rsidRDefault="00454D1C" w:rsidP="00DF07A2">
            <w:pPr>
              <w:rPr>
                <w:rFonts w:ascii="Times New Roman" w:hAnsi="Times New Roman" w:cs="Times New Roman"/>
                <w:sz w:val="22"/>
              </w:rPr>
            </w:pPr>
            <w:r>
              <w:t>$0 - No Funding Required</w:t>
            </w:r>
          </w:p>
        </w:tc>
      </w:tr>
      <w:tr w:rsidR="00C14366" w:rsidRPr="00002041" w:rsidTr="00D33A74">
        <w:tc>
          <w:tcPr>
            <w:tcW w:w="3595" w:type="dxa"/>
            <w:vMerge/>
          </w:tcPr>
          <w:p w:rsidR="00C14366" w:rsidRPr="007A2BB7" w:rsidRDefault="00C14366" w:rsidP="00DF07A2">
            <w:pPr>
              <w:rPr>
                <w:rFonts w:ascii="Times New Roman" w:hAnsi="Times New Roman" w:cs="Times New Roman"/>
                <w:sz w:val="22"/>
              </w:rPr>
            </w:pPr>
          </w:p>
        </w:tc>
        <w:tc>
          <w:tcPr>
            <w:tcW w:w="2340" w:type="dxa"/>
            <w:vMerge/>
          </w:tcPr>
          <w:p w:rsidR="00C14366" w:rsidRPr="007A2BB7" w:rsidRDefault="00C14366" w:rsidP="00DF07A2">
            <w:pPr>
              <w:rPr>
                <w:rFonts w:ascii="Times New Roman" w:hAnsi="Times New Roman" w:cs="Times New Roman"/>
                <w:sz w:val="22"/>
              </w:rPr>
            </w:pPr>
          </w:p>
        </w:tc>
        <w:tc>
          <w:tcPr>
            <w:tcW w:w="6840" w:type="dxa"/>
            <w:tcBorders>
              <w:bottom w:val="single" w:sz="4" w:space="0" w:color="auto"/>
            </w:tcBorders>
          </w:tcPr>
          <w:p w:rsidR="00C14366" w:rsidRPr="007A2BB7" w:rsidRDefault="003E219E" w:rsidP="00DF07A2">
            <w:pPr>
              <w:rPr>
                <w:rFonts w:ascii="Times New Roman" w:hAnsi="Times New Roman" w:cs="Times New Roman"/>
                <w:sz w:val="22"/>
              </w:rPr>
            </w:pPr>
            <w:r w:rsidRPr="003E219E">
              <w:rPr>
                <w:i/>
              </w:rPr>
              <w:t>Activity -</w:t>
            </w:r>
            <w:r>
              <w:t xml:space="preserve"> </w:t>
            </w:r>
            <w:r w:rsidR="005D40B4">
              <w:t xml:space="preserve">Students in extended school services </w:t>
            </w:r>
            <w:r w:rsidR="00E92378">
              <w:t xml:space="preserve">during the school day </w:t>
            </w:r>
            <w:r w:rsidR="005D40B4">
              <w:t xml:space="preserve">will receive direct instruction with the Everyday Math 4 </w:t>
            </w:r>
            <w:r w:rsidR="005406B2">
              <w:t xml:space="preserve">and Benchmark </w:t>
            </w:r>
            <w:r w:rsidR="005D40B4">
              <w:t>program</w:t>
            </w:r>
            <w:r w:rsidR="005406B2">
              <w:t>s</w:t>
            </w:r>
            <w:r w:rsidR="005D40B4">
              <w:t xml:space="preserve"> along with online support through </w:t>
            </w:r>
            <w:r w:rsidR="00491EA6">
              <w:t xml:space="preserve">ESSA approved </w:t>
            </w:r>
            <w:r w:rsidR="005D40B4">
              <w:t>programs su</w:t>
            </w:r>
            <w:r w:rsidR="002A7003">
              <w:t>ch as: Dreambox, Lexia, Reading Plus</w:t>
            </w:r>
            <w:r w:rsidR="001C3171">
              <w:t>, and L</w:t>
            </w:r>
            <w:r w:rsidR="002D6C38">
              <w:t xml:space="preserve">eveled </w:t>
            </w:r>
            <w:r w:rsidR="001C3171">
              <w:t>L</w:t>
            </w:r>
            <w:r w:rsidR="002D6C38">
              <w:t xml:space="preserve">iteracy </w:t>
            </w:r>
            <w:r w:rsidR="001C3171">
              <w:t>I</w:t>
            </w:r>
            <w:r w:rsidR="00491EA6">
              <w:t>ntervention</w:t>
            </w:r>
            <w:r w:rsidR="005D40B4">
              <w:t>.</w:t>
            </w:r>
          </w:p>
          <w:p w:rsidR="00C14366" w:rsidRPr="007A2BB7" w:rsidRDefault="00C14366" w:rsidP="00DF07A2">
            <w:pPr>
              <w:rPr>
                <w:rFonts w:ascii="Times New Roman" w:hAnsi="Times New Roman" w:cs="Times New Roman"/>
                <w:sz w:val="22"/>
              </w:rPr>
            </w:pPr>
          </w:p>
        </w:tc>
        <w:tc>
          <w:tcPr>
            <w:tcW w:w="2629" w:type="dxa"/>
            <w:tcBorders>
              <w:bottom w:val="single" w:sz="4" w:space="0" w:color="auto"/>
            </w:tcBorders>
          </w:tcPr>
          <w:p w:rsidR="00C14366" w:rsidRPr="00485E7E" w:rsidRDefault="00F43C24" w:rsidP="00DF07A2">
            <w:pPr>
              <w:rPr>
                <w:rFonts w:cs="Times New Roman"/>
              </w:rPr>
            </w:pPr>
            <w:r>
              <w:rPr>
                <w:rFonts w:cs="Times New Roman"/>
              </w:rPr>
              <w:t>Progress Monitoring</w:t>
            </w:r>
            <w:r w:rsidR="000C1143" w:rsidRPr="00485E7E">
              <w:rPr>
                <w:rFonts w:cs="Times New Roman"/>
              </w:rPr>
              <w:t xml:space="preserve"> </w:t>
            </w:r>
          </w:p>
        </w:tc>
        <w:tc>
          <w:tcPr>
            <w:tcW w:w="2134" w:type="dxa"/>
            <w:tcBorders>
              <w:bottom w:val="single" w:sz="4" w:space="0" w:color="auto"/>
            </w:tcBorders>
          </w:tcPr>
          <w:p w:rsidR="00C14366" w:rsidRPr="007A2BB7" w:rsidRDefault="00D960B9" w:rsidP="00DF07A2">
            <w:pPr>
              <w:rPr>
                <w:rFonts w:ascii="Times New Roman" w:hAnsi="Times New Roman" w:cs="Times New Roman"/>
                <w:sz w:val="22"/>
              </w:rPr>
            </w:pPr>
            <w:r>
              <w:rPr>
                <w:rFonts w:cs="Times New Roman"/>
              </w:rPr>
              <w:t>12/1/18 – 11/30/19</w:t>
            </w:r>
          </w:p>
        </w:tc>
        <w:tc>
          <w:tcPr>
            <w:tcW w:w="1163" w:type="dxa"/>
            <w:tcBorders>
              <w:bottom w:val="single" w:sz="4" w:space="0" w:color="auto"/>
            </w:tcBorders>
          </w:tcPr>
          <w:p w:rsidR="00C14366" w:rsidRPr="007A2BB7" w:rsidRDefault="00F43C24" w:rsidP="00DF07A2">
            <w:pPr>
              <w:rPr>
                <w:rFonts w:ascii="Times New Roman" w:hAnsi="Times New Roman" w:cs="Times New Roman"/>
                <w:sz w:val="22"/>
              </w:rPr>
            </w:pPr>
            <w:r>
              <w:t>$17</w:t>
            </w:r>
            <w:r w:rsidR="00454D1C">
              <w:t xml:space="preserve">000 </w:t>
            </w:r>
            <w:r w:rsidR="00AA7D91">
              <w:t>–</w:t>
            </w:r>
            <w:r w:rsidR="00454D1C">
              <w:t xml:space="preserve"> District</w:t>
            </w:r>
            <w:r w:rsidR="00AA7D91">
              <w:t xml:space="preserve"> and School</w:t>
            </w:r>
            <w:r w:rsidR="00454D1C">
              <w:t xml:space="preserve"> Funding</w:t>
            </w:r>
          </w:p>
        </w:tc>
      </w:tr>
      <w:tr w:rsidR="00C14366" w:rsidRPr="00002041" w:rsidTr="00D33A74">
        <w:tc>
          <w:tcPr>
            <w:tcW w:w="3595" w:type="dxa"/>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2:</w:t>
            </w:r>
          </w:p>
          <w:p w:rsidR="00F83B95" w:rsidRDefault="002A293F" w:rsidP="00DF07A2">
            <w:r>
              <w:t>Mann Elementary will i</w:t>
            </w:r>
            <w:r w:rsidRPr="00E92378">
              <w:t xml:space="preserve">ncrease the average combined reading and math proficiency rates for all students </w:t>
            </w:r>
            <w:r>
              <w:t xml:space="preserve">with disabilities </w:t>
            </w:r>
            <w:r w:rsidRPr="00E92378">
              <w:t>in the Gap G</w:t>
            </w:r>
            <w:r>
              <w:t>roup from 19.6%</w:t>
            </w:r>
            <w:r w:rsidRPr="00E92378">
              <w:t xml:space="preserve"> to </w:t>
            </w:r>
            <w:r>
              <w:t>40% by 2021</w:t>
            </w:r>
          </w:p>
          <w:p w:rsidR="00491EA6" w:rsidRDefault="00491EA6" w:rsidP="00DF07A2"/>
          <w:p w:rsidR="00491EA6" w:rsidRDefault="00491EA6" w:rsidP="00DF07A2"/>
          <w:p w:rsidR="00491EA6" w:rsidRPr="007A2BB7" w:rsidRDefault="00491EA6" w:rsidP="00DF07A2">
            <w:pPr>
              <w:rPr>
                <w:rFonts w:ascii="Times New Roman" w:hAnsi="Times New Roman" w:cs="Times New Roman"/>
                <w:sz w:val="22"/>
              </w:rPr>
            </w:pPr>
          </w:p>
        </w:tc>
        <w:tc>
          <w:tcPr>
            <w:tcW w:w="2340" w:type="dxa"/>
          </w:tcPr>
          <w:p w:rsidR="00B22DA6" w:rsidRDefault="00485E7E" w:rsidP="00452455">
            <w:r>
              <w:t>KCWP 4</w:t>
            </w:r>
            <w:r w:rsidR="00B22DA6">
              <w:t>:</w:t>
            </w:r>
          </w:p>
          <w:p w:rsidR="00C14366" w:rsidRPr="00485E7E" w:rsidRDefault="00485E7E" w:rsidP="00452455">
            <w:pPr>
              <w:rPr>
                <w:rFonts w:cs="Times New Roman"/>
              </w:rPr>
            </w:pPr>
            <w:r w:rsidRPr="00485E7E">
              <w:rPr>
                <w:rFonts w:cs="Times New Roman"/>
              </w:rPr>
              <w:t>Review Analyze and Apply Data</w:t>
            </w:r>
          </w:p>
        </w:tc>
        <w:tc>
          <w:tcPr>
            <w:tcW w:w="6840" w:type="dxa"/>
          </w:tcPr>
          <w:p w:rsidR="00454D1C" w:rsidRPr="00B52800" w:rsidRDefault="003E219E" w:rsidP="002F550A">
            <w:pPr>
              <w:rPr>
                <w:rFonts w:cs="Times New Roman"/>
              </w:rPr>
            </w:pPr>
            <w:r w:rsidRPr="003E219E">
              <w:rPr>
                <w:i/>
              </w:rPr>
              <w:t>Activity -</w:t>
            </w:r>
            <w:r>
              <w:t xml:space="preserve"> </w:t>
            </w:r>
            <w:r w:rsidR="00F43C24">
              <w:t>Utilize</w:t>
            </w:r>
            <w:r w:rsidR="00454D1C">
              <w:t xml:space="preserve"> the RTI tiered intervention process at all grade levels and monitor progress of students to ensure the implementation and effectiveness of such interventions. A systematic approach, including times before school, after school, and core extension is utilized for student improvement.</w:t>
            </w:r>
          </w:p>
        </w:tc>
        <w:tc>
          <w:tcPr>
            <w:tcW w:w="2629" w:type="dxa"/>
          </w:tcPr>
          <w:p w:rsidR="00C14366" w:rsidRPr="00B52800" w:rsidRDefault="00454D1C" w:rsidP="00F43C24">
            <w:pPr>
              <w:rPr>
                <w:rFonts w:cs="Times New Roman"/>
              </w:rPr>
            </w:pPr>
            <w:r>
              <w:t xml:space="preserve">Use of a </w:t>
            </w:r>
            <w:r w:rsidR="002A7003">
              <w:t>common tracking</w:t>
            </w:r>
            <w:r w:rsidR="00F43C24">
              <w:t xml:space="preserve"> sheet showing student progress, progress monitoring of online programs and benchmarking results for mid and end of year for all grade levels.</w:t>
            </w:r>
          </w:p>
        </w:tc>
        <w:tc>
          <w:tcPr>
            <w:tcW w:w="2134" w:type="dxa"/>
          </w:tcPr>
          <w:p w:rsidR="00C14366" w:rsidRPr="007A2BB7" w:rsidRDefault="00D960B9" w:rsidP="00DF07A2">
            <w:pPr>
              <w:rPr>
                <w:rFonts w:ascii="Times New Roman" w:hAnsi="Times New Roman" w:cs="Times New Roman"/>
                <w:sz w:val="22"/>
              </w:rPr>
            </w:pPr>
            <w:r>
              <w:rPr>
                <w:rFonts w:cs="Times New Roman"/>
              </w:rPr>
              <w:t>12/1/18 – 11/30/19</w:t>
            </w:r>
          </w:p>
        </w:tc>
        <w:tc>
          <w:tcPr>
            <w:tcW w:w="1163" w:type="dxa"/>
          </w:tcPr>
          <w:p w:rsidR="00C14366" w:rsidRPr="007A2BB7" w:rsidRDefault="00454D1C" w:rsidP="00DF07A2">
            <w:pPr>
              <w:rPr>
                <w:rFonts w:ascii="Times New Roman" w:hAnsi="Times New Roman" w:cs="Times New Roman"/>
                <w:sz w:val="22"/>
              </w:rPr>
            </w:pPr>
            <w:r>
              <w:t>$1500 - School Council Funds</w:t>
            </w:r>
          </w:p>
        </w:tc>
      </w:tr>
      <w:tr w:rsidR="00491EA6" w:rsidRPr="00002041" w:rsidTr="00491EA6">
        <w:trPr>
          <w:trHeight w:val="983"/>
        </w:trPr>
        <w:tc>
          <w:tcPr>
            <w:tcW w:w="3595" w:type="dxa"/>
            <w:vMerge w:val="restart"/>
          </w:tcPr>
          <w:p w:rsidR="00491EA6" w:rsidRDefault="00491EA6" w:rsidP="00491EA6">
            <w:pPr>
              <w:rPr>
                <w:rFonts w:ascii="Times New Roman" w:hAnsi="Times New Roman" w:cs="Times New Roman"/>
                <w:sz w:val="22"/>
              </w:rPr>
            </w:pPr>
            <w:r>
              <w:rPr>
                <w:rFonts w:ascii="Times New Roman" w:hAnsi="Times New Roman" w:cs="Times New Roman"/>
                <w:sz w:val="22"/>
              </w:rPr>
              <w:t>Objective 3:</w:t>
            </w:r>
          </w:p>
          <w:p w:rsidR="00491EA6" w:rsidRDefault="00491EA6" w:rsidP="00491EA6">
            <w:r>
              <w:t>Mann Elementary will i</w:t>
            </w:r>
            <w:r w:rsidRPr="00E92378">
              <w:t xml:space="preserve">ncrease the average combined reading and math proficiency rates for all students </w:t>
            </w:r>
            <w:r>
              <w:t xml:space="preserve">with disabilities </w:t>
            </w:r>
            <w:r w:rsidRPr="00E92378">
              <w:t>in the Gap G</w:t>
            </w:r>
            <w:r>
              <w:t>roup from 19.6%</w:t>
            </w:r>
            <w:r w:rsidRPr="00E92378">
              <w:t xml:space="preserve"> to </w:t>
            </w:r>
            <w:r>
              <w:t>40% by 2021</w:t>
            </w:r>
          </w:p>
          <w:p w:rsidR="00491EA6" w:rsidRPr="007A2BB7" w:rsidRDefault="00491EA6" w:rsidP="00491EA6">
            <w:pPr>
              <w:rPr>
                <w:rFonts w:ascii="Times New Roman" w:hAnsi="Times New Roman" w:cs="Times New Roman"/>
                <w:sz w:val="22"/>
              </w:rPr>
            </w:pPr>
          </w:p>
        </w:tc>
        <w:tc>
          <w:tcPr>
            <w:tcW w:w="2340" w:type="dxa"/>
            <w:vMerge w:val="restart"/>
          </w:tcPr>
          <w:p w:rsidR="00491EA6" w:rsidRDefault="00491EA6" w:rsidP="00491EA6">
            <w:r>
              <w:t>KCWP 1:</w:t>
            </w:r>
          </w:p>
          <w:p w:rsidR="00491EA6" w:rsidRDefault="00491EA6" w:rsidP="00491EA6">
            <w:pPr>
              <w:rPr>
                <w:rFonts w:cs="Times New Roman"/>
              </w:rPr>
            </w:pPr>
            <w:r w:rsidRPr="003E219E">
              <w:rPr>
                <w:rFonts w:cs="Times New Roman"/>
              </w:rPr>
              <w:t>Design and Deploy Standards</w:t>
            </w:r>
            <w:r w:rsidRPr="00485E7E">
              <w:rPr>
                <w:rFonts w:cs="Times New Roman"/>
              </w:rPr>
              <w:t xml:space="preserve"> </w:t>
            </w:r>
          </w:p>
          <w:p w:rsidR="00AA7D91" w:rsidRDefault="00AA7D91" w:rsidP="00491EA6">
            <w:pPr>
              <w:rPr>
                <w:rFonts w:cs="Times New Roman"/>
              </w:rPr>
            </w:pPr>
          </w:p>
          <w:p w:rsidR="00491EA6" w:rsidRPr="00485E7E" w:rsidRDefault="00491EA6" w:rsidP="00491EA6">
            <w:pPr>
              <w:rPr>
                <w:rFonts w:cs="Times New Roman"/>
              </w:rPr>
            </w:pPr>
            <w:r w:rsidRPr="00485E7E">
              <w:rPr>
                <w:rFonts w:cs="Times New Roman"/>
              </w:rPr>
              <w:t>KCWP 2:</w:t>
            </w:r>
          </w:p>
          <w:p w:rsidR="00491EA6" w:rsidRDefault="00491EA6" w:rsidP="00491EA6">
            <w:r>
              <w:t>Design and Deliver Instruction</w:t>
            </w:r>
          </w:p>
          <w:p w:rsidR="00491EA6" w:rsidRDefault="00491EA6" w:rsidP="00491EA6"/>
        </w:tc>
        <w:tc>
          <w:tcPr>
            <w:tcW w:w="6840" w:type="dxa"/>
          </w:tcPr>
          <w:p w:rsidR="00491EA6" w:rsidRPr="00B52800" w:rsidRDefault="00491EA6" w:rsidP="00AA7D91">
            <w:pPr>
              <w:rPr>
                <w:rFonts w:cs="Times New Roman"/>
              </w:rPr>
            </w:pPr>
            <w:r w:rsidRPr="003E219E">
              <w:rPr>
                <w:i/>
              </w:rPr>
              <w:t xml:space="preserve">Activity </w:t>
            </w:r>
            <w:r w:rsidR="00AA7D91">
              <w:rPr>
                <w:i/>
              </w:rPr>
              <w:t>–</w:t>
            </w:r>
            <w:r w:rsidR="00AA7D91">
              <w:t xml:space="preserve"> The Mann principal will utilize monthly half-day PLC’s the purpose of reviewing, monitoring, progress of all special education students and determining any needed changes in schedule or instruction that would benefit academic progress of the students will include all Mann Special education teachers, the Boone Special Education Coordinator, and the instructional coach.</w:t>
            </w:r>
          </w:p>
        </w:tc>
        <w:tc>
          <w:tcPr>
            <w:tcW w:w="2629" w:type="dxa"/>
          </w:tcPr>
          <w:p w:rsidR="00491EA6" w:rsidRDefault="00AA7D91" w:rsidP="00491EA6">
            <w:r>
              <w:t>Monitoring Data through ESGI, LLI progress Lexia, Reading Plus and Dreambox.</w:t>
            </w:r>
          </w:p>
        </w:tc>
        <w:tc>
          <w:tcPr>
            <w:tcW w:w="2134" w:type="dxa"/>
          </w:tcPr>
          <w:p w:rsidR="00491EA6" w:rsidRDefault="00491EA6" w:rsidP="00491EA6">
            <w:pPr>
              <w:rPr>
                <w:rFonts w:cs="Times New Roman"/>
              </w:rPr>
            </w:pPr>
            <w:r>
              <w:rPr>
                <w:rFonts w:cs="Times New Roman"/>
              </w:rPr>
              <w:t>12/1/18 – 11/30/19</w:t>
            </w:r>
          </w:p>
        </w:tc>
        <w:tc>
          <w:tcPr>
            <w:tcW w:w="1163" w:type="dxa"/>
          </w:tcPr>
          <w:p w:rsidR="00491EA6" w:rsidRDefault="00AA7D91" w:rsidP="00491EA6">
            <w:r>
              <w:t>$3000 – District Funds</w:t>
            </w:r>
          </w:p>
        </w:tc>
      </w:tr>
      <w:tr w:rsidR="00491EA6" w:rsidRPr="00002041" w:rsidTr="00D33A74">
        <w:trPr>
          <w:trHeight w:val="982"/>
        </w:trPr>
        <w:tc>
          <w:tcPr>
            <w:tcW w:w="3595" w:type="dxa"/>
            <w:vMerge/>
          </w:tcPr>
          <w:p w:rsidR="00491EA6" w:rsidRDefault="00491EA6" w:rsidP="00491EA6">
            <w:pPr>
              <w:rPr>
                <w:rFonts w:ascii="Times New Roman" w:hAnsi="Times New Roman" w:cs="Times New Roman"/>
                <w:sz w:val="22"/>
              </w:rPr>
            </w:pPr>
          </w:p>
        </w:tc>
        <w:tc>
          <w:tcPr>
            <w:tcW w:w="2340" w:type="dxa"/>
            <w:vMerge/>
          </w:tcPr>
          <w:p w:rsidR="00491EA6" w:rsidRDefault="00491EA6" w:rsidP="00491EA6"/>
        </w:tc>
        <w:tc>
          <w:tcPr>
            <w:tcW w:w="6840" w:type="dxa"/>
          </w:tcPr>
          <w:p w:rsidR="00491EA6" w:rsidRPr="00B52800" w:rsidRDefault="00491EA6" w:rsidP="00491EA6">
            <w:pPr>
              <w:rPr>
                <w:rFonts w:cs="Times New Roman"/>
              </w:rPr>
            </w:pPr>
            <w:r w:rsidRPr="003E219E">
              <w:rPr>
                <w:i/>
              </w:rPr>
              <w:t xml:space="preserve">Activity </w:t>
            </w:r>
            <w:r w:rsidR="00AA7D91">
              <w:rPr>
                <w:i/>
              </w:rPr>
              <w:t>–</w:t>
            </w:r>
            <w:r w:rsidR="00AA7D91">
              <w:t xml:space="preserve"> The Mann Principal will meet with the school leadership team and grade level PLC’s monthly which will include a review of progress of all special education students.  </w:t>
            </w:r>
          </w:p>
        </w:tc>
        <w:tc>
          <w:tcPr>
            <w:tcW w:w="2629" w:type="dxa"/>
          </w:tcPr>
          <w:p w:rsidR="00491EA6" w:rsidRDefault="00AA7D91" w:rsidP="00491EA6">
            <w:r>
              <w:t>Monitoring Data through ESGI, LLI progress Lexia, Reading Plus and Dreambox.</w:t>
            </w:r>
          </w:p>
        </w:tc>
        <w:tc>
          <w:tcPr>
            <w:tcW w:w="2134" w:type="dxa"/>
          </w:tcPr>
          <w:p w:rsidR="00491EA6" w:rsidRDefault="00491EA6" w:rsidP="00491EA6">
            <w:pPr>
              <w:rPr>
                <w:rFonts w:cs="Times New Roman"/>
              </w:rPr>
            </w:pPr>
            <w:r>
              <w:rPr>
                <w:rFonts w:cs="Times New Roman"/>
              </w:rPr>
              <w:t>12/1/18 – 11/30/19</w:t>
            </w:r>
          </w:p>
        </w:tc>
        <w:tc>
          <w:tcPr>
            <w:tcW w:w="1163" w:type="dxa"/>
          </w:tcPr>
          <w:p w:rsidR="00491EA6" w:rsidRDefault="00AA7D91" w:rsidP="00491EA6">
            <w:r>
              <w:t>$0 - No Funding Required</w:t>
            </w:r>
          </w:p>
        </w:tc>
      </w:tr>
    </w:tbl>
    <w:p w:rsidR="00C14366" w:rsidRDefault="00C14366">
      <w:pPr>
        <w:rPr>
          <w:rFonts w:ascii="Times New Roman" w:hAnsi="Times New Roman" w:cs="Times New Roman"/>
        </w:rPr>
      </w:pPr>
    </w:p>
    <w:p w:rsidR="00AC090A" w:rsidRPr="00002041" w:rsidRDefault="00AC090A">
      <w:pPr>
        <w:rPr>
          <w:rFonts w:ascii="Times New Roman" w:hAnsi="Times New Roman" w:cs="Times New Roman"/>
        </w:rPr>
      </w:pPr>
    </w:p>
    <w:p w:rsidR="00713EF3" w:rsidRPr="00002041" w:rsidRDefault="00F345A4" w:rsidP="007A2BB7">
      <w:pPr>
        <w:pStyle w:val="Heading2"/>
        <w:tabs>
          <w:tab w:val="left" w:pos="2550"/>
        </w:tabs>
        <w:rPr>
          <w:rFonts w:ascii="Times New Roman" w:hAnsi="Times New Roman" w:cs="Times New Roman"/>
        </w:rPr>
      </w:pPr>
      <w:r>
        <w:rPr>
          <w:rFonts w:ascii="Times New Roman" w:hAnsi="Times New Roman" w:cs="Times New Roman"/>
        </w:rPr>
        <w:t>4</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F345A4" w:rsidP="00713EF3">
            <w:pPr>
              <w:rPr>
                <w:rFonts w:ascii="Times New Roman" w:hAnsi="Times New Roman" w:cs="Times New Roman"/>
              </w:rPr>
            </w:pPr>
            <w:r>
              <w:rPr>
                <w:rFonts w:ascii="Times New Roman" w:hAnsi="Times New Roman" w:cs="Times New Roman"/>
              </w:rPr>
              <w:t>Goal 4</w:t>
            </w:r>
            <w:r w:rsidR="00713EF3" w:rsidRPr="00002041">
              <w:rPr>
                <w:rFonts w:ascii="Times New Roman" w:hAnsi="Times New Roman" w:cs="Times New Roman"/>
              </w:rPr>
              <w:t>:</w:t>
            </w:r>
          </w:p>
          <w:p w:rsidR="00713EF3" w:rsidRPr="00002041" w:rsidRDefault="00C17F96" w:rsidP="00713EF3">
            <w:pPr>
              <w:rPr>
                <w:rFonts w:ascii="Times New Roman" w:hAnsi="Times New Roman" w:cs="Times New Roman"/>
              </w:rPr>
            </w:pPr>
            <w:r>
              <w:rPr>
                <w:rFonts w:ascii="Times New Roman" w:hAnsi="Times New Roman" w:cs="Times New Roman"/>
              </w:rPr>
              <w:t>Not Applicable to ELEMENTARY</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0B419A"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52"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0B419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3"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0B419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4"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0B419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5"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0B419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6"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0B419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57"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F345A4" w:rsidP="00C12030">
      <w:pPr>
        <w:pStyle w:val="Heading2"/>
        <w:rPr>
          <w:rFonts w:ascii="Times New Roman" w:hAnsi="Times New Roman" w:cs="Times New Roman"/>
        </w:rPr>
      </w:pPr>
      <w:r>
        <w:rPr>
          <w:rFonts w:ascii="Times New Roman" w:hAnsi="Times New Roman" w:cs="Times New Roman"/>
        </w:rPr>
        <w:t>5</w:t>
      </w:r>
      <w:r w:rsidR="00C12030" w:rsidRPr="00002041">
        <w:rPr>
          <w:rFonts w:ascii="Times New Roman" w:hAnsi="Times New Roman" w:cs="Times New Roman"/>
        </w:rPr>
        <w:t>: Growth</w:t>
      </w:r>
    </w:p>
    <w:p w:rsidR="00C12030" w:rsidRPr="00AC090A"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00AC090A">
        <w:rPr>
          <w:rFonts w:ascii="Times New Roman" w:hAnsi="Times New Roman" w:cs="Times New Roman"/>
          <w:b/>
        </w:rPr>
        <w:t>Goal</w:t>
      </w: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5766CD">
        <w:trPr>
          <w:trHeight w:val="709"/>
          <w:tblHeader/>
        </w:trPr>
        <w:tc>
          <w:tcPr>
            <w:tcW w:w="18701" w:type="dxa"/>
            <w:gridSpan w:val="6"/>
            <w:tcBorders>
              <w:top w:val="single" w:sz="8" w:space="0" w:color="000000" w:themeColor="text1"/>
            </w:tcBorders>
          </w:tcPr>
          <w:p w:rsidR="00C12030" w:rsidRDefault="00F345A4" w:rsidP="00012406">
            <w:pPr>
              <w:rPr>
                <w:rFonts w:ascii="Times New Roman" w:hAnsi="Times New Roman" w:cs="Times New Roman"/>
              </w:rPr>
            </w:pPr>
            <w:r>
              <w:rPr>
                <w:rFonts w:ascii="Times New Roman" w:hAnsi="Times New Roman" w:cs="Times New Roman"/>
              </w:rPr>
              <w:t>Goal 5</w:t>
            </w:r>
            <w:r w:rsidR="00C12030" w:rsidRPr="00002041">
              <w:rPr>
                <w:rFonts w:ascii="Times New Roman" w:hAnsi="Times New Roman" w:cs="Times New Roman"/>
              </w:rPr>
              <w:t>:</w:t>
            </w:r>
          </w:p>
          <w:p w:rsidR="00C12030" w:rsidRPr="00002041" w:rsidRDefault="00D33A74" w:rsidP="00012406">
            <w:pPr>
              <w:rPr>
                <w:rFonts w:ascii="Times New Roman" w:hAnsi="Times New Roman" w:cs="Times New Roman"/>
              </w:rPr>
            </w:pPr>
            <w:r>
              <w:t>Mann Elementary will i</w:t>
            </w:r>
            <w:r w:rsidR="00485E7E" w:rsidRPr="00485E7E">
              <w:t xml:space="preserve">ncrease the average combined reading </w:t>
            </w:r>
            <w:r w:rsidR="00485E7E">
              <w:t xml:space="preserve">and math growth indicator </w:t>
            </w:r>
            <w:r w:rsidR="002A293F">
              <w:t xml:space="preserve">from 19.9% </w:t>
            </w:r>
            <w:r w:rsidR="00485E7E" w:rsidRPr="00485E7E">
              <w:t xml:space="preserve">to </w:t>
            </w:r>
            <w:r w:rsidR="002A293F">
              <w:t>27.9%</w:t>
            </w:r>
            <w:r w:rsidR="00485E7E" w:rsidRPr="00485E7E">
              <w:t xml:space="preserve"> by 2021.</w:t>
            </w:r>
          </w:p>
        </w:tc>
      </w:tr>
      <w:tr w:rsidR="00C12030" w:rsidRPr="00002041" w:rsidTr="00012406">
        <w:tc>
          <w:tcPr>
            <w:tcW w:w="6138" w:type="dxa"/>
            <w:gridSpan w:val="2"/>
            <w:tcBorders>
              <w:top w:val="single" w:sz="24" w:space="0" w:color="000000" w:themeColor="text1"/>
            </w:tcBorders>
          </w:tcPr>
          <w:p w:rsidR="00C12030" w:rsidRPr="00002041" w:rsidRDefault="00C12030" w:rsidP="0001240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5766CD"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C12030" w:rsidRPr="00002041" w:rsidRDefault="00C12030" w:rsidP="0001240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0C1143" w:rsidRDefault="000B419A" w:rsidP="003015B8">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64" w:tgtFrame="_blank" w:history="1">
              <w:r w:rsidR="00C12030" w:rsidRPr="000C1143">
                <w:rPr>
                  <w:rStyle w:val="Hyperlink"/>
                  <w:rFonts w:ascii="Times New Roman" w:hAnsi="Times New Roman" w:cs="Times New Roman"/>
                  <w:color w:val="4F81BD" w:themeColor="accent1"/>
                  <w:sz w:val="16"/>
                  <w:szCs w:val="16"/>
                </w:rPr>
                <w:t>KCWP1: Design and Deploy Standards - Continuous Improvement Activities</w:t>
              </w:r>
            </w:hyperlink>
          </w:p>
          <w:p w:rsidR="00C12030" w:rsidRPr="000C1143" w:rsidRDefault="000B419A" w:rsidP="003015B8">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65" w:tgtFrame="_blank" w:history="1">
              <w:r w:rsidR="00C12030" w:rsidRPr="000C1143">
                <w:rPr>
                  <w:rStyle w:val="Hyperlink"/>
                  <w:rFonts w:ascii="Times New Roman" w:hAnsi="Times New Roman" w:cs="Times New Roman"/>
                  <w:color w:val="4F81BD" w:themeColor="accent1"/>
                  <w:sz w:val="16"/>
                  <w:szCs w:val="16"/>
                </w:rPr>
                <w:t>KCWP2: Design and Deliver Instruction - Continuous Improvement Activities</w:t>
              </w:r>
            </w:hyperlink>
          </w:p>
          <w:p w:rsidR="00C12030" w:rsidRPr="000C1143" w:rsidRDefault="000B419A" w:rsidP="003015B8">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66" w:tgtFrame="_blank" w:history="1">
              <w:r w:rsidR="00C12030" w:rsidRPr="000C1143">
                <w:rPr>
                  <w:rStyle w:val="Hyperlink"/>
                  <w:rFonts w:ascii="Times New Roman" w:hAnsi="Times New Roman" w:cs="Times New Roman"/>
                  <w:color w:val="4F81BD" w:themeColor="accent1"/>
                  <w:sz w:val="16"/>
                  <w:szCs w:val="16"/>
                </w:rPr>
                <w:t>KCWP3: Design and Deliver Assessment Literacy - Continuous Improvement Activities</w:t>
              </w:r>
            </w:hyperlink>
          </w:p>
          <w:p w:rsidR="00C12030" w:rsidRPr="000C1143" w:rsidRDefault="000B419A" w:rsidP="003015B8">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67" w:tgtFrame="_blank" w:history="1">
              <w:r w:rsidR="00C12030" w:rsidRPr="000C1143">
                <w:rPr>
                  <w:rStyle w:val="Hyperlink"/>
                  <w:rFonts w:ascii="Times New Roman" w:hAnsi="Times New Roman" w:cs="Times New Roman"/>
                  <w:color w:val="4F81BD" w:themeColor="accent1"/>
                  <w:sz w:val="16"/>
                  <w:szCs w:val="16"/>
                </w:rPr>
                <w:t>KCWP4: Review, Analyze and Apply Data - Continuous Improvement Activities</w:t>
              </w:r>
            </w:hyperlink>
          </w:p>
          <w:p w:rsidR="00C12030" w:rsidRPr="000C1143" w:rsidRDefault="000B419A" w:rsidP="003015B8">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68" w:tgtFrame="_blank" w:history="1">
              <w:r w:rsidR="00C12030" w:rsidRPr="000C1143">
                <w:rPr>
                  <w:rStyle w:val="Hyperlink"/>
                  <w:rFonts w:ascii="Times New Roman" w:hAnsi="Times New Roman" w:cs="Times New Roman"/>
                  <w:color w:val="4F81BD" w:themeColor="accent1"/>
                  <w:sz w:val="16"/>
                  <w:szCs w:val="16"/>
                </w:rPr>
                <w:t>KCWP5: Design, Align and Deliver Support - Continuous Improvement Activities</w:t>
              </w:r>
            </w:hyperlink>
          </w:p>
          <w:p w:rsidR="00C12030" w:rsidRPr="00002041" w:rsidRDefault="000B419A"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69" w:tgtFrame="_blank" w:history="1">
              <w:r w:rsidR="00C12030" w:rsidRPr="000C1143">
                <w:rPr>
                  <w:rStyle w:val="Hyperlink"/>
                  <w:rFonts w:ascii="Times New Roman" w:hAnsi="Times New Roman" w:cs="Times New Roman"/>
                  <w:color w:val="4F81BD" w:themeColor="accent1"/>
                  <w:sz w:val="16"/>
                  <w:szCs w:val="16"/>
                </w:rPr>
                <w:t>KCWP6: Establishing Learning Culture and Environment - Continuous Improvement Activities</w:t>
              </w:r>
            </w:hyperlink>
          </w:p>
        </w:tc>
        <w:tc>
          <w:tcPr>
            <w:tcW w:w="5652" w:type="dxa"/>
            <w:gridSpan w:val="3"/>
            <w:tcBorders>
              <w:top w:val="single" w:sz="24" w:space="0" w:color="000000" w:themeColor="text1"/>
            </w:tcBorders>
          </w:tcPr>
          <w:p w:rsidR="00C12030" w:rsidRDefault="00C12030" w:rsidP="00012406">
            <w:pPr>
              <w:rPr>
                <w:rFonts w:ascii="Times New Roman" w:hAnsi="Times New Roman" w:cs="Times New Roman"/>
                <w:sz w:val="20"/>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Principal</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Assistant Principal</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Leadership Team</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Teacher Leaders/Teachers</w:t>
            </w:r>
          </w:p>
          <w:p w:rsidR="00AC090A" w:rsidRPr="008F1B83" w:rsidRDefault="00AC090A" w:rsidP="00012406">
            <w:pPr>
              <w:rPr>
                <w:rFonts w:ascii="Times New Roman" w:hAnsi="Times New Roman" w:cs="Times New Roman"/>
                <w:sz w:val="22"/>
              </w:rPr>
            </w:pPr>
          </w:p>
        </w:tc>
      </w:tr>
      <w:tr w:rsidR="00C12030" w:rsidRPr="00002041" w:rsidTr="00012406">
        <w:tc>
          <w:tcPr>
            <w:tcW w:w="2988" w:type="dxa"/>
            <w:shd w:val="clear" w:color="auto" w:fill="000000" w:themeFill="text1"/>
          </w:tcPr>
          <w:p w:rsidR="00C12030" w:rsidRPr="002E154D" w:rsidRDefault="00C12030"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2406">
        <w:tc>
          <w:tcPr>
            <w:tcW w:w="2988" w:type="dxa"/>
            <w:vMerge w:val="restart"/>
          </w:tcPr>
          <w:p w:rsidR="00C12030" w:rsidRPr="00485E7E" w:rsidRDefault="00C12030" w:rsidP="00012406">
            <w:pPr>
              <w:rPr>
                <w:rFonts w:cs="Times New Roman"/>
              </w:rPr>
            </w:pPr>
            <w:r w:rsidRPr="00485E7E">
              <w:rPr>
                <w:rFonts w:cs="Times New Roman"/>
              </w:rPr>
              <w:t>Objective 1:</w:t>
            </w:r>
          </w:p>
          <w:p w:rsidR="00454D1C" w:rsidRPr="002E154D" w:rsidRDefault="002A293F" w:rsidP="00012406">
            <w:pPr>
              <w:rPr>
                <w:rFonts w:ascii="Times New Roman" w:hAnsi="Times New Roman" w:cs="Times New Roman"/>
                <w:sz w:val="22"/>
                <w:szCs w:val="22"/>
              </w:rPr>
            </w:pPr>
            <w:r>
              <w:t>Mann Elementary will i</w:t>
            </w:r>
            <w:r w:rsidRPr="00485E7E">
              <w:t xml:space="preserve">ncrease the average combined reading </w:t>
            </w:r>
            <w:r>
              <w:t xml:space="preserve">and math growth indicator from 19.9% </w:t>
            </w:r>
            <w:r w:rsidRPr="00485E7E">
              <w:t xml:space="preserve">to </w:t>
            </w:r>
            <w:r>
              <w:t>27.9%</w:t>
            </w:r>
            <w:r w:rsidRPr="00485E7E">
              <w:t xml:space="preserve"> by 2021.</w:t>
            </w:r>
          </w:p>
        </w:tc>
        <w:tc>
          <w:tcPr>
            <w:tcW w:w="3150" w:type="dxa"/>
            <w:vMerge w:val="restart"/>
          </w:tcPr>
          <w:p w:rsidR="00581B8F" w:rsidRDefault="00581B8F" w:rsidP="00012406">
            <w:r>
              <w:t>Strategy 1:</w:t>
            </w:r>
          </w:p>
          <w:p w:rsidR="00F97429" w:rsidRDefault="00F97429" w:rsidP="00012406">
            <w:r>
              <w:t>KCWP2:</w:t>
            </w:r>
          </w:p>
          <w:p w:rsidR="00C12030" w:rsidRPr="002E154D" w:rsidRDefault="003E219E" w:rsidP="00012406">
            <w:pPr>
              <w:rPr>
                <w:rFonts w:ascii="Times New Roman" w:hAnsi="Times New Roman" w:cs="Times New Roman"/>
                <w:sz w:val="22"/>
                <w:szCs w:val="22"/>
              </w:rPr>
            </w:pPr>
            <w:r>
              <w:t>Design and Deliver Instruction</w:t>
            </w:r>
          </w:p>
        </w:tc>
        <w:tc>
          <w:tcPr>
            <w:tcW w:w="6911" w:type="dxa"/>
          </w:tcPr>
          <w:p w:rsidR="00C12030" w:rsidRPr="002E154D" w:rsidRDefault="005766CD" w:rsidP="00F43C24">
            <w:pPr>
              <w:rPr>
                <w:rFonts w:ascii="Times New Roman" w:hAnsi="Times New Roman" w:cs="Times New Roman"/>
                <w:sz w:val="22"/>
                <w:szCs w:val="22"/>
              </w:rPr>
            </w:pPr>
            <w:r w:rsidRPr="003E219E">
              <w:rPr>
                <w:i/>
              </w:rPr>
              <w:t>Activity -</w:t>
            </w:r>
            <w:r>
              <w:t xml:space="preserve"> </w:t>
            </w:r>
            <w:r w:rsidR="00581B8F">
              <w:t xml:space="preserve">Use results of pre, formative, and common assessments </w:t>
            </w:r>
            <w:r w:rsidR="00AE797B">
              <w:t xml:space="preserve">from a variety of sources (Star, Dreambox, and Lexia) </w:t>
            </w:r>
            <w:r w:rsidR="00581B8F">
              <w:t xml:space="preserve">to plan for personalized instruction for students who have not achieved content mastery and for underperforming students. Personalization requires collaboration among teachers for flexible grouping (such as core extension groups) based on student needs and </w:t>
            </w:r>
            <w:r w:rsidR="00F43C24">
              <w:t>student self-monitoring through goals and scoreboards</w:t>
            </w:r>
            <w:r w:rsidR="00581B8F">
              <w:t>.</w:t>
            </w:r>
          </w:p>
        </w:tc>
        <w:tc>
          <w:tcPr>
            <w:tcW w:w="2504" w:type="dxa"/>
          </w:tcPr>
          <w:p w:rsidR="00C12030" w:rsidRPr="002E154D" w:rsidRDefault="00AE797B" w:rsidP="00AE797B">
            <w:pPr>
              <w:rPr>
                <w:rFonts w:ascii="Times New Roman" w:hAnsi="Times New Roman" w:cs="Times New Roman"/>
                <w:sz w:val="22"/>
                <w:szCs w:val="22"/>
              </w:rPr>
            </w:pPr>
            <w:r>
              <w:t xml:space="preserve">STAR Reading &amp; </w:t>
            </w:r>
            <w:r w:rsidR="000C1143">
              <w:t xml:space="preserve">Math </w:t>
            </w:r>
            <w:r w:rsidR="00581B8F">
              <w:t>formative</w:t>
            </w:r>
            <w:r>
              <w:t xml:space="preserve"> assessments, and Benchmark literacy common assessments will be given</w:t>
            </w:r>
            <w:r w:rsidR="000C1143">
              <w:t xml:space="preserve"> regularly </w:t>
            </w:r>
            <w:r>
              <w:t>to monitor growth as well as</w:t>
            </w:r>
            <w:r w:rsidR="000C1143">
              <w:t>.</w:t>
            </w:r>
          </w:p>
        </w:tc>
        <w:tc>
          <w:tcPr>
            <w:tcW w:w="2149" w:type="dxa"/>
          </w:tcPr>
          <w:p w:rsidR="00C12030" w:rsidRPr="002E154D" w:rsidRDefault="00D960B9" w:rsidP="00012406">
            <w:pPr>
              <w:rPr>
                <w:rFonts w:ascii="Times New Roman" w:hAnsi="Times New Roman" w:cs="Times New Roman"/>
                <w:sz w:val="22"/>
                <w:szCs w:val="22"/>
              </w:rPr>
            </w:pPr>
            <w:r>
              <w:rPr>
                <w:rFonts w:cs="Times New Roman"/>
              </w:rPr>
              <w:t>12/1/18 – 11/30/19</w:t>
            </w:r>
          </w:p>
        </w:tc>
        <w:tc>
          <w:tcPr>
            <w:tcW w:w="999" w:type="dxa"/>
          </w:tcPr>
          <w:p w:rsidR="00C12030" w:rsidRPr="002E154D" w:rsidRDefault="00581B8F" w:rsidP="00012406">
            <w:pPr>
              <w:rPr>
                <w:rFonts w:ascii="Times New Roman" w:hAnsi="Times New Roman" w:cs="Times New Roman"/>
                <w:sz w:val="22"/>
                <w:szCs w:val="22"/>
              </w:rPr>
            </w:pPr>
            <w:r>
              <w:t>$0 - School Council Funds</w:t>
            </w:r>
          </w:p>
        </w:tc>
      </w:tr>
      <w:tr w:rsidR="00C12030" w:rsidRPr="00002041" w:rsidTr="00012406">
        <w:tc>
          <w:tcPr>
            <w:tcW w:w="2988" w:type="dxa"/>
            <w:vMerge/>
          </w:tcPr>
          <w:p w:rsidR="00C12030" w:rsidRPr="002E154D" w:rsidRDefault="00C12030" w:rsidP="00012406">
            <w:pPr>
              <w:rPr>
                <w:rFonts w:ascii="Times New Roman" w:hAnsi="Times New Roman" w:cs="Times New Roman"/>
                <w:sz w:val="22"/>
                <w:szCs w:val="22"/>
              </w:rPr>
            </w:pPr>
          </w:p>
        </w:tc>
        <w:tc>
          <w:tcPr>
            <w:tcW w:w="3150" w:type="dxa"/>
            <w:vMerge/>
          </w:tcPr>
          <w:p w:rsidR="00C12030" w:rsidRPr="002E154D" w:rsidRDefault="00C12030" w:rsidP="00012406">
            <w:pPr>
              <w:rPr>
                <w:rFonts w:ascii="Times New Roman" w:hAnsi="Times New Roman" w:cs="Times New Roman"/>
                <w:sz w:val="22"/>
                <w:szCs w:val="22"/>
              </w:rPr>
            </w:pPr>
          </w:p>
        </w:tc>
        <w:tc>
          <w:tcPr>
            <w:tcW w:w="6911" w:type="dxa"/>
            <w:tcBorders>
              <w:bottom w:val="single" w:sz="4" w:space="0" w:color="auto"/>
            </w:tcBorders>
          </w:tcPr>
          <w:p w:rsidR="00C12030" w:rsidRPr="002E154D" w:rsidRDefault="005766CD" w:rsidP="00012406">
            <w:pPr>
              <w:rPr>
                <w:rFonts w:ascii="Times New Roman" w:hAnsi="Times New Roman" w:cs="Times New Roman"/>
                <w:sz w:val="22"/>
                <w:szCs w:val="22"/>
              </w:rPr>
            </w:pPr>
            <w:r w:rsidRPr="003E219E">
              <w:rPr>
                <w:i/>
              </w:rPr>
              <w:t>Activity -</w:t>
            </w:r>
            <w:r>
              <w:t xml:space="preserve"> </w:t>
            </w:r>
            <w:r w:rsidR="005406B2">
              <w:t>Our K-3 primary program will support students in their progress toward P/D in all content areas through the utilization of best instructional practices; RTI multi leveled core extension groups; collabo</w:t>
            </w:r>
            <w:r w:rsidR="00AE797B">
              <w:t>rative instruction including</w:t>
            </w:r>
            <w:r w:rsidR="005406B2">
              <w:t xml:space="preserve"> rotations in varied classrooms; data driven decisions for placing students in extension activities; analyzing data regularly through probes, </w:t>
            </w:r>
            <w:r w:rsidR="00AE797B">
              <w:t>STAR</w:t>
            </w:r>
            <w:r w:rsidR="005406B2">
              <w:t>, Dr</w:t>
            </w:r>
            <w:r w:rsidR="001C3171">
              <w:t xml:space="preserve">eambox, Fast ForWord, Lexia, </w:t>
            </w:r>
            <w:r w:rsidR="00491EA6">
              <w:t>Leveled Literacy Intervention</w:t>
            </w:r>
            <w:r w:rsidR="001C3171">
              <w:t>,</w:t>
            </w:r>
            <w:r w:rsidR="005406B2">
              <w:t xml:space="preserve"> which will monitor student growth.</w:t>
            </w:r>
          </w:p>
        </w:tc>
        <w:tc>
          <w:tcPr>
            <w:tcW w:w="2504" w:type="dxa"/>
            <w:tcBorders>
              <w:bottom w:val="single" w:sz="4" w:space="0" w:color="auto"/>
            </w:tcBorders>
          </w:tcPr>
          <w:p w:rsidR="00F97429" w:rsidRPr="002E154D" w:rsidRDefault="00F97429" w:rsidP="00F97429">
            <w:pPr>
              <w:rPr>
                <w:rFonts w:ascii="Times New Roman" w:hAnsi="Times New Roman" w:cs="Times New Roman"/>
                <w:sz w:val="22"/>
                <w:szCs w:val="22"/>
              </w:rPr>
            </w:pPr>
            <w:r>
              <w:t>Analyzing data r</w:t>
            </w:r>
            <w:r w:rsidR="00E50A99">
              <w:t>egularly through probes, STAR</w:t>
            </w:r>
            <w:r>
              <w:t xml:space="preserve">, Dreambox, Fast </w:t>
            </w:r>
            <w:r w:rsidR="00E50A99">
              <w:t xml:space="preserve">ForWord, Lexia, etc. during PLC’s to </w:t>
            </w:r>
            <w:r>
              <w:t>monitor student growth.</w:t>
            </w:r>
          </w:p>
          <w:p w:rsidR="00C12030" w:rsidRPr="002E154D" w:rsidRDefault="00C12030" w:rsidP="00012406">
            <w:pPr>
              <w:rPr>
                <w:rFonts w:ascii="Times New Roman" w:hAnsi="Times New Roman" w:cs="Times New Roman"/>
                <w:sz w:val="22"/>
                <w:szCs w:val="22"/>
              </w:rPr>
            </w:pPr>
          </w:p>
        </w:tc>
        <w:tc>
          <w:tcPr>
            <w:tcW w:w="2149" w:type="dxa"/>
            <w:tcBorders>
              <w:bottom w:val="single" w:sz="4" w:space="0" w:color="auto"/>
            </w:tcBorders>
          </w:tcPr>
          <w:p w:rsidR="00C12030" w:rsidRPr="002E154D" w:rsidRDefault="00D960B9" w:rsidP="00012406">
            <w:pPr>
              <w:rPr>
                <w:rFonts w:ascii="Times New Roman" w:hAnsi="Times New Roman" w:cs="Times New Roman"/>
                <w:sz w:val="22"/>
                <w:szCs w:val="22"/>
              </w:rPr>
            </w:pPr>
            <w:r>
              <w:rPr>
                <w:rFonts w:cs="Times New Roman"/>
              </w:rPr>
              <w:t>12/1/18 – 11/30/19</w:t>
            </w:r>
          </w:p>
        </w:tc>
        <w:tc>
          <w:tcPr>
            <w:tcW w:w="999" w:type="dxa"/>
            <w:tcBorders>
              <w:bottom w:val="single" w:sz="4" w:space="0" w:color="auto"/>
            </w:tcBorders>
          </w:tcPr>
          <w:p w:rsidR="00C12030" w:rsidRPr="002E154D" w:rsidRDefault="005406B2" w:rsidP="00012406">
            <w:pPr>
              <w:rPr>
                <w:rFonts w:ascii="Times New Roman" w:hAnsi="Times New Roman" w:cs="Times New Roman"/>
                <w:sz w:val="22"/>
                <w:szCs w:val="22"/>
              </w:rPr>
            </w:pPr>
            <w:r>
              <w:t>$500 - School Council Funds</w:t>
            </w:r>
          </w:p>
        </w:tc>
      </w:tr>
      <w:tr w:rsidR="00C12030" w:rsidRPr="00002041" w:rsidTr="00012406">
        <w:tc>
          <w:tcPr>
            <w:tcW w:w="2988" w:type="dxa"/>
            <w:vMerge w:val="restart"/>
          </w:tcPr>
          <w:p w:rsidR="00C12030" w:rsidRPr="00581B8F" w:rsidRDefault="00C12030" w:rsidP="00012406">
            <w:pPr>
              <w:rPr>
                <w:rFonts w:cs="Times New Roman"/>
              </w:rPr>
            </w:pPr>
            <w:r w:rsidRPr="00581B8F">
              <w:rPr>
                <w:rFonts w:cs="Times New Roman"/>
              </w:rPr>
              <w:t>Objective 2:</w:t>
            </w:r>
          </w:p>
          <w:p w:rsidR="00581B8F" w:rsidRPr="002E154D" w:rsidRDefault="002A293F" w:rsidP="00012406">
            <w:pPr>
              <w:rPr>
                <w:rFonts w:ascii="Times New Roman" w:hAnsi="Times New Roman" w:cs="Times New Roman"/>
                <w:sz w:val="22"/>
                <w:szCs w:val="22"/>
              </w:rPr>
            </w:pPr>
            <w:r>
              <w:t>Mann Elementary will i</w:t>
            </w:r>
            <w:r w:rsidRPr="00485E7E">
              <w:t xml:space="preserve">ncrease the average combined reading </w:t>
            </w:r>
            <w:r>
              <w:t xml:space="preserve">and math growth indicator from 19.9% </w:t>
            </w:r>
            <w:r w:rsidRPr="00485E7E">
              <w:t xml:space="preserve">to </w:t>
            </w:r>
            <w:r>
              <w:t>27.9%</w:t>
            </w:r>
            <w:r w:rsidRPr="00485E7E">
              <w:t xml:space="preserve"> by 2021.</w:t>
            </w:r>
          </w:p>
        </w:tc>
        <w:tc>
          <w:tcPr>
            <w:tcW w:w="3150" w:type="dxa"/>
            <w:vMerge w:val="restart"/>
          </w:tcPr>
          <w:p w:rsidR="00581B8F" w:rsidRDefault="00581B8F" w:rsidP="00012406">
            <w:r>
              <w:t>Strategy 2:</w:t>
            </w:r>
          </w:p>
          <w:p w:rsidR="00F97429" w:rsidRDefault="00F97429" w:rsidP="00012406">
            <w:r>
              <w:t>KCWP2:</w:t>
            </w:r>
          </w:p>
          <w:p w:rsidR="00C12030" w:rsidRPr="002E154D" w:rsidRDefault="003E219E" w:rsidP="00012406">
            <w:pPr>
              <w:rPr>
                <w:rFonts w:ascii="Times New Roman" w:hAnsi="Times New Roman" w:cs="Times New Roman"/>
                <w:sz w:val="22"/>
                <w:szCs w:val="22"/>
              </w:rPr>
            </w:pPr>
            <w:r>
              <w:t>Design and Deliver Instruction</w:t>
            </w:r>
          </w:p>
        </w:tc>
        <w:tc>
          <w:tcPr>
            <w:tcW w:w="6911" w:type="dxa"/>
          </w:tcPr>
          <w:p w:rsidR="00C12030" w:rsidRPr="002E154D" w:rsidRDefault="005766CD" w:rsidP="00F43C24">
            <w:pPr>
              <w:rPr>
                <w:rFonts w:ascii="Times New Roman" w:hAnsi="Times New Roman" w:cs="Times New Roman"/>
                <w:sz w:val="22"/>
                <w:szCs w:val="22"/>
              </w:rPr>
            </w:pPr>
            <w:r w:rsidRPr="003E219E">
              <w:rPr>
                <w:i/>
              </w:rPr>
              <w:t>Activity -</w:t>
            </w:r>
            <w:r>
              <w:t xml:space="preserve"> </w:t>
            </w:r>
            <w:r w:rsidR="006151E0">
              <w:t>In collaboration with the District Special Educa</w:t>
            </w:r>
            <w:r w:rsidR="00F43C24">
              <w:t xml:space="preserve">tion Department, special education teachers will be trained and implement </w:t>
            </w:r>
            <w:r w:rsidR="00491EA6">
              <w:t>Leveled Literacy Intervention</w:t>
            </w:r>
            <w:r w:rsidR="006151E0">
              <w:t xml:space="preserve"> </w:t>
            </w:r>
            <w:r w:rsidR="00F43C24">
              <w:t xml:space="preserve">and improve </w:t>
            </w:r>
            <w:r w:rsidR="006151E0">
              <w:t>in the development of Individual Educational Plans aligned with the Common Core State Standards and behavioral expectations: Analyze student data (KPREP, IC, Star</w:t>
            </w:r>
            <w:r w:rsidR="00AE797B">
              <w:t>, RTI Data, Dreambox, Lexia</w:t>
            </w:r>
            <w:r w:rsidR="001C3171">
              <w:t xml:space="preserve">, and </w:t>
            </w:r>
            <w:r w:rsidR="00491EA6">
              <w:t>Leveled Literacy Intervention</w:t>
            </w:r>
            <w:r w:rsidR="006151E0">
              <w:t>); Use data analysis to plan, review and revise instruction; Monitor implementation in conjunction with special education coordinators.</w:t>
            </w:r>
          </w:p>
        </w:tc>
        <w:tc>
          <w:tcPr>
            <w:tcW w:w="2504" w:type="dxa"/>
          </w:tcPr>
          <w:p w:rsidR="00C12030" w:rsidRPr="005766CD" w:rsidRDefault="00F97429" w:rsidP="00012406">
            <w:pPr>
              <w:rPr>
                <w:rFonts w:cs="Times New Roman"/>
              </w:rPr>
            </w:pPr>
            <w:r w:rsidRPr="005766CD">
              <w:rPr>
                <w:rFonts w:cs="Times New Roman"/>
              </w:rPr>
              <w:t>Special Needs Scores on Kprep and progress monitoring.</w:t>
            </w:r>
          </w:p>
        </w:tc>
        <w:tc>
          <w:tcPr>
            <w:tcW w:w="2149" w:type="dxa"/>
          </w:tcPr>
          <w:p w:rsidR="00C12030" w:rsidRPr="002E154D" w:rsidRDefault="00D960B9" w:rsidP="00012406">
            <w:pPr>
              <w:rPr>
                <w:rFonts w:ascii="Times New Roman" w:hAnsi="Times New Roman" w:cs="Times New Roman"/>
                <w:sz w:val="22"/>
                <w:szCs w:val="22"/>
              </w:rPr>
            </w:pPr>
            <w:r>
              <w:rPr>
                <w:rFonts w:cs="Times New Roman"/>
              </w:rPr>
              <w:t>12/1/18 – 11/30/19</w:t>
            </w:r>
          </w:p>
        </w:tc>
        <w:tc>
          <w:tcPr>
            <w:tcW w:w="999" w:type="dxa"/>
          </w:tcPr>
          <w:p w:rsidR="00C12030" w:rsidRPr="002E154D" w:rsidRDefault="006151E0" w:rsidP="00012406">
            <w:pPr>
              <w:rPr>
                <w:rFonts w:ascii="Times New Roman" w:hAnsi="Times New Roman" w:cs="Times New Roman"/>
                <w:sz w:val="22"/>
                <w:szCs w:val="22"/>
              </w:rPr>
            </w:pPr>
            <w:r>
              <w:t>$2000 -School Council Funds</w:t>
            </w:r>
          </w:p>
        </w:tc>
      </w:tr>
      <w:tr w:rsidR="00C12030" w:rsidRPr="00002041" w:rsidTr="00012406">
        <w:tc>
          <w:tcPr>
            <w:tcW w:w="2988" w:type="dxa"/>
            <w:vMerge/>
          </w:tcPr>
          <w:p w:rsidR="00C12030" w:rsidRPr="002E154D" w:rsidRDefault="00C12030" w:rsidP="00012406">
            <w:pPr>
              <w:rPr>
                <w:rFonts w:ascii="Times New Roman" w:hAnsi="Times New Roman" w:cs="Times New Roman"/>
                <w:sz w:val="22"/>
                <w:szCs w:val="22"/>
              </w:rPr>
            </w:pPr>
          </w:p>
        </w:tc>
        <w:tc>
          <w:tcPr>
            <w:tcW w:w="3150" w:type="dxa"/>
            <w:vMerge/>
          </w:tcPr>
          <w:p w:rsidR="00C12030" w:rsidRPr="002E154D" w:rsidRDefault="00C12030" w:rsidP="00012406">
            <w:pPr>
              <w:rPr>
                <w:rFonts w:ascii="Times New Roman" w:hAnsi="Times New Roman" w:cs="Times New Roman"/>
                <w:sz w:val="22"/>
                <w:szCs w:val="22"/>
              </w:rPr>
            </w:pPr>
          </w:p>
        </w:tc>
        <w:tc>
          <w:tcPr>
            <w:tcW w:w="6911" w:type="dxa"/>
            <w:tcBorders>
              <w:bottom w:val="single" w:sz="4" w:space="0" w:color="auto"/>
            </w:tcBorders>
          </w:tcPr>
          <w:p w:rsidR="00C12030" w:rsidRPr="002E154D" w:rsidRDefault="005766CD" w:rsidP="00012406">
            <w:pPr>
              <w:rPr>
                <w:rFonts w:ascii="Times New Roman" w:hAnsi="Times New Roman" w:cs="Times New Roman"/>
                <w:sz w:val="22"/>
                <w:szCs w:val="22"/>
              </w:rPr>
            </w:pPr>
            <w:r w:rsidRPr="003E219E">
              <w:rPr>
                <w:i/>
              </w:rPr>
              <w:t>Activity -</w:t>
            </w:r>
            <w:r>
              <w:t xml:space="preserve"> </w:t>
            </w:r>
            <w:r w:rsidR="006151E0">
              <w:t xml:space="preserve">Implement professional development to enhance equity and diversity specifically meeting the needs of the higher performing students and the at risk students that may or may not comprise the gap population. Additionally, continue to raise awareness </w:t>
            </w:r>
            <w:r>
              <w:t xml:space="preserve">regarding students from diverse backgrounds </w:t>
            </w:r>
            <w:r w:rsidR="006151E0">
              <w:t>cultures along with learning dif</w:t>
            </w:r>
            <w:r w:rsidR="00F43C24">
              <w:t>ferences through the training and implementation of the core values of the Happiness Advantage principles.</w:t>
            </w:r>
          </w:p>
        </w:tc>
        <w:tc>
          <w:tcPr>
            <w:tcW w:w="2504" w:type="dxa"/>
            <w:tcBorders>
              <w:bottom w:val="single" w:sz="4" w:space="0" w:color="auto"/>
            </w:tcBorders>
          </w:tcPr>
          <w:p w:rsidR="00C12030" w:rsidRPr="005766CD" w:rsidRDefault="00F97429" w:rsidP="00012406">
            <w:pPr>
              <w:rPr>
                <w:rFonts w:cs="Times New Roman"/>
              </w:rPr>
            </w:pPr>
            <w:r w:rsidRPr="005766CD">
              <w:rPr>
                <w:rFonts w:cs="Times New Roman"/>
              </w:rPr>
              <w:t>Professional Development records, PBIS records.</w:t>
            </w:r>
          </w:p>
        </w:tc>
        <w:tc>
          <w:tcPr>
            <w:tcW w:w="2149" w:type="dxa"/>
            <w:tcBorders>
              <w:bottom w:val="single" w:sz="4" w:space="0" w:color="auto"/>
            </w:tcBorders>
          </w:tcPr>
          <w:p w:rsidR="00C12030" w:rsidRPr="002E154D" w:rsidRDefault="00D960B9" w:rsidP="00012406">
            <w:pPr>
              <w:rPr>
                <w:rFonts w:ascii="Times New Roman" w:hAnsi="Times New Roman" w:cs="Times New Roman"/>
                <w:sz w:val="22"/>
                <w:szCs w:val="22"/>
              </w:rPr>
            </w:pPr>
            <w:r>
              <w:rPr>
                <w:rFonts w:cs="Times New Roman"/>
              </w:rPr>
              <w:t>12/1/18 – 11/30/19</w:t>
            </w:r>
          </w:p>
        </w:tc>
        <w:tc>
          <w:tcPr>
            <w:tcW w:w="999" w:type="dxa"/>
            <w:tcBorders>
              <w:bottom w:val="single" w:sz="4" w:space="0" w:color="auto"/>
            </w:tcBorders>
          </w:tcPr>
          <w:p w:rsidR="00C12030" w:rsidRPr="002E154D" w:rsidRDefault="006151E0" w:rsidP="00012406">
            <w:pPr>
              <w:rPr>
                <w:rFonts w:ascii="Times New Roman" w:hAnsi="Times New Roman" w:cs="Times New Roman"/>
                <w:sz w:val="22"/>
                <w:szCs w:val="22"/>
              </w:rPr>
            </w:pPr>
            <w:r>
              <w:t>$5000 -School Council Funds</w:t>
            </w:r>
          </w:p>
        </w:tc>
      </w:tr>
    </w:tbl>
    <w:p w:rsidR="00C12030" w:rsidRPr="00002041" w:rsidRDefault="00C12030" w:rsidP="00C12030">
      <w:pPr>
        <w:rPr>
          <w:rFonts w:ascii="Times New Roman" w:hAnsi="Times New Roman" w:cs="Times New Roman"/>
        </w:rPr>
      </w:pPr>
    </w:p>
    <w:p w:rsidR="00C12030" w:rsidRDefault="00C12030"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F37F2F" w:rsidRDefault="00F37F2F" w:rsidP="00C12030">
      <w:pPr>
        <w:rPr>
          <w:rFonts w:ascii="Times New Roman" w:hAnsi="Times New Roman" w:cs="Times New Roman"/>
        </w:rPr>
      </w:pPr>
    </w:p>
    <w:p w:rsidR="005766CD" w:rsidRDefault="005766CD" w:rsidP="00C12030">
      <w:pPr>
        <w:rPr>
          <w:rFonts w:ascii="Times New Roman" w:hAnsi="Times New Roman" w:cs="Times New Roman"/>
        </w:rPr>
      </w:pPr>
    </w:p>
    <w:p w:rsidR="005766CD" w:rsidRDefault="005766CD" w:rsidP="00C12030">
      <w:pPr>
        <w:rPr>
          <w:rFonts w:ascii="Times New Roman" w:hAnsi="Times New Roman" w:cs="Times New Roman"/>
        </w:rPr>
      </w:pPr>
    </w:p>
    <w:p w:rsidR="005766CD" w:rsidRDefault="005766CD" w:rsidP="00C12030">
      <w:pPr>
        <w:rPr>
          <w:rFonts w:ascii="Times New Roman" w:hAnsi="Times New Roman" w:cs="Times New Roman"/>
        </w:rPr>
      </w:pPr>
    </w:p>
    <w:p w:rsidR="005766CD" w:rsidRDefault="005766CD" w:rsidP="00C12030">
      <w:pPr>
        <w:rPr>
          <w:rFonts w:ascii="Times New Roman" w:hAnsi="Times New Roman" w:cs="Times New Roman"/>
        </w:rPr>
      </w:pPr>
    </w:p>
    <w:p w:rsidR="005766CD" w:rsidRDefault="005766CD" w:rsidP="00C12030">
      <w:pPr>
        <w:rPr>
          <w:rFonts w:ascii="Times New Roman" w:hAnsi="Times New Roman" w:cs="Times New Roman"/>
        </w:rPr>
      </w:pPr>
    </w:p>
    <w:p w:rsidR="005766CD" w:rsidRDefault="005766CD" w:rsidP="00C12030">
      <w:pPr>
        <w:rPr>
          <w:rFonts w:ascii="Times New Roman" w:hAnsi="Times New Roman" w:cs="Times New Roman"/>
        </w:rPr>
      </w:pPr>
    </w:p>
    <w:p w:rsidR="005766CD" w:rsidRDefault="005766CD" w:rsidP="00C12030">
      <w:pPr>
        <w:rPr>
          <w:rFonts w:ascii="Times New Roman" w:hAnsi="Times New Roman" w:cs="Times New Roman"/>
        </w:rPr>
      </w:pPr>
    </w:p>
    <w:p w:rsidR="00AC090A" w:rsidRPr="00002041" w:rsidRDefault="00AC090A" w:rsidP="00C12030">
      <w:pPr>
        <w:rPr>
          <w:rFonts w:ascii="Times New Roman" w:hAnsi="Times New Roman" w:cs="Times New Roman"/>
        </w:rPr>
      </w:pPr>
    </w:p>
    <w:p w:rsidR="00713EF3" w:rsidRPr="00002041" w:rsidRDefault="00F345A4" w:rsidP="00713EF3">
      <w:pPr>
        <w:pStyle w:val="Heading2"/>
        <w:rPr>
          <w:rFonts w:ascii="Times New Roman" w:hAnsi="Times New Roman" w:cs="Times New Roman"/>
        </w:rPr>
      </w:pPr>
      <w:r>
        <w:rPr>
          <w:rFonts w:ascii="Times New Roman" w:hAnsi="Times New Roman" w:cs="Times New Roman"/>
        </w:rPr>
        <w:t>6</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8F1B83"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155"/>
        <w:gridCol w:w="2970"/>
        <w:gridCol w:w="7380"/>
        <w:gridCol w:w="2970"/>
        <w:gridCol w:w="2063"/>
        <w:gridCol w:w="1163"/>
      </w:tblGrid>
      <w:tr w:rsidR="00713EF3" w:rsidRPr="00002041" w:rsidTr="002A293F">
        <w:trPr>
          <w:trHeight w:val="754"/>
          <w:tblHeader/>
        </w:trPr>
        <w:tc>
          <w:tcPr>
            <w:tcW w:w="18701" w:type="dxa"/>
            <w:gridSpan w:val="6"/>
            <w:tcBorders>
              <w:top w:val="single" w:sz="8" w:space="0" w:color="000000" w:themeColor="text1"/>
            </w:tcBorders>
          </w:tcPr>
          <w:p w:rsidR="008F1B83" w:rsidRDefault="00F345A4" w:rsidP="00713EF3">
            <w:pPr>
              <w:rPr>
                <w:rFonts w:ascii="Times New Roman" w:hAnsi="Times New Roman" w:cs="Times New Roman"/>
              </w:rPr>
            </w:pPr>
            <w:r>
              <w:rPr>
                <w:rFonts w:ascii="Times New Roman" w:hAnsi="Times New Roman" w:cs="Times New Roman"/>
              </w:rPr>
              <w:t>Goal 6</w:t>
            </w:r>
            <w:r w:rsidR="00713EF3" w:rsidRPr="00002041">
              <w:rPr>
                <w:rFonts w:ascii="Times New Roman" w:hAnsi="Times New Roman" w:cs="Times New Roman"/>
              </w:rPr>
              <w:t>:</w:t>
            </w:r>
            <w:r w:rsidR="00814114">
              <w:rPr>
                <w:rFonts w:ascii="Times New Roman" w:hAnsi="Times New Roman" w:cs="Times New Roman"/>
              </w:rPr>
              <w:t xml:space="preserve"> </w:t>
            </w:r>
          </w:p>
          <w:p w:rsidR="008F1B83" w:rsidRPr="00002041" w:rsidRDefault="002A293F" w:rsidP="00D33A74">
            <w:pPr>
              <w:rPr>
                <w:rFonts w:ascii="Times New Roman" w:hAnsi="Times New Roman" w:cs="Times New Roman"/>
              </w:rPr>
            </w:pPr>
            <w:r>
              <w:rPr>
                <w:rFonts w:ascii="Times New Roman" w:hAnsi="Times New Roman" w:cs="Times New Roman"/>
              </w:rPr>
              <w:t>Increase the average combined reading and math proficiency for all students in transition readiness from 72% to 80% in 2021.</w:t>
            </w:r>
          </w:p>
        </w:tc>
      </w:tr>
      <w:tr w:rsidR="00713EF3" w:rsidRPr="00002041" w:rsidTr="00D33A74">
        <w:tc>
          <w:tcPr>
            <w:tcW w:w="5125"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5766CD" w:rsidRDefault="000B419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tc>
        <w:tc>
          <w:tcPr>
            <w:tcW w:w="7380"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F37F2F"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76" w:tgtFrame="_blank" w:history="1">
              <w:r w:rsidR="00713EF3" w:rsidRPr="00F37F2F">
                <w:rPr>
                  <w:rStyle w:val="Hyperlink"/>
                  <w:rFonts w:ascii="Times New Roman" w:hAnsi="Times New Roman" w:cs="Times New Roman"/>
                  <w:color w:val="4F81BD" w:themeColor="accent1"/>
                  <w:sz w:val="16"/>
                  <w:szCs w:val="16"/>
                </w:rPr>
                <w:t>KCWP1: Design and Deploy Standards - Continuous Improvement Activities</w:t>
              </w:r>
            </w:hyperlink>
          </w:p>
          <w:p w:rsidR="00713EF3" w:rsidRPr="00F37F2F"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77" w:tgtFrame="_blank" w:history="1">
              <w:r w:rsidR="00713EF3" w:rsidRPr="00F37F2F">
                <w:rPr>
                  <w:rStyle w:val="Hyperlink"/>
                  <w:rFonts w:ascii="Times New Roman" w:hAnsi="Times New Roman" w:cs="Times New Roman"/>
                  <w:color w:val="4F81BD" w:themeColor="accent1"/>
                  <w:sz w:val="16"/>
                  <w:szCs w:val="16"/>
                </w:rPr>
                <w:t>KCWP2: Design and Deliver Instruction - Continuous Improvement Activities</w:t>
              </w:r>
            </w:hyperlink>
          </w:p>
          <w:p w:rsidR="00713EF3" w:rsidRPr="00F37F2F"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78" w:tgtFrame="_blank" w:history="1">
              <w:r w:rsidR="00713EF3" w:rsidRPr="00F37F2F">
                <w:rPr>
                  <w:rStyle w:val="Hyperlink"/>
                  <w:rFonts w:ascii="Times New Roman" w:hAnsi="Times New Roman" w:cs="Times New Roman"/>
                  <w:color w:val="4F81BD" w:themeColor="accent1"/>
                  <w:sz w:val="16"/>
                  <w:szCs w:val="16"/>
                </w:rPr>
                <w:t>KCWP3: Design and Deliver Assessment Literacy - Continuous Improvement Activities</w:t>
              </w:r>
            </w:hyperlink>
          </w:p>
          <w:p w:rsidR="00713EF3" w:rsidRPr="00F37F2F"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79" w:tgtFrame="_blank" w:history="1">
              <w:r w:rsidR="00713EF3" w:rsidRPr="00F37F2F">
                <w:rPr>
                  <w:rStyle w:val="Hyperlink"/>
                  <w:rFonts w:ascii="Times New Roman" w:hAnsi="Times New Roman" w:cs="Times New Roman"/>
                  <w:color w:val="4F81BD" w:themeColor="accent1"/>
                  <w:sz w:val="16"/>
                  <w:szCs w:val="16"/>
                </w:rPr>
                <w:t>KCWP4: Review, Analyze and Apply Data - Continuous Improvement Activities</w:t>
              </w:r>
            </w:hyperlink>
          </w:p>
          <w:p w:rsidR="00713EF3" w:rsidRPr="00F37F2F"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16"/>
                <w:szCs w:val="16"/>
              </w:rPr>
            </w:pPr>
            <w:hyperlink r:id="rId80" w:tgtFrame="_blank" w:history="1">
              <w:r w:rsidR="00713EF3" w:rsidRPr="00F37F2F">
                <w:rPr>
                  <w:rStyle w:val="Hyperlink"/>
                  <w:rFonts w:ascii="Times New Roman" w:hAnsi="Times New Roman" w:cs="Times New Roman"/>
                  <w:color w:val="4F81BD" w:themeColor="accent1"/>
                  <w:sz w:val="16"/>
                  <w:szCs w:val="16"/>
                </w:rPr>
                <w:t>KCWP5: Design, Align and Deliver Support - Continuous Improvement Activities</w:t>
              </w:r>
            </w:hyperlink>
          </w:p>
          <w:p w:rsidR="00713EF3" w:rsidRPr="00002041" w:rsidRDefault="000B419A"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1" w:tgtFrame="_blank" w:history="1">
              <w:r w:rsidR="00713EF3" w:rsidRPr="00F37F2F">
                <w:rPr>
                  <w:rStyle w:val="Hyperlink"/>
                  <w:rFonts w:ascii="Times New Roman" w:hAnsi="Times New Roman" w:cs="Times New Roman"/>
                  <w:color w:val="4F81BD" w:themeColor="accent1"/>
                  <w:sz w:val="16"/>
                  <w:szCs w:val="16"/>
                </w:rPr>
                <w:t>KCWP6: Establishing Learning Culture and Environment - Continuous Improvement Activities</w:t>
              </w:r>
            </w:hyperlink>
          </w:p>
        </w:tc>
        <w:tc>
          <w:tcPr>
            <w:tcW w:w="6196"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Principal</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Assistant Principal</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Leadership Team</w:t>
            </w:r>
          </w:p>
          <w:p w:rsidR="00AC090A" w:rsidRDefault="00AC090A" w:rsidP="00AC090A">
            <w:pPr>
              <w:pStyle w:val="ListParagraph"/>
              <w:numPr>
                <w:ilvl w:val="0"/>
                <w:numId w:val="6"/>
              </w:numPr>
              <w:rPr>
                <w:rFonts w:ascii="Times New Roman" w:hAnsi="Times New Roman" w:cs="Times New Roman"/>
              </w:rPr>
            </w:pPr>
            <w:r>
              <w:rPr>
                <w:rFonts w:ascii="Times New Roman" w:hAnsi="Times New Roman" w:cs="Times New Roman"/>
              </w:rPr>
              <w:t>Teacher Leaders/Teachers</w:t>
            </w:r>
          </w:p>
          <w:p w:rsidR="00713EF3" w:rsidRPr="00002041" w:rsidRDefault="00713EF3" w:rsidP="00713EF3">
            <w:pPr>
              <w:rPr>
                <w:rFonts w:ascii="Times New Roman" w:hAnsi="Times New Roman" w:cs="Times New Roman"/>
              </w:rPr>
            </w:pPr>
          </w:p>
        </w:tc>
      </w:tr>
      <w:tr w:rsidR="005766CD" w:rsidRPr="00002041" w:rsidTr="00D33A74">
        <w:tc>
          <w:tcPr>
            <w:tcW w:w="2155"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297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738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97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063"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1163"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FE305A" w:rsidRPr="00002041" w:rsidTr="00D33A74">
        <w:tc>
          <w:tcPr>
            <w:tcW w:w="2155" w:type="dxa"/>
            <w:vMerge w:val="restart"/>
          </w:tcPr>
          <w:p w:rsidR="00713EF3" w:rsidRPr="005766CD" w:rsidRDefault="00713EF3" w:rsidP="00713EF3">
            <w:pPr>
              <w:rPr>
                <w:rFonts w:cs="Times New Roman"/>
              </w:rPr>
            </w:pPr>
            <w:r w:rsidRPr="005766CD">
              <w:rPr>
                <w:rFonts w:cs="Times New Roman"/>
              </w:rPr>
              <w:t>Objective 1:</w:t>
            </w:r>
            <w:r w:rsidR="002A293F">
              <w:rPr>
                <w:rFonts w:ascii="Times New Roman" w:hAnsi="Times New Roman" w:cs="Times New Roman"/>
              </w:rPr>
              <w:t xml:space="preserve"> Increase the average combined reading and math proficiency for all students in transition readiness from 72% to 80% in 2021.</w:t>
            </w:r>
          </w:p>
        </w:tc>
        <w:tc>
          <w:tcPr>
            <w:tcW w:w="2970" w:type="dxa"/>
            <w:vMerge w:val="restart"/>
          </w:tcPr>
          <w:p w:rsidR="00713EF3" w:rsidRPr="005766CD" w:rsidRDefault="001E64B3" w:rsidP="00713EF3">
            <w:pPr>
              <w:rPr>
                <w:rFonts w:cs="Times New Roman"/>
              </w:rPr>
            </w:pPr>
            <w:r w:rsidRPr="005766CD">
              <w:rPr>
                <w:rFonts w:cs="Times New Roman"/>
              </w:rPr>
              <w:t>Strategy 1:</w:t>
            </w:r>
          </w:p>
          <w:p w:rsidR="001E64B3" w:rsidRPr="005766CD" w:rsidRDefault="001E64B3" w:rsidP="00713EF3">
            <w:pPr>
              <w:rPr>
                <w:rFonts w:cs="Times New Roman"/>
              </w:rPr>
            </w:pPr>
            <w:r w:rsidRPr="005766CD">
              <w:rPr>
                <w:rFonts w:cs="Times New Roman"/>
              </w:rPr>
              <w:t>KCWP 2</w:t>
            </w:r>
          </w:p>
          <w:p w:rsidR="001E64B3" w:rsidRPr="005766CD" w:rsidRDefault="006E6208" w:rsidP="00713EF3">
            <w:pPr>
              <w:rPr>
                <w:rFonts w:cs="Times New Roman"/>
              </w:rPr>
            </w:pPr>
            <w:r w:rsidRPr="005766CD">
              <w:rPr>
                <w:rFonts w:cs="Times New Roman"/>
              </w:rPr>
              <w:t xml:space="preserve">Ensure Academic, Situational and Social Readiness for Student Success in Middle School </w:t>
            </w:r>
          </w:p>
        </w:tc>
        <w:tc>
          <w:tcPr>
            <w:tcW w:w="7380" w:type="dxa"/>
          </w:tcPr>
          <w:p w:rsidR="00713EF3" w:rsidRPr="005766CD" w:rsidRDefault="005766CD" w:rsidP="00F43C24">
            <w:pPr>
              <w:rPr>
                <w:rFonts w:cs="Times New Roman"/>
              </w:rPr>
            </w:pPr>
            <w:r w:rsidRPr="003E219E">
              <w:rPr>
                <w:i/>
              </w:rPr>
              <w:t xml:space="preserve">Activity </w:t>
            </w:r>
            <w:r w:rsidR="00F43C24">
              <w:rPr>
                <w:i/>
              </w:rPr>
              <w:t>–</w:t>
            </w:r>
            <w:r>
              <w:t xml:space="preserve"> </w:t>
            </w:r>
            <w:r w:rsidR="00F43C24">
              <w:rPr>
                <w:rFonts w:cs="Times New Roman"/>
              </w:rPr>
              <w:t>Work in collaboration with the middle school to prepare students both academically and socially for the transition to middle school by May 2019.</w:t>
            </w:r>
            <w:r w:rsidR="00383A0C" w:rsidRPr="005766CD">
              <w:rPr>
                <w:rFonts w:cs="Times New Roman"/>
              </w:rPr>
              <w:t xml:space="preserve"> </w:t>
            </w:r>
          </w:p>
        </w:tc>
        <w:tc>
          <w:tcPr>
            <w:tcW w:w="2970" w:type="dxa"/>
          </w:tcPr>
          <w:p w:rsidR="00713EF3" w:rsidRPr="005766CD" w:rsidRDefault="00F5796B" w:rsidP="00713EF3">
            <w:pPr>
              <w:rPr>
                <w:rFonts w:cs="Times New Roman"/>
              </w:rPr>
            </w:pPr>
            <w:r>
              <w:rPr>
                <w:rFonts w:cs="Times New Roman"/>
              </w:rPr>
              <w:t>Middle school teacher feedback.</w:t>
            </w:r>
          </w:p>
        </w:tc>
        <w:tc>
          <w:tcPr>
            <w:tcW w:w="2063" w:type="dxa"/>
          </w:tcPr>
          <w:p w:rsidR="00713EF3" w:rsidRPr="005766CD" w:rsidRDefault="00D960B9" w:rsidP="00713EF3">
            <w:pPr>
              <w:rPr>
                <w:rFonts w:cs="Times New Roman"/>
              </w:rPr>
            </w:pPr>
            <w:r w:rsidRPr="005766CD">
              <w:rPr>
                <w:rFonts w:cs="Times New Roman"/>
              </w:rPr>
              <w:t>12/1/18 – 11/30/19</w:t>
            </w:r>
          </w:p>
        </w:tc>
        <w:tc>
          <w:tcPr>
            <w:tcW w:w="1163" w:type="dxa"/>
          </w:tcPr>
          <w:p w:rsidR="00713EF3" w:rsidRPr="005766CD" w:rsidRDefault="00F37F2F" w:rsidP="00713EF3">
            <w:pPr>
              <w:rPr>
                <w:rFonts w:cs="Times New Roman"/>
              </w:rPr>
            </w:pPr>
            <w:r w:rsidRPr="005766CD">
              <w:t>$0 - No Funding Required</w:t>
            </w:r>
          </w:p>
        </w:tc>
      </w:tr>
      <w:tr w:rsidR="00FE305A" w:rsidRPr="00002041" w:rsidTr="00D33A74">
        <w:tc>
          <w:tcPr>
            <w:tcW w:w="2155" w:type="dxa"/>
            <w:vMerge/>
          </w:tcPr>
          <w:p w:rsidR="00713EF3" w:rsidRPr="005766CD" w:rsidRDefault="00713EF3" w:rsidP="00713EF3">
            <w:pPr>
              <w:rPr>
                <w:rFonts w:cs="Times New Roman"/>
              </w:rPr>
            </w:pPr>
          </w:p>
        </w:tc>
        <w:tc>
          <w:tcPr>
            <w:tcW w:w="2970" w:type="dxa"/>
            <w:vMerge/>
          </w:tcPr>
          <w:p w:rsidR="00713EF3" w:rsidRPr="005766CD" w:rsidRDefault="00713EF3" w:rsidP="00713EF3">
            <w:pPr>
              <w:rPr>
                <w:rFonts w:cs="Times New Roman"/>
              </w:rPr>
            </w:pPr>
          </w:p>
        </w:tc>
        <w:tc>
          <w:tcPr>
            <w:tcW w:w="7380" w:type="dxa"/>
            <w:tcBorders>
              <w:bottom w:val="single" w:sz="4" w:space="0" w:color="auto"/>
            </w:tcBorders>
          </w:tcPr>
          <w:p w:rsidR="00713EF3" w:rsidRPr="005766CD" w:rsidRDefault="005766CD" w:rsidP="00F5796B">
            <w:pPr>
              <w:rPr>
                <w:rFonts w:cs="Times New Roman"/>
              </w:rPr>
            </w:pPr>
            <w:r w:rsidRPr="003E219E">
              <w:rPr>
                <w:i/>
              </w:rPr>
              <w:t>Activity -</w:t>
            </w:r>
            <w:r>
              <w:t xml:space="preserve"> </w:t>
            </w:r>
            <w:r w:rsidR="006E6208" w:rsidRPr="005766CD">
              <w:rPr>
                <w:rFonts w:cs="Times New Roman"/>
              </w:rPr>
              <w:t>All 5</w:t>
            </w:r>
            <w:r w:rsidR="006E6208" w:rsidRPr="005766CD">
              <w:rPr>
                <w:rFonts w:cs="Times New Roman"/>
                <w:vertAlign w:val="superscript"/>
              </w:rPr>
              <w:t>th</w:t>
            </w:r>
            <w:r w:rsidR="00F5796B">
              <w:rPr>
                <w:rFonts w:cs="Times New Roman"/>
              </w:rPr>
              <w:t xml:space="preserve"> grade students will participate in the orientation program of the middle school. </w:t>
            </w:r>
          </w:p>
        </w:tc>
        <w:tc>
          <w:tcPr>
            <w:tcW w:w="2970" w:type="dxa"/>
            <w:tcBorders>
              <w:bottom w:val="single" w:sz="4" w:space="0" w:color="auto"/>
            </w:tcBorders>
          </w:tcPr>
          <w:p w:rsidR="00713EF3" w:rsidRPr="005766CD" w:rsidRDefault="00F5796B" w:rsidP="00713EF3">
            <w:pPr>
              <w:rPr>
                <w:rFonts w:cs="Times New Roman"/>
              </w:rPr>
            </w:pPr>
            <w:r>
              <w:rPr>
                <w:rFonts w:cs="Times New Roman"/>
              </w:rPr>
              <w:t>Attendance at the orientation program</w:t>
            </w:r>
            <w:r w:rsidR="006E6208" w:rsidRPr="005766CD">
              <w:rPr>
                <w:rFonts w:cs="Times New Roman"/>
              </w:rPr>
              <w:t>.</w:t>
            </w:r>
          </w:p>
        </w:tc>
        <w:tc>
          <w:tcPr>
            <w:tcW w:w="2063" w:type="dxa"/>
            <w:tcBorders>
              <w:bottom w:val="single" w:sz="4" w:space="0" w:color="auto"/>
            </w:tcBorders>
          </w:tcPr>
          <w:p w:rsidR="00713EF3" w:rsidRPr="005766CD" w:rsidRDefault="00D960B9" w:rsidP="00713EF3">
            <w:pPr>
              <w:rPr>
                <w:rFonts w:cs="Times New Roman"/>
              </w:rPr>
            </w:pPr>
            <w:r w:rsidRPr="005766CD">
              <w:rPr>
                <w:rFonts w:cs="Times New Roman"/>
              </w:rPr>
              <w:t>12/1/18 – 11/30/19</w:t>
            </w:r>
          </w:p>
        </w:tc>
        <w:tc>
          <w:tcPr>
            <w:tcW w:w="1163" w:type="dxa"/>
            <w:tcBorders>
              <w:bottom w:val="single" w:sz="4" w:space="0" w:color="auto"/>
            </w:tcBorders>
          </w:tcPr>
          <w:p w:rsidR="00713EF3" w:rsidRPr="005766CD" w:rsidRDefault="00F37F2F" w:rsidP="00713EF3">
            <w:pPr>
              <w:rPr>
                <w:rFonts w:cs="Times New Roman"/>
              </w:rPr>
            </w:pPr>
            <w:r w:rsidRPr="005766CD">
              <w:t>$0 - No Funding Required</w:t>
            </w:r>
          </w:p>
        </w:tc>
      </w:tr>
      <w:tr w:rsidR="00FE305A" w:rsidRPr="00002041" w:rsidTr="00D33A74">
        <w:tc>
          <w:tcPr>
            <w:tcW w:w="2155" w:type="dxa"/>
            <w:vMerge/>
          </w:tcPr>
          <w:p w:rsidR="00713EF3" w:rsidRPr="005766CD" w:rsidRDefault="00713EF3" w:rsidP="00713EF3">
            <w:pPr>
              <w:rPr>
                <w:rFonts w:cs="Times New Roman"/>
              </w:rPr>
            </w:pPr>
          </w:p>
        </w:tc>
        <w:tc>
          <w:tcPr>
            <w:tcW w:w="2970" w:type="dxa"/>
            <w:vMerge/>
          </w:tcPr>
          <w:p w:rsidR="00713EF3" w:rsidRPr="005766CD" w:rsidRDefault="00713EF3" w:rsidP="00713EF3">
            <w:pPr>
              <w:rPr>
                <w:rFonts w:cs="Times New Roman"/>
              </w:rPr>
            </w:pPr>
          </w:p>
        </w:tc>
        <w:tc>
          <w:tcPr>
            <w:tcW w:w="7380" w:type="dxa"/>
            <w:tcBorders>
              <w:bottom w:val="single" w:sz="8" w:space="0" w:color="000000" w:themeColor="text1"/>
            </w:tcBorders>
          </w:tcPr>
          <w:p w:rsidR="00713EF3" w:rsidRPr="005766CD" w:rsidRDefault="005766CD" w:rsidP="00713EF3">
            <w:pPr>
              <w:rPr>
                <w:rFonts w:cs="Times New Roman"/>
              </w:rPr>
            </w:pPr>
            <w:r w:rsidRPr="003E219E">
              <w:rPr>
                <w:i/>
              </w:rPr>
              <w:t>Activity -</w:t>
            </w:r>
            <w:r>
              <w:t xml:space="preserve"> </w:t>
            </w:r>
            <w:r w:rsidR="00F37F2F" w:rsidRPr="005766CD">
              <w:rPr>
                <w:rFonts w:cs="Times New Roman"/>
              </w:rPr>
              <w:t xml:space="preserve">RTI </w:t>
            </w:r>
            <w:r w:rsidR="006E6208" w:rsidRPr="005766CD">
              <w:rPr>
                <w:rFonts w:cs="Times New Roman"/>
              </w:rPr>
              <w:t xml:space="preserve">and Special Education </w:t>
            </w:r>
            <w:r w:rsidR="00F37F2F" w:rsidRPr="005766CD">
              <w:rPr>
                <w:rFonts w:cs="Times New Roman"/>
              </w:rPr>
              <w:t xml:space="preserve">student </w:t>
            </w:r>
            <w:r w:rsidR="006E6208" w:rsidRPr="005766CD">
              <w:rPr>
                <w:rFonts w:cs="Times New Roman"/>
              </w:rPr>
              <w:t xml:space="preserve">transitional meetings </w:t>
            </w:r>
            <w:r w:rsidR="00F37F2F" w:rsidRPr="005766CD">
              <w:rPr>
                <w:rFonts w:cs="Times New Roman"/>
              </w:rPr>
              <w:t xml:space="preserve">between </w:t>
            </w:r>
            <w:r w:rsidR="006E6208" w:rsidRPr="005766CD">
              <w:rPr>
                <w:rFonts w:cs="Times New Roman"/>
              </w:rPr>
              <w:t>Mann</w:t>
            </w:r>
            <w:r w:rsidR="00F37F2F" w:rsidRPr="005766CD">
              <w:rPr>
                <w:rFonts w:cs="Times New Roman"/>
              </w:rPr>
              <w:t xml:space="preserve"> Staff </w:t>
            </w:r>
            <w:r w:rsidR="006E6208" w:rsidRPr="005766CD">
              <w:rPr>
                <w:rFonts w:cs="Times New Roman"/>
              </w:rPr>
              <w:t>and those at each student’ assigned mid</w:t>
            </w:r>
            <w:r w:rsidR="00F37F2F" w:rsidRPr="005766CD">
              <w:rPr>
                <w:rFonts w:cs="Times New Roman"/>
              </w:rPr>
              <w:t>dle school.  C</w:t>
            </w:r>
            <w:r w:rsidR="006E6208" w:rsidRPr="005766CD">
              <w:rPr>
                <w:rFonts w:cs="Times New Roman"/>
              </w:rPr>
              <w:t xml:space="preserve">ollected </w:t>
            </w:r>
            <w:r w:rsidR="00F37F2F" w:rsidRPr="005766CD">
              <w:rPr>
                <w:rFonts w:cs="Times New Roman"/>
              </w:rPr>
              <w:t xml:space="preserve">individual student </w:t>
            </w:r>
            <w:r w:rsidR="006E6208" w:rsidRPr="005766CD">
              <w:rPr>
                <w:rFonts w:cs="Times New Roman"/>
              </w:rPr>
              <w:t>progress monitoring data from STAR, Dreambox, Lexia, etc. will be share</w:t>
            </w:r>
            <w:r w:rsidR="00D33A74">
              <w:rPr>
                <w:rFonts w:cs="Times New Roman"/>
              </w:rPr>
              <w:t>d along with other</w:t>
            </w:r>
            <w:r w:rsidR="006E6208" w:rsidRPr="005766CD">
              <w:rPr>
                <w:rFonts w:cs="Times New Roman"/>
              </w:rPr>
              <w:t xml:space="preserve"> data relevant to </w:t>
            </w:r>
            <w:r w:rsidR="00F37F2F" w:rsidRPr="005766CD">
              <w:rPr>
                <w:rFonts w:cs="Times New Roman"/>
              </w:rPr>
              <w:t xml:space="preserve">ensure </w:t>
            </w:r>
            <w:r w:rsidR="006E6208" w:rsidRPr="005766CD">
              <w:rPr>
                <w:rFonts w:cs="Times New Roman"/>
              </w:rPr>
              <w:t xml:space="preserve">student success in Middle School.   </w:t>
            </w:r>
          </w:p>
        </w:tc>
        <w:tc>
          <w:tcPr>
            <w:tcW w:w="2970" w:type="dxa"/>
            <w:tcBorders>
              <w:bottom w:val="single" w:sz="8" w:space="0" w:color="000000" w:themeColor="text1"/>
            </w:tcBorders>
          </w:tcPr>
          <w:p w:rsidR="00713EF3" w:rsidRPr="005766CD" w:rsidRDefault="006E6208" w:rsidP="00713EF3">
            <w:pPr>
              <w:rPr>
                <w:rFonts w:cs="Times New Roman"/>
              </w:rPr>
            </w:pPr>
            <w:r w:rsidRPr="005766CD">
              <w:rPr>
                <w:rFonts w:cs="Times New Roman"/>
              </w:rPr>
              <w:t>Teacher feedback, KPREP, STAR and other monitoring results which show continued growth in Middle school.</w:t>
            </w:r>
          </w:p>
        </w:tc>
        <w:tc>
          <w:tcPr>
            <w:tcW w:w="2063" w:type="dxa"/>
            <w:tcBorders>
              <w:bottom w:val="single" w:sz="8" w:space="0" w:color="000000" w:themeColor="text1"/>
            </w:tcBorders>
          </w:tcPr>
          <w:p w:rsidR="00713EF3" w:rsidRPr="005766CD" w:rsidRDefault="00D960B9" w:rsidP="00713EF3">
            <w:pPr>
              <w:rPr>
                <w:rFonts w:cs="Times New Roman"/>
              </w:rPr>
            </w:pPr>
            <w:r w:rsidRPr="005766CD">
              <w:rPr>
                <w:rFonts w:cs="Times New Roman"/>
              </w:rPr>
              <w:t>12/1/18 – 11/30/19</w:t>
            </w:r>
          </w:p>
        </w:tc>
        <w:tc>
          <w:tcPr>
            <w:tcW w:w="1163" w:type="dxa"/>
            <w:tcBorders>
              <w:bottom w:val="single" w:sz="8" w:space="0" w:color="000000" w:themeColor="text1"/>
            </w:tcBorders>
          </w:tcPr>
          <w:p w:rsidR="00713EF3" w:rsidRPr="005766CD" w:rsidRDefault="00F37F2F" w:rsidP="00713EF3">
            <w:pPr>
              <w:rPr>
                <w:rFonts w:cs="Times New Roman"/>
              </w:rPr>
            </w:pPr>
            <w:r w:rsidRPr="005766CD">
              <w:t>$0 - No Funding Required</w:t>
            </w:r>
          </w:p>
        </w:tc>
      </w:tr>
      <w:tr w:rsidR="00FE305A" w:rsidRPr="00002041" w:rsidTr="00D33A74">
        <w:tc>
          <w:tcPr>
            <w:tcW w:w="2155" w:type="dxa"/>
            <w:vMerge/>
          </w:tcPr>
          <w:p w:rsidR="00713EF3" w:rsidRPr="005766CD" w:rsidRDefault="00713EF3" w:rsidP="00713EF3">
            <w:pPr>
              <w:rPr>
                <w:rFonts w:cs="Times New Roman"/>
              </w:rPr>
            </w:pPr>
          </w:p>
        </w:tc>
        <w:tc>
          <w:tcPr>
            <w:tcW w:w="2970" w:type="dxa"/>
            <w:vMerge/>
          </w:tcPr>
          <w:p w:rsidR="00713EF3" w:rsidRPr="005766CD" w:rsidRDefault="00713EF3" w:rsidP="00713EF3">
            <w:pPr>
              <w:rPr>
                <w:rFonts w:cs="Times New Roman"/>
              </w:rPr>
            </w:pPr>
          </w:p>
        </w:tc>
        <w:tc>
          <w:tcPr>
            <w:tcW w:w="7380" w:type="dxa"/>
            <w:tcBorders>
              <w:bottom w:val="single" w:sz="4" w:space="0" w:color="auto"/>
            </w:tcBorders>
          </w:tcPr>
          <w:p w:rsidR="00713EF3" w:rsidRPr="005766CD" w:rsidRDefault="005766CD" w:rsidP="00713EF3">
            <w:pPr>
              <w:rPr>
                <w:rFonts w:cs="Times New Roman"/>
              </w:rPr>
            </w:pPr>
            <w:r w:rsidRPr="003E219E">
              <w:rPr>
                <w:i/>
              </w:rPr>
              <w:t>Activity -</w:t>
            </w:r>
            <w:r>
              <w:t xml:space="preserve"> </w:t>
            </w:r>
            <w:r w:rsidR="008A5746" w:rsidRPr="005766CD">
              <w:rPr>
                <w:rFonts w:cs="Times New Roman"/>
              </w:rPr>
              <w:t xml:space="preserve">Advanced Math </w:t>
            </w:r>
            <w:r w:rsidR="00F37F2F" w:rsidRPr="005766CD">
              <w:rPr>
                <w:rFonts w:cs="Times New Roman"/>
              </w:rPr>
              <w:t xml:space="preserve">placement testing by Gray Middle School for </w:t>
            </w:r>
            <w:r w:rsidR="008A5746" w:rsidRPr="005766CD">
              <w:rPr>
                <w:rFonts w:cs="Times New Roman"/>
              </w:rPr>
              <w:t>advanced math classes allow for high performing students in math to continue to grow and excel in their learning</w:t>
            </w:r>
            <w:r w:rsidR="00F37F2F" w:rsidRPr="005766CD">
              <w:rPr>
                <w:rFonts w:cs="Times New Roman"/>
              </w:rPr>
              <w:t xml:space="preserve"> as appropriate for their needs</w:t>
            </w:r>
            <w:r w:rsidR="008A5746" w:rsidRPr="005766CD">
              <w:rPr>
                <w:rFonts w:cs="Times New Roman"/>
              </w:rPr>
              <w:t xml:space="preserve">.   </w:t>
            </w:r>
          </w:p>
        </w:tc>
        <w:tc>
          <w:tcPr>
            <w:tcW w:w="2970" w:type="dxa"/>
            <w:tcBorders>
              <w:bottom w:val="single" w:sz="4" w:space="0" w:color="auto"/>
            </w:tcBorders>
          </w:tcPr>
          <w:p w:rsidR="00713EF3" w:rsidRPr="005766CD" w:rsidRDefault="008A5746" w:rsidP="00713EF3">
            <w:pPr>
              <w:rPr>
                <w:rFonts w:cs="Times New Roman"/>
              </w:rPr>
            </w:pPr>
            <w:r w:rsidRPr="005766CD">
              <w:rPr>
                <w:rFonts w:cs="Times New Roman"/>
              </w:rPr>
              <w:t>Teacher feedback, KPREP, STAR and other monitoring results which show continued growth in Middle school.</w:t>
            </w:r>
          </w:p>
        </w:tc>
        <w:tc>
          <w:tcPr>
            <w:tcW w:w="2063" w:type="dxa"/>
            <w:tcBorders>
              <w:bottom w:val="single" w:sz="4" w:space="0" w:color="auto"/>
            </w:tcBorders>
          </w:tcPr>
          <w:p w:rsidR="00713EF3" w:rsidRPr="005766CD" w:rsidRDefault="00D960B9" w:rsidP="00713EF3">
            <w:pPr>
              <w:rPr>
                <w:rFonts w:cs="Times New Roman"/>
              </w:rPr>
            </w:pPr>
            <w:r w:rsidRPr="005766CD">
              <w:rPr>
                <w:rFonts w:cs="Times New Roman"/>
              </w:rPr>
              <w:t>12/1/18 – 11/30/19</w:t>
            </w:r>
          </w:p>
        </w:tc>
        <w:tc>
          <w:tcPr>
            <w:tcW w:w="1163" w:type="dxa"/>
            <w:tcBorders>
              <w:bottom w:val="single" w:sz="4" w:space="0" w:color="auto"/>
            </w:tcBorders>
          </w:tcPr>
          <w:p w:rsidR="00713EF3" w:rsidRPr="005766CD" w:rsidRDefault="00F37F2F" w:rsidP="00713EF3">
            <w:pPr>
              <w:rPr>
                <w:rFonts w:cs="Times New Roman"/>
              </w:rPr>
            </w:pPr>
            <w:r w:rsidRPr="005766CD">
              <w:t>$0 - No Funding Required</w:t>
            </w:r>
          </w:p>
        </w:tc>
      </w:tr>
      <w:tr w:rsidR="00FE305A" w:rsidRPr="00002041" w:rsidTr="00D33A74">
        <w:tc>
          <w:tcPr>
            <w:tcW w:w="2155" w:type="dxa"/>
            <w:vMerge/>
          </w:tcPr>
          <w:p w:rsidR="00713EF3" w:rsidRPr="005766CD" w:rsidRDefault="00713EF3" w:rsidP="00713EF3">
            <w:pPr>
              <w:rPr>
                <w:rFonts w:cs="Times New Roman"/>
              </w:rPr>
            </w:pPr>
          </w:p>
        </w:tc>
        <w:tc>
          <w:tcPr>
            <w:tcW w:w="2970" w:type="dxa"/>
            <w:vMerge/>
          </w:tcPr>
          <w:p w:rsidR="00713EF3" w:rsidRPr="005766CD" w:rsidRDefault="00713EF3" w:rsidP="00713EF3">
            <w:pPr>
              <w:rPr>
                <w:rFonts w:cs="Times New Roman"/>
              </w:rPr>
            </w:pPr>
          </w:p>
        </w:tc>
        <w:tc>
          <w:tcPr>
            <w:tcW w:w="7380" w:type="dxa"/>
            <w:tcBorders>
              <w:bottom w:val="single" w:sz="8" w:space="0" w:color="000000" w:themeColor="text1"/>
            </w:tcBorders>
          </w:tcPr>
          <w:p w:rsidR="00713EF3" w:rsidRPr="005766CD" w:rsidRDefault="005766CD" w:rsidP="00713EF3">
            <w:pPr>
              <w:rPr>
                <w:rFonts w:cs="Times New Roman"/>
              </w:rPr>
            </w:pPr>
            <w:r w:rsidRPr="003E219E">
              <w:rPr>
                <w:i/>
              </w:rPr>
              <w:t>Activity -</w:t>
            </w:r>
            <w:r>
              <w:t xml:space="preserve"> </w:t>
            </w:r>
            <w:r w:rsidR="00F37F2F" w:rsidRPr="005766CD">
              <w:rPr>
                <w:rFonts w:cs="Times New Roman"/>
              </w:rPr>
              <w:t>Choir and Band visits from</w:t>
            </w:r>
            <w:r w:rsidR="00F5796B">
              <w:rPr>
                <w:rFonts w:cs="Times New Roman"/>
              </w:rPr>
              <w:t xml:space="preserve"> Gray Middle school</w:t>
            </w:r>
            <w:r w:rsidR="00F37F2F" w:rsidRPr="005766CD">
              <w:rPr>
                <w:rFonts w:cs="Times New Roman"/>
              </w:rPr>
              <w:t xml:space="preserve"> will introduce students to new opportunities for learning, engagement and participation available at Middle School to assist with transitional success.  </w:t>
            </w:r>
          </w:p>
        </w:tc>
        <w:tc>
          <w:tcPr>
            <w:tcW w:w="2970" w:type="dxa"/>
            <w:tcBorders>
              <w:bottom w:val="single" w:sz="8" w:space="0" w:color="000000" w:themeColor="text1"/>
            </w:tcBorders>
          </w:tcPr>
          <w:p w:rsidR="00713EF3" w:rsidRPr="005766CD" w:rsidRDefault="00F5796B" w:rsidP="00713EF3">
            <w:pPr>
              <w:rPr>
                <w:rFonts w:cs="Times New Roman"/>
              </w:rPr>
            </w:pPr>
            <w:r>
              <w:rPr>
                <w:rFonts w:cs="Times New Roman"/>
              </w:rPr>
              <w:t>Interest level survey</w:t>
            </w:r>
            <w:r w:rsidR="00F37F2F" w:rsidRPr="005766CD">
              <w:rPr>
                <w:rFonts w:cs="Times New Roman"/>
              </w:rPr>
              <w:t>.</w:t>
            </w:r>
          </w:p>
        </w:tc>
        <w:tc>
          <w:tcPr>
            <w:tcW w:w="2063" w:type="dxa"/>
            <w:tcBorders>
              <w:bottom w:val="single" w:sz="8" w:space="0" w:color="000000" w:themeColor="text1"/>
            </w:tcBorders>
          </w:tcPr>
          <w:p w:rsidR="00713EF3" w:rsidRPr="005766CD" w:rsidRDefault="00D960B9" w:rsidP="00713EF3">
            <w:pPr>
              <w:rPr>
                <w:rFonts w:cs="Times New Roman"/>
              </w:rPr>
            </w:pPr>
            <w:r w:rsidRPr="005766CD">
              <w:rPr>
                <w:rFonts w:cs="Times New Roman"/>
              </w:rPr>
              <w:t>12/1/18 – 11/30/19</w:t>
            </w:r>
          </w:p>
        </w:tc>
        <w:tc>
          <w:tcPr>
            <w:tcW w:w="1163" w:type="dxa"/>
            <w:tcBorders>
              <w:bottom w:val="single" w:sz="8" w:space="0" w:color="000000" w:themeColor="text1"/>
            </w:tcBorders>
          </w:tcPr>
          <w:p w:rsidR="00713EF3" w:rsidRPr="005766CD" w:rsidRDefault="00F37F2F" w:rsidP="00713EF3">
            <w:pPr>
              <w:rPr>
                <w:rFonts w:cs="Times New Roman"/>
              </w:rPr>
            </w:pPr>
            <w:r w:rsidRPr="005766CD">
              <w:t>$0 - No Funding Required</w:t>
            </w:r>
          </w:p>
        </w:tc>
      </w:tr>
    </w:tbl>
    <w:p w:rsidR="001D42DB" w:rsidRPr="00002041" w:rsidRDefault="00F345A4" w:rsidP="001D42DB">
      <w:pPr>
        <w:pStyle w:val="Heading2"/>
        <w:rPr>
          <w:rFonts w:ascii="Times New Roman" w:hAnsi="Times New Roman" w:cs="Times New Roman"/>
        </w:rPr>
      </w:pPr>
      <w:r>
        <w:rPr>
          <w:rFonts w:ascii="Times New Roman" w:hAnsi="Times New Roman" w:cs="Times New Roman"/>
        </w:rPr>
        <w:t>7</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F345A4" w:rsidP="00012406">
            <w:pPr>
              <w:rPr>
                <w:rFonts w:ascii="Times New Roman" w:hAnsi="Times New Roman" w:cs="Times New Roman"/>
              </w:rPr>
            </w:pPr>
            <w:r>
              <w:rPr>
                <w:rFonts w:ascii="Times New Roman" w:hAnsi="Times New Roman" w:cs="Times New Roman"/>
              </w:rPr>
              <w:t>Goal 7</w:t>
            </w:r>
            <w:r w:rsidR="001D42DB" w:rsidRPr="00002041">
              <w:rPr>
                <w:rFonts w:ascii="Times New Roman" w:hAnsi="Times New Roman" w:cs="Times New Roman"/>
              </w:rPr>
              <w:t>:</w:t>
            </w:r>
          </w:p>
          <w:p w:rsidR="001D42DB" w:rsidRPr="00002041" w:rsidRDefault="005406B2" w:rsidP="00012406">
            <w:pPr>
              <w:rPr>
                <w:rFonts w:ascii="Times New Roman" w:hAnsi="Times New Roman" w:cs="Times New Roman"/>
              </w:rPr>
            </w:pPr>
            <w:r>
              <w:rPr>
                <w:rFonts w:ascii="Times New Roman" w:hAnsi="Times New Roman" w:cs="Times New Roman"/>
              </w:rPr>
              <w:t>N/A</w:t>
            </w:r>
          </w:p>
        </w:tc>
      </w:tr>
      <w:tr w:rsidR="001D42DB" w:rsidRPr="00002041" w:rsidTr="00012406">
        <w:tc>
          <w:tcPr>
            <w:tcW w:w="6138" w:type="dxa"/>
            <w:gridSpan w:val="2"/>
            <w:tcBorders>
              <w:top w:val="single" w:sz="24" w:space="0" w:color="000000" w:themeColor="text1"/>
            </w:tcBorders>
          </w:tcPr>
          <w:p w:rsidR="001D42DB" w:rsidRPr="00002041" w:rsidRDefault="001D42DB" w:rsidP="0001240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82"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83"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84"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85"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86"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0B419A" w:rsidP="00012406">
            <w:pPr>
              <w:pStyle w:val="ListParagraph"/>
              <w:numPr>
                <w:ilvl w:val="0"/>
                <w:numId w:val="1"/>
              </w:numPr>
              <w:tabs>
                <w:tab w:val="left" w:pos="3270"/>
              </w:tabs>
              <w:rPr>
                <w:rFonts w:ascii="Times New Roman" w:hAnsi="Times New Roman" w:cs="Times New Roman"/>
                <w:color w:val="4F81BD" w:themeColor="accent1"/>
                <w:sz w:val="20"/>
                <w:szCs w:val="20"/>
              </w:rPr>
            </w:pPr>
            <w:hyperlink r:id="rId87"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2406">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240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8"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9"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0"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1"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0B419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2"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0B419A"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93"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2406">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AC090A">
            <w:pPr>
              <w:pStyle w:val="ListParagraph"/>
              <w:rPr>
                <w:rFonts w:ascii="Times New Roman" w:hAnsi="Times New Roman" w:cs="Times New Roman"/>
              </w:rPr>
            </w:pPr>
          </w:p>
        </w:tc>
      </w:tr>
      <w:tr w:rsidR="001D42DB" w:rsidRPr="00002041" w:rsidTr="00012406">
        <w:tc>
          <w:tcPr>
            <w:tcW w:w="2988" w:type="dxa"/>
            <w:shd w:val="clear" w:color="auto" w:fill="000000" w:themeFill="text1"/>
          </w:tcPr>
          <w:p w:rsidR="001D42DB" w:rsidRPr="002E154D" w:rsidRDefault="001D42DB"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240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2406">
        <w:tc>
          <w:tcPr>
            <w:tcW w:w="2988" w:type="dxa"/>
            <w:vMerge w:val="restart"/>
          </w:tcPr>
          <w:p w:rsidR="001D42DB" w:rsidRPr="002E154D" w:rsidRDefault="001D42DB" w:rsidP="00012406">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012406">
            <w:pPr>
              <w:rPr>
                <w:rFonts w:ascii="Times New Roman" w:hAnsi="Times New Roman" w:cs="Times New Roman"/>
                <w:sz w:val="22"/>
                <w:szCs w:val="22"/>
              </w:rPr>
            </w:pPr>
          </w:p>
        </w:tc>
        <w:tc>
          <w:tcPr>
            <w:tcW w:w="6911" w:type="dxa"/>
          </w:tcPr>
          <w:p w:rsidR="001D42DB" w:rsidRPr="002E154D" w:rsidRDefault="001D42DB" w:rsidP="00012406">
            <w:pPr>
              <w:rPr>
                <w:rFonts w:ascii="Times New Roman" w:hAnsi="Times New Roman" w:cs="Times New Roman"/>
                <w:sz w:val="22"/>
                <w:szCs w:val="22"/>
              </w:rPr>
            </w:pPr>
          </w:p>
          <w:p w:rsidR="001D42DB" w:rsidRPr="002E154D" w:rsidRDefault="001D42DB" w:rsidP="00012406">
            <w:pPr>
              <w:rPr>
                <w:rFonts w:ascii="Times New Roman" w:hAnsi="Times New Roman" w:cs="Times New Roman"/>
                <w:sz w:val="22"/>
                <w:szCs w:val="22"/>
              </w:rPr>
            </w:pPr>
          </w:p>
        </w:tc>
        <w:tc>
          <w:tcPr>
            <w:tcW w:w="2504" w:type="dxa"/>
          </w:tcPr>
          <w:p w:rsidR="001D42DB" w:rsidRPr="002E154D" w:rsidRDefault="001D42DB" w:rsidP="00012406">
            <w:pPr>
              <w:rPr>
                <w:rFonts w:ascii="Times New Roman" w:hAnsi="Times New Roman" w:cs="Times New Roman"/>
                <w:sz w:val="22"/>
                <w:szCs w:val="22"/>
              </w:rPr>
            </w:pPr>
          </w:p>
        </w:tc>
        <w:tc>
          <w:tcPr>
            <w:tcW w:w="2149" w:type="dxa"/>
          </w:tcPr>
          <w:p w:rsidR="001D42DB" w:rsidRPr="002E154D" w:rsidRDefault="001D42DB" w:rsidP="00012406">
            <w:pPr>
              <w:rPr>
                <w:rFonts w:ascii="Times New Roman" w:hAnsi="Times New Roman" w:cs="Times New Roman"/>
                <w:sz w:val="22"/>
                <w:szCs w:val="22"/>
              </w:rPr>
            </w:pPr>
          </w:p>
        </w:tc>
        <w:tc>
          <w:tcPr>
            <w:tcW w:w="999" w:type="dxa"/>
          </w:tcPr>
          <w:p w:rsidR="001D42DB" w:rsidRPr="002E154D" w:rsidRDefault="001D42DB" w:rsidP="00012406">
            <w:pPr>
              <w:rPr>
                <w:rFonts w:ascii="Times New Roman" w:hAnsi="Times New Roman" w:cs="Times New Roman"/>
                <w:sz w:val="22"/>
                <w:szCs w:val="22"/>
              </w:rPr>
            </w:pPr>
          </w:p>
        </w:tc>
      </w:tr>
      <w:tr w:rsidR="001D42DB" w:rsidRPr="00002041" w:rsidTr="00012406">
        <w:tc>
          <w:tcPr>
            <w:tcW w:w="2988" w:type="dxa"/>
            <w:vMerge/>
          </w:tcPr>
          <w:p w:rsidR="001D42DB" w:rsidRPr="002E154D" w:rsidRDefault="001D42DB" w:rsidP="00012406">
            <w:pPr>
              <w:rPr>
                <w:rFonts w:ascii="Times New Roman" w:hAnsi="Times New Roman" w:cs="Times New Roman"/>
                <w:sz w:val="22"/>
                <w:szCs w:val="22"/>
              </w:rPr>
            </w:pPr>
          </w:p>
        </w:tc>
        <w:tc>
          <w:tcPr>
            <w:tcW w:w="3150" w:type="dxa"/>
            <w:vMerge/>
          </w:tcPr>
          <w:p w:rsidR="001D42DB" w:rsidRPr="002E154D" w:rsidRDefault="001D42DB" w:rsidP="00012406">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2406">
            <w:pPr>
              <w:rPr>
                <w:rFonts w:ascii="Times New Roman" w:hAnsi="Times New Roman" w:cs="Times New Roman"/>
                <w:sz w:val="22"/>
                <w:szCs w:val="22"/>
              </w:rPr>
            </w:pPr>
          </w:p>
          <w:p w:rsidR="001D42DB" w:rsidRPr="002E154D" w:rsidRDefault="001D42DB" w:rsidP="00012406">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2406">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2406">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2406">
            <w:pPr>
              <w:rPr>
                <w:rFonts w:ascii="Times New Roman" w:hAnsi="Times New Roman" w:cs="Times New Roman"/>
                <w:sz w:val="22"/>
                <w:szCs w:val="22"/>
              </w:rPr>
            </w:pPr>
          </w:p>
        </w:tc>
      </w:tr>
      <w:tr w:rsidR="001D42DB" w:rsidRPr="00002041" w:rsidTr="00012406">
        <w:tc>
          <w:tcPr>
            <w:tcW w:w="2988" w:type="dxa"/>
            <w:vMerge/>
          </w:tcPr>
          <w:p w:rsidR="001D42DB" w:rsidRPr="002E154D" w:rsidRDefault="001D42DB" w:rsidP="00012406">
            <w:pPr>
              <w:rPr>
                <w:rFonts w:ascii="Times New Roman" w:hAnsi="Times New Roman" w:cs="Times New Roman"/>
                <w:sz w:val="22"/>
                <w:szCs w:val="22"/>
              </w:rPr>
            </w:pPr>
          </w:p>
        </w:tc>
        <w:tc>
          <w:tcPr>
            <w:tcW w:w="3150" w:type="dxa"/>
            <w:vMerge/>
          </w:tcPr>
          <w:p w:rsidR="001D42DB" w:rsidRPr="002E154D" w:rsidRDefault="001D42DB" w:rsidP="00012406">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2406">
            <w:pPr>
              <w:rPr>
                <w:rFonts w:ascii="Times New Roman" w:hAnsi="Times New Roman" w:cs="Times New Roman"/>
                <w:sz w:val="22"/>
                <w:szCs w:val="22"/>
              </w:rPr>
            </w:pPr>
          </w:p>
          <w:p w:rsidR="001D42DB" w:rsidRPr="002E154D" w:rsidRDefault="001D42DB" w:rsidP="00012406">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2406">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2406">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2406">
            <w:pPr>
              <w:rPr>
                <w:rFonts w:ascii="Times New Roman" w:hAnsi="Times New Roman" w:cs="Times New Roman"/>
                <w:sz w:val="22"/>
                <w:szCs w:val="22"/>
              </w:rPr>
            </w:pPr>
          </w:p>
        </w:tc>
      </w:tr>
      <w:tr w:rsidR="001D42DB" w:rsidRPr="00002041" w:rsidTr="00012406">
        <w:tc>
          <w:tcPr>
            <w:tcW w:w="2988" w:type="dxa"/>
            <w:vMerge w:val="restart"/>
          </w:tcPr>
          <w:p w:rsidR="001D42DB" w:rsidRPr="002E154D" w:rsidRDefault="001D42DB" w:rsidP="00012406">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012406">
            <w:pPr>
              <w:rPr>
                <w:rFonts w:ascii="Times New Roman" w:hAnsi="Times New Roman" w:cs="Times New Roman"/>
                <w:sz w:val="22"/>
                <w:szCs w:val="22"/>
              </w:rPr>
            </w:pPr>
          </w:p>
        </w:tc>
        <w:tc>
          <w:tcPr>
            <w:tcW w:w="6911" w:type="dxa"/>
          </w:tcPr>
          <w:p w:rsidR="001D42DB" w:rsidRPr="002E154D" w:rsidRDefault="001D42DB" w:rsidP="00012406">
            <w:pPr>
              <w:rPr>
                <w:rFonts w:ascii="Times New Roman" w:hAnsi="Times New Roman" w:cs="Times New Roman"/>
                <w:sz w:val="22"/>
                <w:szCs w:val="22"/>
              </w:rPr>
            </w:pPr>
          </w:p>
          <w:p w:rsidR="001D42DB" w:rsidRPr="002E154D" w:rsidRDefault="001D42DB" w:rsidP="00012406">
            <w:pPr>
              <w:rPr>
                <w:rFonts w:ascii="Times New Roman" w:hAnsi="Times New Roman" w:cs="Times New Roman"/>
                <w:sz w:val="22"/>
                <w:szCs w:val="22"/>
              </w:rPr>
            </w:pPr>
          </w:p>
        </w:tc>
        <w:tc>
          <w:tcPr>
            <w:tcW w:w="2504" w:type="dxa"/>
          </w:tcPr>
          <w:p w:rsidR="001D42DB" w:rsidRPr="002E154D" w:rsidRDefault="001D42DB" w:rsidP="00012406">
            <w:pPr>
              <w:rPr>
                <w:rFonts w:ascii="Times New Roman" w:hAnsi="Times New Roman" w:cs="Times New Roman"/>
                <w:sz w:val="22"/>
                <w:szCs w:val="22"/>
              </w:rPr>
            </w:pPr>
          </w:p>
        </w:tc>
        <w:tc>
          <w:tcPr>
            <w:tcW w:w="2149" w:type="dxa"/>
          </w:tcPr>
          <w:p w:rsidR="001D42DB" w:rsidRPr="002E154D" w:rsidRDefault="001D42DB" w:rsidP="00012406">
            <w:pPr>
              <w:rPr>
                <w:rFonts w:ascii="Times New Roman" w:hAnsi="Times New Roman" w:cs="Times New Roman"/>
                <w:sz w:val="22"/>
                <w:szCs w:val="22"/>
              </w:rPr>
            </w:pPr>
          </w:p>
        </w:tc>
        <w:tc>
          <w:tcPr>
            <w:tcW w:w="999" w:type="dxa"/>
          </w:tcPr>
          <w:p w:rsidR="001D42DB" w:rsidRPr="002E154D" w:rsidRDefault="001D42DB" w:rsidP="00012406">
            <w:pPr>
              <w:rPr>
                <w:rFonts w:ascii="Times New Roman" w:hAnsi="Times New Roman" w:cs="Times New Roman"/>
                <w:sz w:val="22"/>
                <w:szCs w:val="22"/>
              </w:rPr>
            </w:pPr>
          </w:p>
        </w:tc>
      </w:tr>
      <w:tr w:rsidR="001D42DB" w:rsidRPr="00002041" w:rsidTr="00012406">
        <w:tc>
          <w:tcPr>
            <w:tcW w:w="2988" w:type="dxa"/>
            <w:vMerge/>
          </w:tcPr>
          <w:p w:rsidR="001D42DB" w:rsidRPr="002E154D" w:rsidRDefault="001D42DB" w:rsidP="00012406">
            <w:pPr>
              <w:rPr>
                <w:rFonts w:ascii="Times New Roman" w:hAnsi="Times New Roman" w:cs="Times New Roman"/>
                <w:sz w:val="22"/>
                <w:szCs w:val="22"/>
              </w:rPr>
            </w:pPr>
          </w:p>
        </w:tc>
        <w:tc>
          <w:tcPr>
            <w:tcW w:w="3150" w:type="dxa"/>
            <w:vMerge/>
          </w:tcPr>
          <w:p w:rsidR="001D42DB" w:rsidRPr="002E154D" w:rsidRDefault="001D42DB" w:rsidP="00012406">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2406">
            <w:pPr>
              <w:rPr>
                <w:rFonts w:ascii="Times New Roman" w:hAnsi="Times New Roman" w:cs="Times New Roman"/>
                <w:sz w:val="22"/>
                <w:szCs w:val="22"/>
              </w:rPr>
            </w:pPr>
          </w:p>
          <w:p w:rsidR="001D42DB" w:rsidRPr="002E154D" w:rsidRDefault="001D42DB" w:rsidP="00012406">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2406">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2406">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2406">
            <w:pPr>
              <w:rPr>
                <w:rFonts w:ascii="Times New Roman" w:hAnsi="Times New Roman" w:cs="Times New Roman"/>
                <w:sz w:val="22"/>
                <w:szCs w:val="22"/>
              </w:rPr>
            </w:pPr>
          </w:p>
        </w:tc>
      </w:tr>
      <w:tr w:rsidR="001D42DB" w:rsidRPr="00002041" w:rsidTr="00012406">
        <w:tc>
          <w:tcPr>
            <w:tcW w:w="2988" w:type="dxa"/>
            <w:vMerge/>
          </w:tcPr>
          <w:p w:rsidR="001D42DB" w:rsidRPr="002E154D" w:rsidRDefault="001D42DB" w:rsidP="00012406">
            <w:pPr>
              <w:rPr>
                <w:rFonts w:ascii="Times New Roman" w:hAnsi="Times New Roman" w:cs="Times New Roman"/>
                <w:sz w:val="22"/>
                <w:szCs w:val="22"/>
              </w:rPr>
            </w:pPr>
          </w:p>
        </w:tc>
        <w:tc>
          <w:tcPr>
            <w:tcW w:w="3150" w:type="dxa"/>
            <w:vMerge/>
          </w:tcPr>
          <w:p w:rsidR="001D42DB" w:rsidRPr="002E154D" w:rsidRDefault="001D42DB" w:rsidP="00012406">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2406">
            <w:pPr>
              <w:rPr>
                <w:rFonts w:ascii="Times New Roman" w:hAnsi="Times New Roman" w:cs="Times New Roman"/>
                <w:sz w:val="22"/>
                <w:szCs w:val="22"/>
              </w:rPr>
            </w:pPr>
          </w:p>
          <w:p w:rsidR="001D42DB" w:rsidRPr="002E154D" w:rsidRDefault="001D42DB" w:rsidP="00012406">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2406">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2406">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2406">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15AA8"/>
    <w:multiLevelType w:val="hybridMultilevel"/>
    <w:tmpl w:val="586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2406"/>
    <w:rsid w:val="000B419A"/>
    <w:rsid w:val="000C1143"/>
    <w:rsid w:val="00150697"/>
    <w:rsid w:val="00196752"/>
    <w:rsid w:val="001C3171"/>
    <w:rsid w:val="001D42DB"/>
    <w:rsid w:val="001E64B3"/>
    <w:rsid w:val="00290128"/>
    <w:rsid w:val="002A293F"/>
    <w:rsid w:val="002A7003"/>
    <w:rsid w:val="002D4646"/>
    <w:rsid w:val="002D6C38"/>
    <w:rsid w:val="002E154D"/>
    <w:rsid w:val="002F550A"/>
    <w:rsid w:val="003015B8"/>
    <w:rsid w:val="0031052A"/>
    <w:rsid w:val="00383A0C"/>
    <w:rsid w:val="003E219E"/>
    <w:rsid w:val="003E6939"/>
    <w:rsid w:val="00413E7C"/>
    <w:rsid w:val="00452455"/>
    <w:rsid w:val="00454C9F"/>
    <w:rsid w:val="00454D1C"/>
    <w:rsid w:val="00460464"/>
    <w:rsid w:val="00485E7E"/>
    <w:rsid w:val="00491EA6"/>
    <w:rsid w:val="004D2A9A"/>
    <w:rsid w:val="004D399D"/>
    <w:rsid w:val="005406B2"/>
    <w:rsid w:val="00554D16"/>
    <w:rsid w:val="005766CD"/>
    <w:rsid w:val="00580597"/>
    <w:rsid w:val="00581B8F"/>
    <w:rsid w:val="005950EC"/>
    <w:rsid w:val="005A71B6"/>
    <w:rsid w:val="005D40B4"/>
    <w:rsid w:val="006010D7"/>
    <w:rsid w:val="0061199B"/>
    <w:rsid w:val="006151E0"/>
    <w:rsid w:val="00620A30"/>
    <w:rsid w:val="00651EB2"/>
    <w:rsid w:val="006E427B"/>
    <w:rsid w:val="006E6208"/>
    <w:rsid w:val="00713EF3"/>
    <w:rsid w:val="00732897"/>
    <w:rsid w:val="007A2BB7"/>
    <w:rsid w:val="007D78EB"/>
    <w:rsid w:val="00814114"/>
    <w:rsid w:val="008238C7"/>
    <w:rsid w:val="00852380"/>
    <w:rsid w:val="00880FDF"/>
    <w:rsid w:val="008A5746"/>
    <w:rsid w:val="008E1173"/>
    <w:rsid w:val="008F1B83"/>
    <w:rsid w:val="00905B4B"/>
    <w:rsid w:val="009417E3"/>
    <w:rsid w:val="00946A9F"/>
    <w:rsid w:val="00953BDA"/>
    <w:rsid w:val="00954BDD"/>
    <w:rsid w:val="0097149C"/>
    <w:rsid w:val="009D6406"/>
    <w:rsid w:val="009F0753"/>
    <w:rsid w:val="009F76B2"/>
    <w:rsid w:val="00A714B9"/>
    <w:rsid w:val="00AA7D91"/>
    <w:rsid w:val="00AC090A"/>
    <w:rsid w:val="00AD7650"/>
    <w:rsid w:val="00AE797B"/>
    <w:rsid w:val="00B00C4C"/>
    <w:rsid w:val="00B031EA"/>
    <w:rsid w:val="00B22DA6"/>
    <w:rsid w:val="00B25D40"/>
    <w:rsid w:val="00B52800"/>
    <w:rsid w:val="00B61071"/>
    <w:rsid w:val="00BC02EC"/>
    <w:rsid w:val="00C12030"/>
    <w:rsid w:val="00C14366"/>
    <w:rsid w:val="00C17F96"/>
    <w:rsid w:val="00C42A12"/>
    <w:rsid w:val="00D01A14"/>
    <w:rsid w:val="00D33A74"/>
    <w:rsid w:val="00D960B9"/>
    <w:rsid w:val="00DA2A0B"/>
    <w:rsid w:val="00DC723B"/>
    <w:rsid w:val="00DF07A2"/>
    <w:rsid w:val="00E16C07"/>
    <w:rsid w:val="00E50A99"/>
    <w:rsid w:val="00E656D3"/>
    <w:rsid w:val="00E83761"/>
    <w:rsid w:val="00E92378"/>
    <w:rsid w:val="00EC03CD"/>
    <w:rsid w:val="00EE17B9"/>
    <w:rsid w:val="00F23B32"/>
    <w:rsid w:val="00F25F7B"/>
    <w:rsid w:val="00F345A4"/>
    <w:rsid w:val="00F37F2F"/>
    <w:rsid w:val="00F43C24"/>
    <w:rsid w:val="00F44DFB"/>
    <w:rsid w:val="00F5796B"/>
    <w:rsid w:val="00F83B95"/>
    <w:rsid w:val="00F90C82"/>
    <w:rsid w:val="00F97429"/>
    <w:rsid w:val="00FA1D38"/>
    <w:rsid w:val="00FE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00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9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education.ky.gov/school/csip/Documents/KCWP%206%20EstablishingLearningCultureandEnvironment.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34" Type="http://schemas.openxmlformats.org/officeDocument/2006/relationships/hyperlink" Target="http://education.ky.gov/school/csip/Documents/KCWP%201%20DesignandDeployStandards.pdf" TargetMode="External"/><Relationship Id="rId42" Type="http://schemas.openxmlformats.org/officeDocument/2006/relationships/hyperlink" Target="http://education.ky.gov/school/csip/Documents/KCWP%203%20DesignandDeliverAssessmentLiteracy_CONTINUOUS%20IMPROVEMENT%20Activities.pdf" TargetMode="External"/><Relationship Id="rId47" Type="http://schemas.openxmlformats.org/officeDocument/2006/relationships/hyperlink" Target="http://education.ky.gov/school/csip/Documents/KCWP%202%20DesignandDeliverInstruction.pdf" TargetMode="External"/><Relationship Id="rId50" Type="http://schemas.openxmlformats.org/officeDocument/2006/relationships/hyperlink" Target="http://education.ky.gov/school/csip/Documents/KCWP%205%20DesignAlignDeliverSupport.pdf" TargetMode="External"/><Relationship Id="rId55" Type="http://schemas.openxmlformats.org/officeDocument/2006/relationships/hyperlink" Target="http://education.ky.gov/school/csip/Documents/KCWP%20%204%20Review%2c%20Analyze%2c%20and%20Apply%20Data_CONTINUOUS%20IMPROVEMENT%20Activities.pdf" TargetMode="External"/><Relationship Id="rId63" Type="http://schemas.openxmlformats.org/officeDocument/2006/relationships/hyperlink" Target="http://education.ky.gov/school/csip/Documents/KCWP%206%20EstablishingLearningCultureandEnvironment.pdf" TargetMode="External"/><Relationship Id="rId68" Type="http://schemas.openxmlformats.org/officeDocument/2006/relationships/hyperlink" Target="http://education.ky.gov/school/csip/Documents/KCWP%205%20DesignAlignDeliverSupport_CONTINUOUS%20IMPROVEMENT%20Activities.pdf" TargetMode="External"/><Relationship Id="rId76" Type="http://schemas.openxmlformats.org/officeDocument/2006/relationships/hyperlink" Target="http://education.ky.gov/school/csip/Documents/KCWP%201%20DesignandDeployStandards_CONTINUOUS%20IMPROVEMENT%20Activities.pdf" TargetMode="External"/><Relationship Id="rId84" Type="http://schemas.openxmlformats.org/officeDocument/2006/relationships/hyperlink" Target="http://education.ky.gov/school/csip/Documents/KCWP%203%20DesignandDeliverAssessmentLiteracy.pdf" TargetMode="External"/><Relationship Id="rId89" Type="http://schemas.openxmlformats.org/officeDocument/2006/relationships/hyperlink" Target="http://education.ky.gov/school/csip/Documents/KCWP%202%20DesignandDeliverInstruction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2%20DesignandDeliverInstruction.pdf" TargetMode="External"/><Relationship Id="rId92" Type="http://schemas.openxmlformats.org/officeDocument/2006/relationships/hyperlink" Target="http://education.ky.gov/school/csip/Documents/KCWP%205%20DesignAlignDeliverSupport_CONTINUOUS%20IMPROVEMENT%20Activitie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education.ky.gov/school/csip/Documents/KCWP%204%20ReviewAnalyzeApplyData.pdf" TargetMode="External"/><Relationship Id="rId40" Type="http://schemas.openxmlformats.org/officeDocument/2006/relationships/hyperlink" Target="http://education.ky.gov/school/csip/Documents/KCWP%201%20DesignandDeployStandards_CONTINUOUS%20IMPROVEMENT%20Activities.pdf" TargetMode="External"/><Relationship Id="rId45" Type="http://schemas.openxmlformats.org/officeDocument/2006/relationships/hyperlink" Target="http://education.ky.gov/school/csip/Documents/KCWP%206%20EstablishingLearningCultureandEnvironment_CONTINUOUS%20IMPROVEMENT%20Activities.pdf" TargetMode="External"/><Relationship Id="rId53" Type="http://schemas.openxmlformats.org/officeDocument/2006/relationships/hyperlink" Target="http://education.ky.gov/school/csip/Documents/KCWP%202%20DesignandDeliverInstruction_CONTINUOUS%20IMPROVEMENT%20Activities.pdf" TargetMode="External"/><Relationship Id="rId58" Type="http://schemas.openxmlformats.org/officeDocument/2006/relationships/hyperlink" Target="http://education.ky.gov/school/csip/Documents/KCWP%201%20DesignandDeployStandards.pdf" TargetMode="External"/><Relationship Id="rId66" Type="http://schemas.openxmlformats.org/officeDocument/2006/relationships/hyperlink" Target="http://education.ky.gov/school/csip/Documents/KCWP%203%20DesignandDeliverAssessmentLiteracy_CONTINUOUS%20IMPROVEMENT%20Activities.pdf" TargetMode="External"/><Relationship Id="rId74" Type="http://schemas.openxmlformats.org/officeDocument/2006/relationships/hyperlink" Target="http://education.ky.gov/school/csip/Documents/KCWP%205%20DesignAlignDeliverSupport.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87" Type="http://schemas.openxmlformats.org/officeDocument/2006/relationships/hyperlink" Target="http://education.ky.gov/school/csip/Documents/KCWP%206%20EstablishingLearningCultureandEnvironment.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4%20ReviewAnalyzeApplyData.pdf" TargetMode="External"/><Relationship Id="rId82" Type="http://schemas.openxmlformats.org/officeDocument/2006/relationships/hyperlink" Target="http://education.ky.gov/school/csip/Documents/KCWP%201%20DesignandDeployStandards.pdf" TargetMode="External"/><Relationship Id="rId90" Type="http://schemas.openxmlformats.org/officeDocument/2006/relationships/hyperlink" Target="http://education.ky.gov/school/csip/Documents/KCWP%203%20DesignandDeliverAssessmentLiteracy_CONTINUOUS%20IMPROVEMENT%20Activities.pdf" TargetMode="External"/><Relationship Id="rId95" Type="http://schemas.openxmlformats.org/officeDocument/2006/relationships/theme" Target="theme/theme1.xml"/><Relationship Id="rId1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education.ky.gov/school/csip/Documents/KCWP%202%20DesignandDeliverInstruction.pdf" TargetMode="External"/><Relationship Id="rId43" Type="http://schemas.openxmlformats.org/officeDocument/2006/relationships/hyperlink" Target="http://education.ky.gov/school/csip/Documents/KCWP%20%204%20Review%2c%20Analyze%2c%20and%20Apply%20Data_CONTINUOUS%20IMPROVEMENT%20Activities.pdf" TargetMode="External"/><Relationship Id="rId48" Type="http://schemas.openxmlformats.org/officeDocument/2006/relationships/hyperlink" Target="http://education.ky.gov/school/csip/Documents/KCWP%203%20DesignandDeliverAssessmentLiteracy.pdf" TargetMode="External"/><Relationship Id="rId56" Type="http://schemas.openxmlformats.org/officeDocument/2006/relationships/hyperlink" Target="http://education.ky.gov/school/csip/Documents/KCWP%205%20DesignAlignDeliverSupport_CONTINUOUS%20IMPROVEMENT%20Activities.pdf" TargetMode="External"/><Relationship Id="rId64" Type="http://schemas.openxmlformats.org/officeDocument/2006/relationships/hyperlink" Target="http://education.ky.gov/school/csip/Documents/KCWP%201%20DesignandDeployStandards_CONTINUOUS%20IMPROVEMENT%20Activities.pdf" TargetMode="External"/><Relationship Id="rId69" Type="http://schemas.openxmlformats.org/officeDocument/2006/relationships/hyperlink" Target="http://education.ky.gov/school/csip/Documents/KCWP%206%20EstablishingLearningCultureandEnvironment_CONTINUOUS%20IMPROVEMENT%20Activities.pdf" TargetMode="External"/><Relationship Id="rId77" Type="http://schemas.openxmlformats.org/officeDocument/2006/relationships/hyperlink" Target="http://education.ky.gov/school/csip/Documents/KCWP%202%20DesignandDeliverInstruction_CONTINUOUS%20IMPROVEMENT%20Activities.pdf" TargetMode="External"/><Relationship Id="rId8" Type="http://schemas.openxmlformats.org/officeDocument/2006/relationships/settings" Target="settings.xml"/><Relationship Id="rId51" Type="http://schemas.openxmlformats.org/officeDocument/2006/relationships/hyperlink" Target="http://education.ky.gov/school/csip/Documents/KCWP%206%20EstablishingLearningCultureandEnvironment.pdf" TargetMode="External"/><Relationship Id="rId72" Type="http://schemas.openxmlformats.org/officeDocument/2006/relationships/hyperlink" Target="http://education.ky.gov/school/csip/Documents/KCWP%203%20DesignandDeliverAssessmentLiteracy.pdf" TargetMode="External"/><Relationship Id="rId80" Type="http://schemas.openxmlformats.org/officeDocument/2006/relationships/hyperlink" Target="http://education.ky.gov/school/csip/Documents/KCWP%205%20DesignAlignDeliverSupport_CONTINUOUS%20IMPROVEMENT%20Activities.pdf" TargetMode="External"/><Relationship Id="rId85" Type="http://schemas.openxmlformats.org/officeDocument/2006/relationships/hyperlink" Target="http://education.ky.gov/school/csip/Documents/KCWP%204%20ReviewAnalyzeApplyData.pdf" TargetMode="External"/><Relationship Id="rId93" Type="http://schemas.openxmlformats.org/officeDocument/2006/relationships/hyperlink" Target="http://education.ky.gov/school/csip/Documents/KCWP%206%20EstablishingLearningCultureandEnvironment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education.ky.gov/school/csip/Documents/KCWP%205%20DesignAlignDeliverSupport.pdf" TargetMode="External"/><Relationship Id="rId46" Type="http://schemas.openxmlformats.org/officeDocument/2006/relationships/hyperlink" Target="http://education.ky.gov/school/csip/Documents/KCWP%201%20DesignandDeployStandards.pdf" TargetMode="External"/><Relationship Id="rId59" Type="http://schemas.openxmlformats.org/officeDocument/2006/relationships/hyperlink" Target="http://education.ky.gov/school/csip/Documents/KCWP%202%20DesignandDeliverInstruction.pdf" TargetMode="External"/><Relationship Id="rId67" Type="http://schemas.openxmlformats.org/officeDocument/2006/relationships/hyperlink" Target="http://education.ky.gov/school/csip/Documents/KCWP%20%204%20Review%2c%20Analyze%2c%20and%20Apply%20Data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2%20DesignandDeliverInstruction_CONTINUOUS%20IMPROVEMENT%20Activities.pdf" TargetMode="External"/><Relationship Id="rId54" Type="http://schemas.openxmlformats.org/officeDocument/2006/relationships/hyperlink" Target="http://education.ky.gov/school/csip/Documents/KCWP%203%20DesignandDeliverAssessmentLiteracy_CONTINUOUS%20IMPROVEMENT%20Activities.pdf" TargetMode="External"/><Relationship Id="rId62" Type="http://schemas.openxmlformats.org/officeDocument/2006/relationships/hyperlink" Target="http://education.ky.gov/school/csip/Documents/KCWP%205%20DesignAlignDeliverSupport.pdf" TargetMode="External"/><Relationship Id="rId70" Type="http://schemas.openxmlformats.org/officeDocument/2006/relationships/hyperlink" Target="http://education.ky.gov/school/csip/Documents/KCWP%201%20DesignandDeployStandards.pdf" TargetMode="External"/><Relationship Id="rId75" Type="http://schemas.openxmlformats.org/officeDocument/2006/relationships/hyperlink" Target="http://education.ky.gov/school/csip/Documents/KCWP%206%20EstablishingLearningCultureandEnvironment.pdf" TargetMode="External"/><Relationship Id="rId83" Type="http://schemas.openxmlformats.org/officeDocument/2006/relationships/hyperlink" Target="http://education.ky.gov/school/csip/Documents/KCWP%202%20DesignandDeliverInstruction.pdf" TargetMode="External"/><Relationship Id="rId88" Type="http://schemas.openxmlformats.org/officeDocument/2006/relationships/hyperlink" Target="http://education.ky.gov/school/csip/Documents/KCWP%201%20DesignandDeployStandards_CONTINUOUS%20IMPROVEMENT%20Activities.pdf" TargetMode="External"/><Relationship Id="rId91" Type="http://schemas.openxmlformats.org/officeDocument/2006/relationships/hyperlink" Target="http://education.ky.gov/school/csip/Documents/KCWP%20%204%20Review%2c%20Analyze%2c%20and%20Apply%20Data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education.ky.gov/school/csip/Documents/KCWP%203%20DesignandDeliverAssessmentLiteracy.pdf" TargetMode="External"/><Relationship Id="rId49" Type="http://schemas.openxmlformats.org/officeDocument/2006/relationships/hyperlink" Target="http://education.ky.gov/school/csip/Documents/KCWP%204%20ReviewAnalyzeApplyData.pdf" TargetMode="External"/><Relationship Id="rId57"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hyperlink" Target="http://education.ky.gov/school/csip/Documents/KCWP%201%20DesignandDeploy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education.ky.gov/school/csip/Documents/KCWP%205%20DesignAlignDeliverSupport_CONTINUOUS%20IMPROVEMENT%20Activities.pdf" TargetMode="External"/><Relationship Id="rId52" Type="http://schemas.openxmlformats.org/officeDocument/2006/relationships/hyperlink" Target="http://education.ky.gov/school/csip/Documents/KCWP%201%20DesignandDeployStandards_CONTINUOUS%20IMPROVEMENT%20Activities.pdf" TargetMode="External"/><Relationship Id="rId60" Type="http://schemas.openxmlformats.org/officeDocument/2006/relationships/hyperlink" Target="http://education.ky.gov/school/csip/Documents/KCWP%203%20DesignandDeliverAssessmentLiteracy.pdf" TargetMode="External"/><Relationship Id="rId65" Type="http://schemas.openxmlformats.org/officeDocument/2006/relationships/hyperlink" Target="http://education.ky.gov/school/csip/Documents/KCWP%202%20DesignandDeliverInstruction_CONTINUOUS%20IMPROVEMENT%20Activities.pdf" TargetMode="External"/><Relationship Id="rId73" Type="http://schemas.openxmlformats.org/officeDocument/2006/relationships/hyperlink" Target="http://education.ky.gov/school/csip/Documents/KCWP%204%20ReviewAnalyzeApplyData.pdf" TargetMode="External"/><Relationship Id="rId78" Type="http://schemas.openxmlformats.org/officeDocument/2006/relationships/hyperlink" Target="http://education.ky.gov/school/csip/Documents/KCWP%203%20DesignandDeliverAssessmentLiteracy_CONTINUOUS%20IMPROVEMENT%20Activities.pdf" TargetMode="External"/><Relationship Id="rId81" Type="http://schemas.openxmlformats.org/officeDocument/2006/relationships/hyperlink" Target="http://education.ky.gov/school/csip/Documents/KCWP%206%20EstablishingLearningCultureandEnvironment_CONTINUOUS%20IMPROVEMENT%20Activities.pdf" TargetMode="External"/><Relationship Id="rId86" Type="http://schemas.openxmlformats.org/officeDocument/2006/relationships/hyperlink" Target="http://education.ky.gov/school/csip/Documents/KCWP%205%20DesignAlignDeliverSupport.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2.xml><?xml version="1.0" encoding="utf-8"?>
<ds:datastoreItem xmlns:ds="http://schemas.openxmlformats.org/officeDocument/2006/customXml" ds:itemID="{8BE990B8-65D9-4DE0-943D-F1681B0F341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62de7d-ba57-4f43-9dae-9623ba637be0"/>
    <ds:schemaRef ds:uri="http://www.w3.org/XML/1998/namespace"/>
    <ds:schemaRef ds:uri="http://purl.org/dc/dcmitype/"/>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E1DBAB7E-4795-4D2B-B945-ACF2136F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5708</Words>
  <Characters>32541</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Brown, Chelsea</cp:lastModifiedBy>
  <cp:revision>2</cp:revision>
  <cp:lastPrinted>2018-12-06T19:51:00Z</cp:lastPrinted>
  <dcterms:created xsi:type="dcterms:W3CDTF">2019-04-03T17:26:00Z</dcterms:created>
  <dcterms:modified xsi:type="dcterms:W3CDTF">2019-04-03T17:26:00Z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