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2F" w:rsidRDefault="009C142F">
      <w:pPr>
        <w:widowControl w:val="0"/>
        <w:tabs>
          <w:tab w:val="center" w:pos="4680"/>
        </w:tabs>
        <w:jc w:val="both"/>
      </w:pPr>
      <w:r>
        <w:fldChar w:fldCharType="begin"/>
      </w:r>
      <w:r>
        <w:instrText xml:space="preserve"> SEQ CHAPTER \h \r 1</w:instrText>
      </w:r>
      <w:r>
        <w:fldChar w:fldCharType="end"/>
      </w:r>
      <w:r>
        <w:tab/>
      </w:r>
      <w:r>
        <w:rPr>
          <w:b/>
        </w:rPr>
        <w:t>RESOLUTION</w:t>
      </w:r>
    </w:p>
    <w:p w:rsidR="009C142F" w:rsidRDefault="009C142F">
      <w:pPr>
        <w:widowControl w:val="0"/>
      </w:pPr>
    </w:p>
    <w:p w:rsidR="00AC2B71" w:rsidRDefault="009C142F" w:rsidP="000536FD">
      <w:pPr>
        <w:widowControl w:val="0"/>
        <w:tabs>
          <w:tab w:val="left" w:pos="720"/>
        </w:tabs>
        <w:jc w:val="both"/>
        <w:rPr>
          <w:snapToGrid w:val="0"/>
        </w:rPr>
      </w:pPr>
      <w:r>
        <w:tab/>
        <w:t xml:space="preserve">WHEREAS, </w:t>
      </w:r>
      <w:r w:rsidR="000536FD">
        <w:t xml:space="preserve">the </w:t>
      </w:r>
      <w:r w:rsidR="000536FD">
        <w:rPr>
          <w:snapToGrid w:val="0"/>
        </w:rPr>
        <w:t>Kentucky Municipal Energy Agency (“K</w:t>
      </w:r>
      <w:r w:rsidR="007059B1">
        <w:rPr>
          <w:snapToGrid w:val="0"/>
        </w:rPr>
        <w:t>Y</w:t>
      </w:r>
      <w:r w:rsidR="000536FD">
        <w:rPr>
          <w:snapToGrid w:val="0"/>
        </w:rPr>
        <w:t xml:space="preserve">MEA”) </w:t>
      </w:r>
      <w:r w:rsidR="007059B1">
        <w:rPr>
          <w:snapToGrid w:val="0"/>
        </w:rPr>
        <w:t xml:space="preserve">and </w:t>
      </w:r>
      <w:r w:rsidR="00D20C90">
        <w:rPr>
          <w:snapToGrid w:val="0"/>
        </w:rPr>
        <w:t xml:space="preserve">Big Rivers Electric Corporation (“BREC”) </w:t>
      </w:r>
      <w:r w:rsidR="007059B1">
        <w:rPr>
          <w:snapToGrid w:val="0"/>
        </w:rPr>
        <w:t xml:space="preserve">have entered into an Agreement for the Purchase and Sale of Firm Capacity and Energy dated as of July 13, 2016 </w:t>
      </w:r>
      <w:r w:rsidR="00441783">
        <w:rPr>
          <w:snapToGrid w:val="0"/>
        </w:rPr>
        <w:t>(the “</w:t>
      </w:r>
      <w:r w:rsidR="00D20C90">
        <w:rPr>
          <w:snapToGrid w:val="0"/>
        </w:rPr>
        <w:t xml:space="preserve">BREC </w:t>
      </w:r>
      <w:r w:rsidR="00441783">
        <w:rPr>
          <w:snapToGrid w:val="0"/>
        </w:rPr>
        <w:t>PPA”)</w:t>
      </w:r>
      <w:r w:rsidR="00AC2B71">
        <w:rPr>
          <w:snapToGrid w:val="0"/>
        </w:rPr>
        <w:t>; and</w:t>
      </w:r>
    </w:p>
    <w:p w:rsidR="00AC2B71" w:rsidRDefault="00AC2B71" w:rsidP="000536FD">
      <w:pPr>
        <w:widowControl w:val="0"/>
        <w:tabs>
          <w:tab w:val="left" w:pos="720"/>
        </w:tabs>
        <w:jc w:val="both"/>
        <w:rPr>
          <w:snapToGrid w:val="0"/>
        </w:rPr>
      </w:pPr>
    </w:p>
    <w:p w:rsidR="00EE326C" w:rsidRDefault="007059B1" w:rsidP="00EE326C">
      <w:pPr>
        <w:widowControl w:val="0"/>
        <w:tabs>
          <w:tab w:val="left" w:pos="720"/>
        </w:tabs>
        <w:jc w:val="both"/>
        <w:rPr>
          <w:snapToGrid w:val="0"/>
        </w:rPr>
      </w:pPr>
      <w:r>
        <w:rPr>
          <w:snapToGrid w:val="0"/>
        </w:rPr>
        <w:tab/>
        <w:t>WHEREAS, KYMEA and BREC agree that the term “Day</w:t>
      </w:r>
      <w:bookmarkStart w:id="0" w:name="_GoBack"/>
      <w:bookmarkEnd w:id="0"/>
      <w:r>
        <w:rPr>
          <w:snapToGrid w:val="0"/>
        </w:rPr>
        <w:t xml:space="preserve">-Ahead Market Price” was defined incorrectly in the BREC PPA and that the BREC PPA requires amending to redefine the term; </w:t>
      </w:r>
    </w:p>
    <w:p w:rsidR="000536FD" w:rsidRDefault="000536FD" w:rsidP="000536FD">
      <w:pPr>
        <w:widowControl w:val="0"/>
        <w:tabs>
          <w:tab w:val="left" w:pos="720"/>
        </w:tabs>
        <w:jc w:val="both"/>
        <w:rPr>
          <w:snapToGrid w:val="0"/>
        </w:rPr>
      </w:pPr>
      <w:r>
        <w:rPr>
          <w:snapToGrid w:val="0"/>
        </w:rPr>
        <w:tab/>
        <w:t>NOW THEREFORE BE IT RESOLVED:</w:t>
      </w:r>
    </w:p>
    <w:p w:rsidR="000536FD" w:rsidRDefault="000536FD" w:rsidP="000536FD">
      <w:pPr>
        <w:widowControl w:val="0"/>
        <w:tabs>
          <w:tab w:val="left" w:pos="720"/>
        </w:tabs>
        <w:jc w:val="both"/>
        <w:rPr>
          <w:snapToGrid w:val="0"/>
        </w:rPr>
      </w:pPr>
    </w:p>
    <w:p w:rsidR="00F85D2F" w:rsidRDefault="007059B1" w:rsidP="00F85D2F">
      <w:pPr>
        <w:keepLines/>
        <w:tabs>
          <w:tab w:val="left" w:pos="763"/>
          <w:tab w:val="left" w:pos="1469"/>
          <w:tab w:val="left" w:pos="2160"/>
          <w:tab w:val="left" w:pos="2866"/>
          <w:tab w:val="left" w:pos="4824"/>
          <w:tab w:val="left" w:pos="5803"/>
        </w:tabs>
        <w:jc w:val="both"/>
        <w:rPr>
          <w:szCs w:val="24"/>
        </w:rPr>
      </w:pPr>
      <w:r>
        <w:rPr>
          <w:b/>
          <w:snapToGrid w:val="0"/>
        </w:rPr>
        <w:tab/>
      </w:r>
      <w:r w:rsidR="00F85D2F" w:rsidRPr="00F85D2F">
        <w:rPr>
          <w:b/>
          <w:snapToGrid w:val="0"/>
        </w:rPr>
        <w:t xml:space="preserve">Section </w:t>
      </w:r>
      <w:r w:rsidR="00756C98">
        <w:rPr>
          <w:b/>
          <w:snapToGrid w:val="0"/>
        </w:rPr>
        <w:t>1</w:t>
      </w:r>
      <w:r w:rsidR="00F85D2F" w:rsidRPr="00F85D2F">
        <w:rPr>
          <w:b/>
          <w:snapToGrid w:val="0"/>
        </w:rPr>
        <w:t>.</w:t>
      </w:r>
      <w:r w:rsidR="00F85D2F" w:rsidRPr="00F85D2F">
        <w:rPr>
          <w:b/>
          <w:snapToGrid w:val="0"/>
        </w:rPr>
        <w:tab/>
      </w:r>
      <w:r w:rsidR="0063023B">
        <w:rPr>
          <w:rFonts w:ascii="CG Times" w:hAnsi="CG Times"/>
          <w:b/>
        </w:rPr>
        <w:t>Approval an</w:t>
      </w:r>
      <w:r>
        <w:rPr>
          <w:rFonts w:ascii="CG Times" w:hAnsi="CG Times"/>
          <w:b/>
        </w:rPr>
        <w:t xml:space="preserve">d Authorization of Execution of Amendment No. 1 to </w:t>
      </w:r>
      <w:r w:rsidR="001A19D7">
        <w:rPr>
          <w:rFonts w:ascii="CG Times" w:hAnsi="CG Times"/>
          <w:b/>
        </w:rPr>
        <w:t xml:space="preserve">the BREC </w:t>
      </w:r>
      <w:r w:rsidR="0063023B">
        <w:rPr>
          <w:rFonts w:ascii="CG Times" w:hAnsi="CG Times"/>
          <w:b/>
        </w:rPr>
        <w:t xml:space="preserve">PPA.  </w:t>
      </w:r>
      <w:r w:rsidR="00F85D2F" w:rsidRPr="00411CBA">
        <w:rPr>
          <w:szCs w:val="24"/>
        </w:rPr>
        <w:t xml:space="preserve">The </w:t>
      </w:r>
      <w:r w:rsidR="00756C98">
        <w:rPr>
          <w:szCs w:val="24"/>
        </w:rPr>
        <w:t xml:space="preserve">Amendment No. 1 to Agreement for the Purchase and Sale of Firm Capacity and Energy by and between KYMEA and </w:t>
      </w:r>
      <w:r w:rsidR="00F85D2F">
        <w:rPr>
          <w:szCs w:val="24"/>
        </w:rPr>
        <w:t xml:space="preserve">BREC </w:t>
      </w:r>
      <w:r w:rsidR="00F5581F">
        <w:rPr>
          <w:szCs w:val="24"/>
        </w:rPr>
        <w:t xml:space="preserve">is </w:t>
      </w:r>
      <w:r w:rsidR="00F85D2F" w:rsidRPr="00411CBA">
        <w:rPr>
          <w:szCs w:val="24"/>
        </w:rPr>
        <w:t xml:space="preserve">hereby approved, </w:t>
      </w:r>
      <w:r w:rsidR="00F85D2F">
        <w:rPr>
          <w:szCs w:val="24"/>
        </w:rPr>
        <w:t xml:space="preserve">subject to such minor changes, changes of dates, insertions or deletions </w:t>
      </w:r>
      <w:r w:rsidR="00F85D2F" w:rsidRPr="00411CBA">
        <w:rPr>
          <w:szCs w:val="24"/>
        </w:rPr>
        <w:t xml:space="preserve">as may be approved by the </w:t>
      </w:r>
      <w:r w:rsidR="00756C98">
        <w:rPr>
          <w:szCs w:val="24"/>
        </w:rPr>
        <w:t xml:space="preserve">President and CEO </w:t>
      </w:r>
      <w:r w:rsidR="00F85D2F">
        <w:rPr>
          <w:szCs w:val="24"/>
        </w:rPr>
        <w:t>of K</w:t>
      </w:r>
      <w:r w:rsidR="00756C98">
        <w:rPr>
          <w:szCs w:val="24"/>
        </w:rPr>
        <w:t>Y</w:t>
      </w:r>
      <w:r w:rsidR="00F85D2F">
        <w:rPr>
          <w:szCs w:val="24"/>
        </w:rPr>
        <w:t>MEA</w:t>
      </w:r>
      <w:r w:rsidR="00F85D2F" w:rsidRPr="00411CBA">
        <w:rPr>
          <w:szCs w:val="24"/>
        </w:rPr>
        <w:t xml:space="preserve">, such approval to be conclusively evidenced by the execution of said </w:t>
      </w:r>
      <w:r w:rsidR="00F85D2F">
        <w:rPr>
          <w:szCs w:val="24"/>
        </w:rPr>
        <w:t>doc</w:t>
      </w:r>
      <w:r w:rsidR="00F85D2F" w:rsidRPr="00411CBA">
        <w:rPr>
          <w:szCs w:val="24"/>
        </w:rPr>
        <w:t xml:space="preserve">ument, in order to effectuate the purposes of this Resolution; and the </w:t>
      </w:r>
      <w:r w:rsidR="00756C98">
        <w:rPr>
          <w:szCs w:val="24"/>
        </w:rPr>
        <w:t xml:space="preserve">President and CEO </w:t>
      </w:r>
      <w:r w:rsidR="00F85D2F" w:rsidRPr="00411CBA">
        <w:rPr>
          <w:szCs w:val="24"/>
        </w:rPr>
        <w:t xml:space="preserve">is hereby authorized to execute and acknowledge same for and on behalf of </w:t>
      </w:r>
      <w:r w:rsidR="00F85D2F">
        <w:rPr>
          <w:szCs w:val="24"/>
        </w:rPr>
        <w:t>K</w:t>
      </w:r>
      <w:r w:rsidR="00756C98">
        <w:rPr>
          <w:szCs w:val="24"/>
        </w:rPr>
        <w:t>Y</w:t>
      </w:r>
      <w:r w:rsidR="00F85D2F">
        <w:rPr>
          <w:szCs w:val="24"/>
        </w:rPr>
        <w:t>MEA</w:t>
      </w:r>
      <w:r w:rsidR="00F85D2F" w:rsidRPr="00411CBA">
        <w:rPr>
          <w:szCs w:val="24"/>
        </w:rPr>
        <w:t xml:space="preserve">.  </w:t>
      </w:r>
    </w:p>
    <w:p w:rsidR="00F85D2F" w:rsidRPr="00F85D2F" w:rsidRDefault="00F85D2F" w:rsidP="00F85D2F">
      <w:pPr>
        <w:keepLines/>
        <w:tabs>
          <w:tab w:val="left" w:pos="763"/>
          <w:tab w:val="left" w:pos="1469"/>
          <w:tab w:val="left" w:pos="2160"/>
          <w:tab w:val="left" w:pos="2866"/>
          <w:tab w:val="left" w:pos="4824"/>
          <w:tab w:val="left" w:pos="5803"/>
        </w:tabs>
        <w:jc w:val="both"/>
        <w:rPr>
          <w:szCs w:val="24"/>
        </w:rPr>
      </w:pPr>
    </w:p>
    <w:p w:rsidR="00F85D2F" w:rsidRDefault="00F85D2F" w:rsidP="00F85D2F">
      <w:pPr>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sidRPr="00F85D2F">
        <w:rPr>
          <w:rFonts w:ascii="CG Times" w:hAnsi="CG Times"/>
          <w:b/>
        </w:rPr>
        <w:t xml:space="preserve">Section </w:t>
      </w:r>
      <w:r w:rsidR="00756C98">
        <w:rPr>
          <w:rFonts w:ascii="CG Times" w:hAnsi="CG Times"/>
          <w:b/>
        </w:rPr>
        <w:t>2</w:t>
      </w:r>
      <w:r w:rsidRPr="00F85D2F">
        <w:rPr>
          <w:rFonts w:ascii="CG Times" w:hAnsi="CG Times"/>
          <w:b/>
        </w:rPr>
        <w:t>.</w:t>
      </w:r>
      <w:r w:rsidRPr="00F85D2F">
        <w:rPr>
          <w:rFonts w:ascii="CG Times" w:hAnsi="CG Times"/>
          <w:b/>
        </w:rPr>
        <w:tab/>
        <w:t>K</w:t>
      </w:r>
      <w:r w:rsidR="00756C98">
        <w:rPr>
          <w:rFonts w:ascii="CG Times" w:hAnsi="CG Times"/>
          <w:b/>
        </w:rPr>
        <w:t>Y</w:t>
      </w:r>
      <w:r w:rsidRPr="00F85D2F">
        <w:rPr>
          <w:rFonts w:ascii="CG Times" w:hAnsi="CG Times"/>
          <w:b/>
        </w:rPr>
        <w:t>MEA Officers to Take Any Other Necessary Action.</w:t>
      </w:r>
      <w:r>
        <w:rPr>
          <w:rFonts w:ascii="CG Times" w:hAnsi="CG Times"/>
        </w:rPr>
        <w:t xml:space="preserve">  </w:t>
      </w:r>
      <w:r w:rsidR="00756C98">
        <w:rPr>
          <w:rFonts w:ascii="CG Times" w:hAnsi="CG Times"/>
        </w:rPr>
        <w:t>T</w:t>
      </w:r>
      <w:r>
        <w:rPr>
          <w:rFonts w:ascii="CG Times" w:hAnsi="CG Times"/>
        </w:rPr>
        <w:t xml:space="preserve">he </w:t>
      </w:r>
      <w:r w:rsidR="00756C98">
        <w:rPr>
          <w:rFonts w:ascii="CG Times" w:hAnsi="CG Times"/>
        </w:rPr>
        <w:t xml:space="preserve">President and CEO, the Vice President for Market Analytics, </w:t>
      </w:r>
      <w:r>
        <w:rPr>
          <w:rFonts w:ascii="CG Times" w:hAnsi="CG Times"/>
        </w:rPr>
        <w:t>and all other appropriate officials of K</w:t>
      </w:r>
      <w:r w:rsidR="00756C98">
        <w:rPr>
          <w:rFonts w:ascii="CG Times" w:hAnsi="CG Times"/>
        </w:rPr>
        <w:t>Y</w:t>
      </w:r>
      <w:r>
        <w:rPr>
          <w:rFonts w:ascii="CG Times" w:hAnsi="CG Times"/>
        </w:rPr>
        <w:t xml:space="preserve">MEA are hereby authorized and directed to take any and all further actions and to execute and deliver all other documents as may be reasonably necessary to effect the purpose of this Resolution and </w:t>
      </w:r>
      <w:r w:rsidR="00BB7BD6">
        <w:rPr>
          <w:rFonts w:ascii="CG Times" w:hAnsi="CG Times"/>
        </w:rPr>
        <w:t>to a</w:t>
      </w:r>
      <w:r w:rsidR="00756C98">
        <w:rPr>
          <w:rFonts w:ascii="CG Times" w:hAnsi="CG Times"/>
        </w:rPr>
        <w:t xml:space="preserve">mend the </w:t>
      </w:r>
      <w:r>
        <w:rPr>
          <w:rFonts w:ascii="CG Times" w:hAnsi="CG Times"/>
        </w:rPr>
        <w:t>BREC PPA.</w:t>
      </w:r>
    </w:p>
    <w:p w:rsidR="00F85D2F" w:rsidRPr="00F85D2F" w:rsidRDefault="00F85D2F" w:rsidP="00F85D2F">
      <w:pPr>
        <w:keepLines/>
        <w:tabs>
          <w:tab w:val="left" w:pos="763"/>
          <w:tab w:val="left" w:pos="1469"/>
          <w:tab w:val="left" w:pos="2160"/>
          <w:tab w:val="left" w:pos="2866"/>
          <w:tab w:val="left" w:pos="4824"/>
          <w:tab w:val="left" w:pos="5803"/>
        </w:tabs>
        <w:jc w:val="both"/>
        <w:rPr>
          <w:b/>
          <w:snapToGrid w:val="0"/>
        </w:rPr>
      </w:pPr>
    </w:p>
    <w:p w:rsidR="0063023B" w:rsidRDefault="0063023B">
      <w:pPr>
        <w:rPr>
          <w:snapToGrid w:val="0"/>
        </w:rPr>
      </w:pPr>
      <w:r>
        <w:rPr>
          <w:snapToGrid w:val="0"/>
        </w:rPr>
        <w:br w:type="page"/>
      </w:r>
    </w:p>
    <w:p w:rsidR="0063023B" w:rsidRDefault="0063023B" w:rsidP="0063023B">
      <w:pPr>
        <w:keepNext/>
        <w:keepLines/>
        <w:tabs>
          <w:tab w:val="center" w:pos="4680"/>
        </w:tabs>
        <w:jc w:val="center"/>
        <w:rPr>
          <w:rFonts w:ascii="CG Times" w:hAnsi="CG Times"/>
        </w:rPr>
      </w:pPr>
      <w:r>
        <w:rPr>
          <w:rFonts w:ascii="CG Times" w:hAnsi="CG Times"/>
          <w:b/>
          <w:u w:val="single"/>
        </w:rPr>
        <w:lastRenderedPageBreak/>
        <w:t>CERTIFICATE OF SECRETARY</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I, the undersigned, hereby certify that I am the duly qualified and acting Secretary of the Kentucky Municipal Energy Agency, that the foregoing Resolution is a true copy of a Resolution introduced, read and adopted at a properly convened meeting of said Ag</w:t>
      </w:r>
      <w:r w:rsidR="00962021">
        <w:rPr>
          <w:rFonts w:ascii="CG Times" w:hAnsi="CG Times"/>
        </w:rPr>
        <w:t>en</w:t>
      </w:r>
      <w:r>
        <w:rPr>
          <w:rFonts w:ascii="CG Times" w:hAnsi="CG Times"/>
        </w:rPr>
        <w:t xml:space="preserve">cy’s Board of Directors on </w:t>
      </w:r>
      <w:r w:rsidR="00756C98">
        <w:rPr>
          <w:rFonts w:ascii="CG Times" w:hAnsi="CG Times"/>
        </w:rPr>
        <w:t>March 28, 2019</w:t>
      </w:r>
      <w:r>
        <w:rPr>
          <w:rFonts w:ascii="CG Times" w:hAnsi="CG Times"/>
        </w:rPr>
        <w:t>, as shown by the official records in my custody and under my control.</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 xml:space="preserve">I further certify that said meeting was duly held in accordance with all applicable requirements of Kentucky law, including KRS 61.810, 61.815, 61.820 and 61.823, that a quorum was present at said </w:t>
      </w:r>
      <w:proofErr w:type="gramStart"/>
      <w:r>
        <w:rPr>
          <w:rFonts w:ascii="CG Times" w:hAnsi="CG Times"/>
        </w:rPr>
        <w:t>meeting, that</w:t>
      </w:r>
      <w:proofErr w:type="gramEnd"/>
      <w:r>
        <w:rPr>
          <w:rFonts w:ascii="CG Times" w:hAnsi="CG Times"/>
        </w:rPr>
        <w:t xml:space="preserve"> said Resolution has not been modified, amended, revoked or repealed, and that same is now in full force and effect.</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 xml:space="preserve">IN WITNESS WHEREOF, I have hereto set my hand as Secretary of the </w:t>
      </w:r>
      <w:r w:rsidR="003415DD">
        <w:rPr>
          <w:rFonts w:ascii="CG Times" w:hAnsi="CG Times"/>
        </w:rPr>
        <w:t>Agency</w:t>
      </w:r>
      <w:r>
        <w:rPr>
          <w:rFonts w:ascii="CG Times" w:hAnsi="CG Times"/>
        </w:rPr>
        <w:t xml:space="preserve"> this </w:t>
      </w:r>
      <w:r w:rsidR="003415DD">
        <w:rPr>
          <w:rFonts w:ascii="CG Times" w:hAnsi="CG Times"/>
        </w:rPr>
        <w:t>28</w:t>
      </w:r>
      <w:r>
        <w:rPr>
          <w:rFonts w:ascii="CG Times" w:hAnsi="CG Times"/>
          <w:vertAlign w:val="superscript"/>
        </w:rPr>
        <w:t>th</w:t>
      </w:r>
      <w:r>
        <w:rPr>
          <w:rFonts w:ascii="CG Times" w:hAnsi="CG Times"/>
        </w:rPr>
        <w:t xml:space="preserve"> day of </w:t>
      </w:r>
      <w:r w:rsidR="003415DD">
        <w:rPr>
          <w:rFonts w:ascii="CG Times" w:hAnsi="CG Times"/>
        </w:rPr>
        <w:t>March, 2019</w:t>
      </w:r>
      <w:r>
        <w:rPr>
          <w:rFonts w:ascii="CG Times" w:hAnsi="CG Times"/>
        </w:rPr>
        <w:t>.</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ind w:left="2160"/>
        <w:jc w:val="both"/>
        <w:rPr>
          <w:rFonts w:ascii="CG Times" w:hAnsi="CG Times"/>
        </w:rPr>
      </w:pPr>
      <w:r>
        <w:rPr>
          <w:rFonts w:ascii="CG Times" w:hAnsi="CG Times"/>
        </w:rPr>
        <w:tab/>
      </w:r>
      <w:r>
        <w:rPr>
          <w:rFonts w:ascii="CG Times" w:hAnsi="CG Times"/>
        </w:rPr>
        <w:tab/>
        <w:t>____________________________________</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Secretary</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Lines/>
        <w:tabs>
          <w:tab w:val="left" w:pos="763"/>
          <w:tab w:val="left" w:pos="1469"/>
          <w:tab w:val="left" w:pos="2160"/>
          <w:tab w:val="left" w:pos="2866"/>
          <w:tab w:val="left" w:pos="4824"/>
          <w:tab w:val="left" w:pos="5803"/>
        </w:tabs>
        <w:spacing w:line="240" w:lineRule="atLeast"/>
        <w:jc w:val="both"/>
      </w:pPr>
    </w:p>
    <w:p w:rsidR="0063023B" w:rsidRDefault="0063023B" w:rsidP="0063023B"/>
    <w:p w:rsidR="00584F3B" w:rsidRDefault="00584F3B" w:rsidP="00584F3B">
      <w:pPr>
        <w:pStyle w:val="ListParagraph"/>
        <w:widowControl w:val="0"/>
        <w:tabs>
          <w:tab w:val="left" w:pos="720"/>
        </w:tabs>
        <w:ind w:left="0"/>
        <w:jc w:val="both"/>
        <w:rPr>
          <w:snapToGrid w:val="0"/>
        </w:rPr>
      </w:pPr>
    </w:p>
    <w:sectPr w:rsidR="00584F3B" w:rsidSect="009C14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30B5"/>
    <w:multiLevelType w:val="hybridMultilevel"/>
    <w:tmpl w:val="079673E8"/>
    <w:lvl w:ilvl="0" w:tplc="CC649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AA0085"/>
    <w:multiLevelType w:val="hybridMultilevel"/>
    <w:tmpl w:val="79D8D66C"/>
    <w:lvl w:ilvl="0" w:tplc="9AD46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6A4F09"/>
    <w:multiLevelType w:val="hybridMultilevel"/>
    <w:tmpl w:val="E2B0146A"/>
    <w:lvl w:ilvl="0" w:tplc="BB068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26191"/>
    <w:multiLevelType w:val="hybridMultilevel"/>
    <w:tmpl w:val="72CA48D8"/>
    <w:lvl w:ilvl="0" w:tplc="DC8A2660">
      <w:start w:val="1"/>
      <w:numFmt w:val="decimal"/>
      <w:lvlText w:val="%1."/>
      <w:lvlJc w:val="left"/>
      <w:pPr>
        <w:ind w:left="3600" w:hanging="144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2F"/>
    <w:rsid w:val="00003711"/>
    <w:rsid w:val="000536FD"/>
    <w:rsid w:val="000A5072"/>
    <w:rsid w:val="00111FD2"/>
    <w:rsid w:val="001A19D7"/>
    <w:rsid w:val="003415DD"/>
    <w:rsid w:val="00441783"/>
    <w:rsid w:val="0051172D"/>
    <w:rsid w:val="00584F3B"/>
    <w:rsid w:val="0063023B"/>
    <w:rsid w:val="006E17C3"/>
    <w:rsid w:val="007059B1"/>
    <w:rsid w:val="00756C98"/>
    <w:rsid w:val="007A7BCA"/>
    <w:rsid w:val="0091016A"/>
    <w:rsid w:val="00962021"/>
    <w:rsid w:val="009C142F"/>
    <w:rsid w:val="00A6106A"/>
    <w:rsid w:val="00AC2B71"/>
    <w:rsid w:val="00BB7BD6"/>
    <w:rsid w:val="00CB06D9"/>
    <w:rsid w:val="00D20C90"/>
    <w:rsid w:val="00EE326C"/>
    <w:rsid w:val="00F5581F"/>
    <w:rsid w:val="00F8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31C243-F8B7-4167-877B-C0B1D476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Charlie Musson</cp:lastModifiedBy>
  <cp:revision>3</cp:revision>
  <dcterms:created xsi:type="dcterms:W3CDTF">2019-03-25T01:37:00Z</dcterms:created>
  <dcterms:modified xsi:type="dcterms:W3CDTF">2019-03-27T16:34:00Z</dcterms:modified>
</cp:coreProperties>
</file>