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CRETAR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72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general clerical experience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dvanced-level secretarial duties requiring independent judgment and analysis for a District director, Principal or coordinator of a District-wide program or function; plan, organize and coordinate office activities and communications to relieve the Director of routine administrative and clerical details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view and screen callers and visitors, including students, teachers, administrators, parents, vendors and the public and provide information or direct to appropriate personnel; provide detailed and technical information concerning District policies, procedures and established regulation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parents and District personnel on confidential or sensitive issues; screen incoming calls to gather and exchange inform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clerical work as assigned including posting and maintaining records, typing and duplicating materials, receiving, sorting and distributing mail, preparing bulk and certified mail and maintaining postage records; assist other offices with a variety of clerical duties as direct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imely communications between office and District employees; make phone calls to receive and transmit information; type memos, bulletins, letters and notices; prepare Board agenda items and related materials as assigned; compose correspondence or prepare from rough draf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hedule meetings, conferences and appointments for the Director; maintain Director's calendar; arrange for conference rooms and refreshments; arrange and schedule travel accommodations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a variety of meetings; prepare and send out notices of meetings; collect and compile information for meetings, projects and workshops; prepare and distribute minut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, open and screen incoming mail and independently compose replies according to established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such as typewriter, computer terminal, FAX machine, copier and calculator as assign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ffice practices, procedures and equipment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Kentucky Administrative Regulations and other applicable law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