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CENTRAL OFFICE RECEPTIONIST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DIRECTOR OF HUMAN RESOURCES OR DESIGNEE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BUSINE</w:t>
            </w: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SS SERV</w:t>
            </w: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260 DAYS, 7.5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7791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One year of customer service or hospitality experience preferred.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color w:val="222222"/>
                <w:highlight w:val="white"/>
                <w:rtl w:val="0"/>
              </w:rPr>
              <w:t xml:space="preserve">Office management helps to bring smoothness to the performance of business activities, providing a </w:t>
            </w:r>
            <w:r w:rsidDel="00000000" w:rsidR="00000000" w:rsidRPr="00000000">
              <w:rPr>
                <w:rFonts w:ascii="Oswald" w:cs="Oswald" w:eastAsia="Oswald" w:hAnsi="Oswald"/>
                <w:b w:val="1"/>
                <w:color w:val="222222"/>
                <w:highlight w:val="white"/>
                <w:rtl w:val="0"/>
              </w:rPr>
              <w:t xml:space="preserve">regular </w:t>
            </w:r>
            <w:r w:rsidDel="00000000" w:rsidR="00000000" w:rsidRPr="00000000">
              <w:rPr>
                <w:rFonts w:ascii="Oswald" w:cs="Oswald" w:eastAsia="Oswald" w:hAnsi="Oswald"/>
                <w:color w:val="222222"/>
                <w:highlight w:val="white"/>
                <w:rtl w:val="0"/>
              </w:rPr>
              <w:t xml:space="preserve">flow of communication between each department, supporting company operations by maintaining office systems and connecting internal and external community members.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Greet and offer community centered hospitality to guests in person, written correspondence, and by phone.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Create and maintain meeting schedule system for Central Office conference rooms.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Utilize Pride Path to maintain awareness of school and district events.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employee birthday caretaking system.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office services by organizing office operations and procedures; controlling school, community and district correspondence; designing and maintaining filing and mail distribution systems; assigning and monitoring clerical functions.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Define and maintain procedures for retention, protection, retrieval, transfer, and disposal of records.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office efficiency by planning and implementing office systems, layouts, and equipment procurement.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professional and technical knowledge by attending workshops/trainings in person or electronically; reviewing professional publications; establishing personal networks; participating in professional societies.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Design and implement office policies by establishing standards and procedures; measuring results against standards; making necessary adjustments.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and support Community and Board Relations LEADer with events, projects, and other community centered initiatives.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color w:val="222222"/>
                <w:rtl w:val="0"/>
              </w:rPr>
              <w:t xml:space="preserve">Effective verbal and written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color w:val="222222"/>
                <w:rtl w:val="0"/>
              </w:rPr>
              <w:t xml:space="preserve">Analysis and assessment for effective decision making and problem solving.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lineRule="auto"/>
              <w:rPr>
                <w:rFonts w:ascii="Oswald" w:cs="Oswald" w:eastAsia="Oswald" w:hAnsi="Oswald"/>
                <w:color w:val="222222"/>
              </w:rPr>
            </w:pPr>
            <w:r w:rsidDel="00000000" w:rsidR="00000000" w:rsidRPr="00000000">
              <w:rPr>
                <w:rFonts w:ascii="Oswald" w:cs="Oswald" w:eastAsia="Oswald" w:hAnsi="Oswald"/>
                <w:color w:val="222222"/>
                <w:rtl w:val="0"/>
              </w:rPr>
              <w:t xml:space="preserve">Prudent judgment for high level of customer caretaking.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lineRule="auto"/>
              <w:rPr>
                <w:rFonts w:ascii="Oswald" w:cs="Oswald" w:eastAsia="Oswald" w:hAnsi="Oswald"/>
                <w:color w:val="222222"/>
              </w:rPr>
            </w:pPr>
            <w:r w:rsidDel="00000000" w:rsidR="00000000" w:rsidRPr="00000000">
              <w:rPr>
                <w:rFonts w:ascii="Oswald" w:cs="Oswald" w:eastAsia="Oswald" w:hAnsi="Oswald"/>
                <w:color w:val="222222"/>
                <w:rtl w:val="0"/>
              </w:rPr>
              <w:t xml:space="preserve">Planning, organization, and system design.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lineRule="auto"/>
              <w:rPr>
                <w:rFonts w:ascii="Oswald" w:cs="Oswald" w:eastAsia="Oswald" w:hAnsi="Oswald"/>
                <w:color w:val="222222"/>
              </w:rPr>
            </w:pPr>
            <w:r w:rsidDel="00000000" w:rsidR="00000000" w:rsidRPr="00000000">
              <w:rPr>
                <w:rFonts w:ascii="Oswald" w:cs="Oswald" w:eastAsia="Oswald" w:hAnsi="Oswald"/>
                <w:color w:val="222222"/>
                <w:rtl w:val="0"/>
              </w:rPr>
              <w:t xml:space="preserve">Ability to be self-directed, self-motivated.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lineRule="auto"/>
              <w:rPr>
                <w:rFonts w:ascii="Oswald" w:cs="Oswald" w:eastAsia="Oswald" w:hAnsi="Oswald"/>
                <w:color w:val="222222"/>
              </w:rPr>
            </w:pPr>
            <w:r w:rsidDel="00000000" w:rsidR="00000000" w:rsidRPr="00000000">
              <w:rPr>
                <w:rFonts w:ascii="Oswald" w:cs="Oswald" w:eastAsia="Oswald" w:hAnsi="Oswald"/>
                <w:color w:val="222222"/>
                <w:rtl w:val="0"/>
              </w:rPr>
              <w:t xml:space="preserve">Attention to detail.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lineRule="auto"/>
              <w:rPr>
                <w:rFonts w:ascii="Oswald" w:cs="Oswald" w:eastAsia="Oswald" w:hAnsi="Oswald"/>
                <w:color w:val="222222"/>
              </w:rPr>
            </w:pPr>
            <w:r w:rsidDel="00000000" w:rsidR="00000000" w:rsidRPr="00000000">
              <w:rPr>
                <w:rFonts w:ascii="Oswald" w:cs="Oswald" w:eastAsia="Oswald" w:hAnsi="Oswald"/>
                <w:color w:val="222222"/>
                <w:rtl w:val="0"/>
              </w:rPr>
              <w:t xml:space="preserve">Manage time effectively to meet deadlines.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b w:val="1"/>
          <w:sz w:val="22"/>
          <w:szCs w:val="22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 and hearing.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 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crawling, climbing, reaching.  Requires the ability to lift, carry, push or pull light weights 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