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6D95C88" w:rsidR="00D01192" w:rsidRDefault="0001442A">
      <w:pPr>
        <w:rPr>
          <w:sz w:val="28"/>
          <w:szCs w:val="28"/>
        </w:rPr>
      </w:pPr>
      <w:r>
        <w:rPr>
          <w:sz w:val="28"/>
          <w:szCs w:val="28"/>
        </w:rPr>
        <w:t xml:space="preserve">The Board officially recognized the Gallatin County Performing Arts Booster </w:t>
      </w:r>
      <w:bookmarkStart w:id="0" w:name="_GoBack"/>
      <w:bookmarkEnd w:id="0"/>
      <w:r>
        <w:rPr>
          <w:sz w:val="28"/>
          <w:szCs w:val="28"/>
        </w:rPr>
        <w:t>Organization as</w:t>
      </w:r>
      <w:r>
        <w:rPr>
          <w:sz w:val="28"/>
          <w:szCs w:val="28"/>
        </w:rPr>
        <w:t xml:space="preserve"> a functioning booster organization on March 21, 2017.  Although the intent was honorable, the Organization has not been functioning very well and as a result of it</w:t>
      </w:r>
      <w:r>
        <w:rPr>
          <w:sz w:val="28"/>
          <w:szCs w:val="28"/>
        </w:rPr>
        <w:t>s existence, the District has encountered a</w:t>
      </w:r>
      <w:r>
        <w:rPr>
          <w:sz w:val="28"/>
          <w:szCs w:val="28"/>
        </w:rPr>
        <w:t xml:space="preserve"> negative impact.  The District has little/no control over the group and the fundraising efforts can better handled through school activity funds.  Consequently, I am requesting the Board to discontinue the recog</w:t>
      </w:r>
      <w:r>
        <w:rPr>
          <w:sz w:val="28"/>
          <w:szCs w:val="28"/>
        </w:rPr>
        <w:t xml:space="preserve">nition of this group with an effective date of March 19, 2019 with the exception of any fundraisers previously approved and currently being completed.  When the current fundraisers are complete, the group should no longer be connected to the District.  </w:t>
      </w:r>
    </w:p>
    <w:sectPr w:rsidR="00D011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92"/>
    <w:rsid w:val="0001442A"/>
    <w:rsid w:val="00785B37"/>
    <w:rsid w:val="00D0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FA443-F26B-434F-8DE9-42D7D0FD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Marty</dc:creator>
  <cp:lastModifiedBy>Glenn, Marty</cp:lastModifiedBy>
  <cp:revision>3</cp:revision>
  <dcterms:created xsi:type="dcterms:W3CDTF">2019-03-08T18:17:00Z</dcterms:created>
  <dcterms:modified xsi:type="dcterms:W3CDTF">2019-03-08T18:17:00Z</dcterms:modified>
</cp:coreProperties>
</file>