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8F" w:rsidRDefault="00D17640">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Elizabethtown Independent Schools - Morningside Elementary School</w:t>
      </w:r>
    </w:p>
    <w:p w:rsidR="0007718F" w:rsidRDefault="00D17640">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2019/20 Professional Development Plan</w:t>
      </w:r>
    </w:p>
    <w:p w:rsidR="0007718F" w:rsidRDefault="00D17640">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07718F" w:rsidRDefault="00D17640">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07718F" w:rsidRDefault="00D17640">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07718F" w:rsidRDefault="0007718F">
      <w:pPr>
        <w:pStyle w:val="normal0"/>
        <w:pBdr>
          <w:top w:val="nil"/>
          <w:left w:val="nil"/>
          <w:bottom w:val="nil"/>
          <w:right w:val="nil"/>
          <w:between w:val="nil"/>
        </w:pBdr>
        <w:spacing w:after="0" w:line="240" w:lineRule="auto"/>
        <w:rPr>
          <w:rFonts w:ascii="Lustria" w:eastAsia="Lustria" w:hAnsi="Lustria" w:cs="Lustria"/>
          <w:b/>
          <w:i/>
          <w:color w:val="FF0000"/>
        </w:rPr>
      </w:pPr>
    </w:p>
    <w:p w:rsidR="0007718F" w:rsidRDefault="00D17640">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EIS District: The EIS district leadership team met a number of dates to analyze multiple measures of data including state assessment accountability data, </w:t>
      </w:r>
      <w:r>
        <w:rPr>
          <w:rFonts w:ascii="Lustria" w:eastAsia="Lustria" w:hAnsi="Lustria" w:cs="Lustria"/>
          <w:b/>
          <w:color w:val="000000"/>
        </w:rPr>
        <w:t>2017 TELL Survey perception data, Equitable Access data, Look 2 Learning district walk through data, and PGES summative evaluation data.  The purpose of the sessions was to look at these sets of data using a team process that focuses on analyzing and prior</w:t>
      </w:r>
      <w:r>
        <w:rPr>
          <w:rFonts w:ascii="Lustria" w:eastAsia="Lustria" w:hAnsi="Lustria" w:cs="Lustria"/>
          <w:b/>
          <w:color w:val="000000"/>
        </w:rPr>
        <w:t xml:space="preserve">itizing data to improve instructional practices. </w:t>
      </w:r>
    </w:p>
    <w:p w:rsidR="0007718F" w:rsidRDefault="0007718F">
      <w:pPr>
        <w:pStyle w:val="normal0"/>
        <w:pBdr>
          <w:top w:val="nil"/>
          <w:left w:val="nil"/>
          <w:bottom w:val="nil"/>
          <w:right w:val="nil"/>
          <w:between w:val="nil"/>
        </w:pBdr>
        <w:spacing w:after="0" w:line="240" w:lineRule="auto"/>
        <w:rPr>
          <w:rFonts w:ascii="Lustria" w:eastAsia="Lustria" w:hAnsi="Lustria" w:cs="Lustria"/>
          <w:b/>
          <w:color w:val="000000"/>
        </w:rPr>
      </w:pPr>
    </w:p>
    <w:p w:rsidR="0007718F" w:rsidRDefault="00D17640">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the district is labeled as a TSI school for needed improvement in academic achievement of African American students, students with disabilities, or both.  </w:t>
      </w:r>
      <w:r>
        <w:rPr>
          <w:rFonts w:ascii="Lustria" w:eastAsia="Lustria" w:hAnsi="Lustria" w:cs="Lustria"/>
          <w:b/>
          <w:color w:val="000000"/>
        </w:rPr>
        <w:t>The district leadership team has id</w:t>
      </w:r>
      <w:r>
        <w:rPr>
          <w:rFonts w:ascii="Lustria" w:eastAsia="Lustria" w:hAnsi="Lustria" w:cs="Lustria"/>
          <w:b/>
          <w:color w:val="000000"/>
        </w:rPr>
        <w:t xml:space="preserve">entified </w:t>
      </w:r>
      <w:r>
        <w:rPr>
          <w:rFonts w:ascii="Lustria" w:eastAsia="Lustria" w:hAnsi="Lustria" w:cs="Lustria"/>
          <w:b/>
        </w:rPr>
        <w:t xml:space="preserve">multiple strategies for addressing improvement with these students.  The professional development activities included in this plan address these two critical needs. </w:t>
      </w:r>
    </w:p>
    <w:p w:rsidR="0007718F" w:rsidRDefault="0007718F">
      <w:pPr>
        <w:pStyle w:val="normal0"/>
        <w:pBdr>
          <w:top w:val="nil"/>
          <w:left w:val="nil"/>
          <w:bottom w:val="nil"/>
          <w:right w:val="nil"/>
          <w:between w:val="nil"/>
        </w:pBdr>
        <w:spacing w:after="0" w:line="240" w:lineRule="auto"/>
        <w:rPr>
          <w:rFonts w:ascii="Lustria" w:eastAsia="Lustria" w:hAnsi="Lustria" w:cs="Lustria"/>
          <w:b/>
          <w:color w:val="000000"/>
        </w:rPr>
      </w:pPr>
    </w:p>
    <w:p w:rsidR="0007718F" w:rsidRDefault="0007718F">
      <w:pPr>
        <w:pStyle w:val="normal0"/>
        <w:pBdr>
          <w:top w:val="nil"/>
          <w:left w:val="nil"/>
          <w:bottom w:val="nil"/>
          <w:right w:val="nil"/>
          <w:between w:val="nil"/>
        </w:pBdr>
        <w:spacing w:after="0" w:line="240" w:lineRule="auto"/>
        <w:rPr>
          <w:rFonts w:ascii="Lustria" w:eastAsia="Lustria" w:hAnsi="Lustria" w:cs="Lustria"/>
          <w:b/>
          <w:color w:val="000000"/>
        </w:rPr>
      </w:pPr>
    </w:p>
    <w:p w:rsidR="0007718F" w:rsidRDefault="00D17640">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201</w:t>
      </w:r>
      <w:r>
        <w:rPr>
          <w:rFonts w:ascii="Lustria" w:eastAsia="Lustria" w:hAnsi="Lustria" w:cs="Lustria"/>
          <w:b/>
        </w:rPr>
        <w:t>9/20</w:t>
      </w:r>
      <w:r>
        <w:rPr>
          <w:rFonts w:ascii="Lustria" w:eastAsia="Lustria" w:hAnsi="Lustria" w:cs="Lustria"/>
          <w:b/>
          <w:color w:val="000000"/>
        </w:rPr>
        <w:t xml:space="preserve">: </w:t>
      </w:r>
    </w:p>
    <w:p w:rsidR="0007718F" w:rsidRDefault="0007718F">
      <w:pPr>
        <w:pStyle w:val="normal0"/>
        <w:pBdr>
          <w:top w:val="nil"/>
          <w:left w:val="nil"/>
          <w:bottom w:val="nil"/>
          <w:right w:val="nil"/>
          <w:between w:val="nil"/>
        </w:pBdr>
        <w:spacing w:after="0" w:line="240" w:lineRule="auto"/>
        <w:rPr>
          <w:rFonts w:ascii="Lustria" w:eastAsia="Lustria" w:hAnsi="Lustria" w:cs="Lustria"/>
          <w:b/>
          <w:color w:val="000000"/>
        </w:rPr>
      </w:pPr>
    </w:p>
    <w:p w:rsidR="0007718F" w:rsidRDefault="00D17640">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20</w:t>
      </w:r>
      <w:r>
        <w:rPr>
          <w:rFonts w:ascii="Lustria" w:eastAsia="Lustria" w:hAnsi="Lustria" w:cs="Lustria"/>
          <w:b/>
          <w:color w:val="000000"/>
        </w:rPr>
        <w:t>.</w:t>
      </w:r>
    </w:p>
    <w:p w:rsidR="0007718F" w:rsidRDefault="00D17640">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07718F" w:rsidRDefault="00D17640">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3</w:t>
      </w:r>
      <w:r>
        <w:rPr>
          <w:rFonts w:ascii="Lustria" w:eastAsia="Lustria" w:hAnsi="Lustria" w:cs="Lustria"/>
          <w:b/>
          <w:color w:val="0000FF"/>
        </w:rPr>
        <w:t xml:space="preserve"> hours</w:t>
      </w:r>
    </w:p>
    <w:p w:rsidR="0007718F" w:rsidRDefault="00D17640">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5</w:t>
      </w:r>
      <w:r>
        <w:rPr>
          <w:rFonts w:ascii="Lustria" w:eastAsia="Lustria" w:hAnsi="Lustria" w:cs="Lustria"/>
          <w:b/>
          <w:color w:val="FF0000"/>
        </w:rPr>
        <w:t xml:space="preserve"> hours</w:t>
      </w:r>
    </w:p>
    <w:p w:rsidR="0007718F" w:rsidRDefault="00D17640">
      <w:pPr>
        <w:pStyle w:val="normal0"/>
        <w:numPr>
          <w:ilvl w:val="0"/>
          <w:numId w:val="3"/>
        </w:numPr>
        <w:pBdr>
          <w:top w:val="nil"/>
          <w:left w:val="nil"/>
          <w:bottom w:val="nil"/>
          <w:right w:val="nil"/>
          <w:between w:val="nil"/>
        </w:pBdr>
        <w:spacing w:after="0" w:line="240" w:lineRule="auto"/>
        <w:rPr>
          <w:b/>
          <w:color w:val="00B050"/>
        </w:rPr>
      </w:pPr>
      <w:r>
        <w:rPr>
          <w:rFonts w:ascii="Lustria" w:eastAsia="Lustria" w:hAnsi="Lustria" w:cs="Lustria"/>
          <w:b/>
          <w:color w:val="00B050"/>
        </w:rPr>
        <w:t>Flexible Teacher – 6 hours</w:t>
      </w:r>
    </w:p>
    <w:p w:rsidR="0007718F" w:rsidRDefault="0007718F">
      <w:pPr>
        <w:pStyle w:val="normal0"/>
        <w:pBdr>
          <w:top w:val="nil"/>
          <w:left w:val="nil"/>
          <w:bottom w:val="nil"/>
          <w:right w:val="nil"/>
          <w:between w:val="nil"/>
        </w:pBdr>
        <w:spacing w:after="0" w:line="240" w:lineRule="auto"/>
        <w:rPr>
          <w:rFonts w:ascii="Lustria" w:eastAsia="Lustria" w:hAnsi="Lustria" w:cs="Lustria"/>
          <w:i/>
          <w:color w:val="FF0000"/>
        </w:rPr>
      </w:pPr>
    </w:p>
    <w:p w:rsidR="0007718F" w:rsidRDefault="0007718F">
      <w:pPr>
        <w:pStyle w:val="normal0"/>
        <w:pBdr>
          <w:top w:val="nil"/>
          <w:left w:val="nil"/>
          <w:bottom w:val="nil"/>
          <w:right w:val="nil"/>
          <w:between w:val="nil"/>
        </w:pBdr>
        <w:spacing w:after="0" w:line="240" w:lineRule="auto"/>
        <w:rPr>
          <w:rFonts w:ascii="Lustria" w:eastAsia="Lustria" w:hAnsi="Lustria" w:cs="Lustria"/>
          <w:i/>
          <w:color w:val="FF0000"/>
        </w:rPr>
      </w:pPr>
    </w:p>
    <w:p w:rsidR="0007718F" w:rsidRDefault="0007718F">
      <w:pPr>
        <w:pStyle w:val="normal0"/>
        <w:pBdr>
          <w:top w:val="nil"/>
          <w:left w:val="nil"/>
          <w:bottom w:val="nil"/>
          <w:right w:val="nil"/>
          <w:between w:val="nil"/>
        </w:pBdr>
        <w:spacing w:after="0" w:line="240" w:lineRule="auto"/>
        <w:rPr>
          <w:rFonts w:ascii="Lustria" w:eastAsia="Lustria" w:hAnsi="Lustria" w:cs="Lustria"/>
          <w:i/>
          <w:color w:val="FF0000"/>
        </w:rPr>
      </w:pPr>
    </w:p>
    <w:p w:rsidR="0007718F" w:rsidRDefault="0007718F">
      <w:pPr>
        <w:pStyle w:val="normal0"/>
        <w:pBdr>
          <w:top w:val="nil"/>
          <w:left w:val="nil"/>
          <w:bottom w:val="nil"/>
          <w:right w:val="nil"/>
          <w:between w:val="nil"/>
        </w:pBdr>
        <w:spacing w:after="0" w:line="240" w:lineRule="auto"/>
        <w:rPr>
          <w:rFonts w:ascii="Lustria" w:eastAsia="Lustria" w:hAnsi="Lustria" w:cs="Lustria"/>
          <w:i/>
          <w:color w:val="FF0000"/>
        </w:rPr>
      </w:pPr>
    </w:p>
    <w:p w:rsidR="0007718F" w:rsidRDefault="00D17640">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w:t>
      </w:r>
      <w:r>
        <w:rPr>
          <w:rFonts w:ascii="Lustria" w:eastAsia="Lustria" w:hAnsi="Lustria" w:cs="Lustria"/>
          <w:i/>
          <w:color w:val="000000"/>
        </w:rPr>
        <w:t>istrict Calendar Date” column in parenthesis.</w:t>
      </w:r>
    </w:p>
    <w:p w:rsidR="0007718F" w:rsidRDefault="00D17640">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07718F" w:rsidRDefault="0007718F">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200"/>
        <w:gridCol w:w="1368"/>
        <w:gridCol w:w="2844"/>
        <w:gridCol w:w="2250"/>
        <w:gridCol w:w="1710"/>
        <w:gridCol w:w="2340"/>
      </w:tblGrid>
      <w:tr w:rsidR="0007718F">
        <w:tc>
          <w:tcPr>
            <w:tcW w:w="1530"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200"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2844"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07718F">
        <w:tc>
          <w:tcPr>
            <w:tcW w:w="1530" w:type="dxa"/>
          </w:tcPr>
          <w:p w:rsidR="0007718F" w:rsidRDefault="00D17640">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PD Day #1</w:t>
            </w:r>
          </w:p>
          <w:p w:rsidR="0007718F" w:rsidRDefault="00D17640">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Tuesday</w:t>
            </w:r>
          </w:p>
          <w:p w:rsidR="0007718F" w:rsidRDefault="00D17640">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July 3</w:t>
            </w:r>
            <w:r>
              <w:rPr>
                <w:rFonts w:ascii="Lustria" w:eastAsia="Lustria" w:hAnsi="Lustria" w:cs="Lustria"/>
                <w:b/>
                <w:color w:val="0000FF"/>
                <w:sz w:val="24"/>
                <w:szCs w:val="24"/>
              </w:rPr>
              <w:t>0</w:t>
            </w: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D17640">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TBD</w:t>
            </w:r>
          </w:p>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(end of 18/19 school year)</w:t>
            </w: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tc>
        <w:tc>
          <w:tcPr>
            <w:tcW w:w="1200" w:type="dxa"/>
          </w:tcPr>
          <w:p w:rsidR="0007718F" w:rsidRDefault="00D17640">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District</w:t>
            </w:r>
          </w:p>
          <w:p w:rsidR="0007718F" w:rsidRDefault="00D17640">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 xml:space="preserve"> (3 hours)</w:t>
            </w: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w:t>
            </w:r>
            <w:r>
              <w:rPr>
                <w:rFonts w:ascii="Lustria" w:eastAsia="Lustria" w:hAnsi="Lustria" w:cs="Lustria"/>
                <w:b/>
                <w:color w:val="FF0000"/>
                <w:sz w:val="20"/>
                <w:szCs w:val="20"/>
              </w:rPr>
              <w:t>3</w:t>
            </w:r>
            <w:r>
              <w:rPr>
                <w:rFonts w:ascii="Lustria" w:eastAsia="Lustria" w:hAnsi="Lustria" w:cs="Lustria"/>
                <w:b/>
                <w:color w:val="FF0000"/>
                <w:sz w:val="20"/>
                <w:szCs w:val="20"/>
              </w:rPr>
              <w:t xml:space="preserve"> hours)</w:t>
            </w:r>
          </w:p>
        </w:tc>
        <w:tc>
          <w:tcPr>
            <w:tcW w:w="1368" w:type="dxa"/>
          </w:tcPr>
          <w:p w:rsidR="0007718F" w:rsidRDefault="00D17640">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Gap</w:t>
            </w: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Growth</w:t>
            </w:r>
          </w:p>
        </w:tc>
        <w:tc>
          <w:tcPr>
            <w:tcW w:w="2844" w:type="dxa"/>
          </w:tcPr>
          <w:p w:rsidR="0007718F" w:rsidRDefault="00D17640">
            <w:pPr>
              <w:pStyle w:val="normal0"/>
              <w:pBdr>
                <w:top w:val="nil"/>
                <w:left w:val="nil"/>
                <w:bottom w:val="nil"/>
                <w:right w:val="nil"/>
                <w:between w:val="nil"/>
              </w:pBdr>
              <w:rPr>
                <w:rFonts w:ascii="Lustria" w:eastAsia="Lustria" w:hAnsi="Lustria" w:cs="Lustria"/>
                <w:b/>
                <w:i/>
                <w:color w:val="0070C0"/>
                <w:sz w:val="20"/>
                <w:szCs w:val="20"/>
              </w:rPr>
            </w:pPr>
            <w:r>
              <w:rPr>
                <w:rFonts w:ascii="Lustria" w:eastAsia="Lustria" w:hAnsi="Lustria" w:cs="Lustria"/>
                <w:b/>
                <w:i/>
                <w:color w:val="0070C0"/>
                <w:sz w:val="20"/>
                <w:szCs w:val="20"/>
              </w:rPr>
              <w:t>Culturally Relevant Classrooms - All EIS certified teachers will participate in professional development that builds an awareness of minority student characteristics, culturally relevant learning environments, and culturally responsive teaching strategies.</w:t>
            </w:r>
            <w:r>
              <w:rPr>
                <w:rFonts w:ascii="Lustria" w:eastAsia="Lustria" w:hAnsi="Lustria" w:cs="Lustria"/>
                <w:b/>
                <w:i/>
                <w:color w:val="0070C0"/>
                <w:sz w:val="20"/>
                <w:szCs w:val="20"/>
              </w:rPr>
              <w:t xml:space="preserve">  Strategies to include those that focus on cooperative learning as an engaging quality, vocabulary development, community/family learning environment, relationship building, and student movement.</w:t>
            </w:r>
          </w:p>
          <w:p w:rsidR="0007718F" w:rsidRDefault="0007718F">
            <w:pPr>
              <w:pStyle w:val="normal0"/>
              <w:pBdr>
                <w:top w:val="nil"/>
                <w:left w:val="nil"/>
                <w:bottom w:val="nil"/>
                <w:right w:val="nil"/>
                <w:between w:val="nil"/>
              </w:pBdr>
              <w:rPr>
                <w:rFonts w:ascii="Lustria" w:eastAsia="Lustria" w:hAnsi="Lustria" w:cs="Lustria"/>
                <w:b/>
                <w:i/>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i/>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i/>
                <w:color w:val="FF0000"/>
                <w:sz w:val="20"/>
                <w:szCs w:val="20"/>
              </w:rPr>
            </w:pPr>
          </w:p>
          <w:p w:rsidR="0007718F" w:rsidRDefault="00D17640">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3.8 Paragraph Training</w:t>
            </w: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tc>
        <w:tc>
          <w:tcPr>
            <w:tcW w:w="2250" w:type="dxa"/>
          </w:tcPr>
          <w:p w:rsidR="0007718F" w:rsidRDefault="00D17640">
            <w:pPr>
              <w:pStyle w:val="normal0"/>
              <w:pBdr>
                <w:top w:val="nil"/>
                <w:left w:val="nil"/>
                <w:bottom w:val="nil"/>
                <w:right w:val="nil"/>
                <w:between w:val="nil"/>
              </w:pBdr>
              <w:rPr>
                <w:rFonts w:ascii="Lustria" w:eastAsia="Lustria" w:hAnsi="Lustria" w:cs="Lustria"/>
                <w:b/>
                <w:color w:val="0070C0"/>
                <w:sz w:val="20"/>
                <w:szCs w:val="20"/>
              </w:rPr>
            </w:pPr>
            <w:r>
              <w:rPr>
                <w:rFonts w:ascii="Lustria" w:eastAsia="Lustria" w:hAnsi="Lustria" w:cs="Lustria"/>
                <w:b/>
                <w:color w:val="0070C0"/>
                <w:sz w:val="20"/>
                <w:szCs w:val="20"/>
              </w:rPr>
              <w:lastRenderedPageBreak/>
              <w:t xml:space="preserve"> Title II</w:t>
            </w: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rPr>
                <w:rFonts w:ascii="Lustria" w:eastAsia="Lustria" w:hAnsi="Lustria" w:cs="Lustria"/>
                <w:b/>
                <w:color w:val="0070C0"/>
                <w:sz w:val="20"/>
                <w:szCs w:val="20"/>
              </w:rPr>
            </w:pPr>
          </w:p>
          <w:p w:rsidR="0007718F" w:rsidRDefault="00D17640">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NA</w:t>
            </w:r>
          </w:p>
        </w:tc>
        <w:tc>
          <w:tcPr>
            <w:tcW w:w="1710" w:type="dxa"/>
          </w:tcPr>
          <w:p w:rsidR="0007718F" w:rsidRDefault="00D17640">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TBD</w:t>
            </w: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Morningside </w:t>
            </w:r>
            <w:r>
              <w:rPr>
                <w:rFonts w:ascii="Lustria" w:eastAsia="Lustria" w:hAnsi="Lustria" w:cs="Lustria"/>
                <w:b/>
                <w:color w:val="FF0000"/>
                <w:sz w:val="20"/>
                <w:szCs w:val="20"/>
              </w:rPr>
              <w:lastRenderedPageBreak/>
              <w:t>Elementary</w:t>
            </w:r>
          </w:p>
        </w:tc>
        <w:tc>
          <w:tcPr>
            <w:tcW w:w="2340" w:type="dxa"/>
          </w:tcPr>
          <w:p w:rsidR="0007718F" w:rsidRDefault="00D17640">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Kelli Bush, EIS Lead Teachers</w:t>
            </w: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70C0"/>
                <w:sz w:val="20"/>
                <w:szCs w:val="20"/>
              </w:rPr>
            </w:pPr>
          </w:p>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Courtney Line</w:t>
            </w:r>
          </w:p>
        </w:tc>
      </w:tr>
      <w:tr w:rsidR="0007718F">
        <w:tc>
          <w:tcPr>
            <w:tcW w:w="1530" w:type="dxa"/>
          </w:tcPr>
          <w:p w:rsidR="0007718F" w:rsidRDefault="00D17640">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lastRenderedPageBreak/>
              <w:t>PD Day #2</w:t>
            </w:r>
          </w:p>
          <w:p w:rsidR="0007718F" w:rsidRDefault="00D17640">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TBD</w:t>
            </w:r>
          </w:p>
          <w:p w:rsidR="0007718F" w:rsidRDefault="00D17640">
            <w:pPr>
              <w:pStyle w:val="normal0"/>
              <w:pBdr>
                <w:top w:val="nil"/>
                <w:left w:val="nil"/>
                <w:bottom w:val="nil"/>
                <w:right w:val="nil"/>
                <w:between w:val="nil"/>
              </w:pBdr>
              <w:jc w:val="center"/>
              <w:rPr>
                <w:rFonts w:ascii="Lustria" w:eastAsia="Lustria" w:hAnsi="Lustria" w:cs="Lustria"/>
                <w:b/>
                <w:color w:val="FF0000"/>
                <w:sz w:val="18"/>
                <w:szCs w:val="18"/>
              </w:rPr>
            </w:pPr>
            <w:r>
              <w:rPr>
                <w:rFonts w:ascii="Lustria" w:eastAsia="Lustria" w:hAnsi="Lustria" w:cs="Lustria"/>
                <w:b/>
                <w:color w:val="FF0000"/>
                <w:sz w:val="18"/>
                <w:szCs w:val="18"/>
              </w:rPr>
              <w:t>(end of 18/19 school year)</w:t>
            </w:r>
          </w:p>
        </w:tc>
        <w:tc>
          <w:tcPr>
            <w:tcW w:w="1200" w:type="dxa"/>
          </w:tcPr>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Growth</w:t>
            </w:r>
          </w:p>
        </w:tc>
        <w:tc>
          <w:tcPr>
            <w:tcW w:w="2844" w:type="dxa"/>
          </w:tcPr>
          <w:p w:rsidR="0007718F" w:rsidRDefault="00D17640">
            <w:pPr>
              <w:pStyle w:val="normal0"/>
              <w:pBdr>
                <w:top w:val="nil"/>
                <w:left w:val="nil"/>
                <w:bottom w:val="nil"/>
                <w:right w:val="nil"/>
                <w:between w:val="nil"/>
              </w:pBdr>
              <w:rPr>
                <w:rFonts w:ascii="Lustria" w:eastAsia="Lustria" w:hAnsi="Lustria" w:cs="Lustria"/>
                <w:b/>
                <w:i/>
                <w:color w:val="FF0000"/>
                <w:sz w:val="20"/>
                <w:szCs w:val="20"/>
              </w:rPr>
            </w:pPr>
            <w:r>
              <w:rPr>
                <w:rFonts w:ascii="Lustria" w:eastAsia="Lustria" w:hAnsi="Lustria" w:cs="Lustria"/>
                <w:b/>
                <w:i/>
                <w:color w:val="FF0000"/>
                <w:sz w:val="20"/>
                <w:szCs w:val="20"/>
              </w:rPr>
              <w:t>Eureka Math</w:t>
            </w:r>
          </w:p>
          <w:p w:rsidR="0007718F" w:rsidRDefault="0007718F">
            <w:pPr>
              <w:pStyle w:val="normal0"/>
              <w:pBdr>
                <w:top w:val="nil"/>
                <w:left w:val="nil"/>
                <w:bottom w:val="nil"/>
                <w:right w:val="nil"/>
                <w:between w:val="nil"/>
              </w:pBdr>
              <w:rPr>
                <w:rFonts w:ascii="Lustria" w:eastAsia="Lustria" w:hAnsi="Lustria" w:cs="Lustria"/>
                <w:b/>
                <w:color w:val="FF0000"/>
                <w:sz w:val="20"/>
                <w:szCs w:val="20"/>
              </w:rPr>
            </w:pPr>
          </w:p>
        </w:tc>
        <w:tc>
          <w:tcPr>
            <w:tcW w:w="2250" w:type="dxa"/>
          </w:tcPr>
          <w:p w:rsidR="0007718F" w:rsidRDefault="00D17640">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Title II</w:t>
            </w:r>
          </w:p>
        </w:tc>
        <w:tc>
          <w:tcPr>
            <w:tcW w:w="1710" w:type="dxa"/>
          </w:tcPr>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Morningside Elementary</w:t>
            </w:r>
          </w:p>
        </w:tc>
        <w:tc>
          <w:tcPr>
            <w:tcW w:w="2340" w:type="dxa"/>
          </w:tcPr>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Patrick Sivori</w:t>
            </w:r>
          </w:p>
        </w:tc>
      </w:tr>
      <w:tr w:rsidR="0007718F">
        <w:tc>
          <w:tcPr>
            <w:tcW w:w="1530" w:type="dxa"/>
          </w:tcPr>
          <w:p w:rsidR="0007718F" w:rsidRDefault="00D17640">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PD Day #3</w:t>
            </w:r>
          </w:p>
          <w:p w:rsidR="0007718F" w:rsidRDefault="00D17640">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Thursday</w:t>
            </w:r>
          </w:p>
          <w:p w:rsidR="0007718F" w:rsidRDefault="00D17640">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August 2</w:t>
            </w:r>
          </w:p>
        </w:tc>
        <w:tc>
          <w:tcPr>
            <w:tcW w:w="1200" w:type="dxa"/>
          </w:tcPr>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07718F" w:rsidRDefault="00D17640">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Gap</w:t>
            </w:r>
          </w:p>
        </w:tc>
        <w:tc>
          <w:tcPr>
            <w:tcW w:w="2844" w:type="dxa"/>
          </w:tcPr>
          <w:p w:rsidR="0007718F" w:rsidRDefault="00D17640">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Growth Mindset</w:t>
            </w:r>
          </w:p>
          <w:p w:rsidR="0007718F" w:rsidRDefault="0007718F">
            <w:pPr>
              <w:pStyle w:val="normal0"/>
              <w:rPr>
                <w:rFonts w:ascii="Lustria" w:eastAsia="Lustria" w:hAnsi="Lustria" w:cs="Lustria"/>
                <w:b/>
                <w:color w:val="FF0000"/>
                <w:sz w:val="20"/>
                <w:szCs w:val="20"/>
              </w:rPr>
            </w:pPr>
          </w:p>
        </w:tc>
        <w:tc>
          <w:tcPr>
            <w:tcW w:w="2250" w:type="dxa"/>
          </w:tcPr>
          <w:p w:rsidR="0007718F" w:rsidRDefault="00D17640">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Title II</w:t>
            </w:r>
          </w:p>
        </w:tc>
        <w:tc>
          <w:tcPr>
            <w:tcW w:w="1710" w:type="dxa"/>
          </w:tcPr>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Morningside Elementary</w:t>
            </w:r>
          </w:p>
        </w:tc>
        <w:tc>
          <w:tcPr>
            <w:tcW w:w="2340" w:type="dxa"/>
          </w:tcPr>
          <w:p w:rsidR="0007718F" w:rsidRDefault="00D17640">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Chip Southworth</w:t>
            </w:r>
          </w:p>
        </w:tc>
      </w:tr>
      <w:tr w:rsidR="0007718F">
        <w:tc>
          <w:tcPr>
            <w:tcW w:w="1530" w:type="dxa"/>
          </w:tcPr>
          <w:p w:rsidR="0007718F" w:rsidRDefault="00D17640">
            <w:pPr>
              <w:pStyle w:val="normal0"/>
              <w:pBdr>
                <w:top w:val="nil"/>
                <w:left w:val="nil"/>
                <w:bottom w:val="nil"/>
                <w:right w:val="nil"/>
                <w:between w:val="nil"/>
              </w:pBdr>
              <w:jc w:val="center"/>
              <w:rPr>
                <w:rFonts w:ascii="Lustria" w:eastAsia="Lustria" w:hAnsi="Lustria" w:cs="Lustria"/>
                <w:b/>
                <w:color w:val="00B050"/>
                <w:sz w:val="24"/>
                <w:szCs w:val="24"/>
              </w:rPr>
            </w:pPr>
            <w:r>
              <w:rPr>
                <w:rFonts w:ascii="Lustria" w:eastAsia="Lustria" w:hAnsi="Lustria" w:cs="Lustria"/>
                <w:b/>
                <w:color w:val="00B050"/>
                <w:sz w:val="24"/>
                <w:szCs w:val="24"/>
              </w:rPr>
              <w:t>PD Day #4</w:t>
            </w:r>
          </w:p>
          <w:p w:rsidR="0007718F" w:rsidRDefault="00D17640">
            <w:pPr>
              <w:pStyle w:val="normal0"/>
              <w:pBdr>
                <w:top w:val="nil"/>
                <w:left w:val="nil"/>
                <w:bottom w:val="nil"/>
                <w:right w:val="nil"/>
                <w:between w:val="nil"/>
              </w:pBdr>
              <w:jc w:val="center"/>
              <w:rPr>
                <w:rFonts w:ascii="Lustria" w:eastAsia="Lustria" w:hAnsi="Lustria" w:cs="Lustria"/>
                <w:b/>
                <w:color w:val="00B050"/>
                <w:sz w:val="24"/>
                <w:szCs w:val="24"/>
              </w:rPr>
            </w:pPr>
            <w:r>
              <w:rPr>
                <w:rFonts w:ascii="Lustria" w:eastAsia="Lustria" w:hAnsi="Lustria" w:cs="Lustria"/>
                <w:b/>
                <w:color w:val="00B050"/>
                <w:sz w:val="24"/>
                <w:szCs w:val="24"/>
              </w:rPr>
              <w:t>FLEX</w:t>
            </w: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b/>
                <w:sz w:val="24"/>
                <w:szCs w:val="24"/>
              </w:rPr>
            </w:pPr>
          </w:p>
          <w:p w:rsidR="0007718F" w:rsidRDefault="0007718F">
            <w:pPr>
              <w:pStyle w:val="normal0"/>
              <w:pBdr>
                <w:top w:val="nil"/>
                <w:left w:val="nil"/>
                <w:bottom w:val="nil"/>
                <w:right w:val="nil"/>
                <w:between w:val="nil"/>
              </w:pBdr>
              <w:jc w:val="center"/>
              <w:rPr>
                <w:rFonts w:ascii="Lustria" w:eastAsia="Lustria" w:hAnsi="Lustria" w:cs="Lustria"/>
                <w:color w:val="FF0000"/>
                <w:sz w:val="20"/>
                <w:szCs w:val="20"/>
              </w:rPr>
            </w:pPr>
          </w:p>
          <w:p w:rsidR="0007718F" w:rsidRDefault="0007718F">
            <w:pPr>
              <w:pStyle w:val="normal0"/>
              <w:pBdr>
                <w:top w:val="nil"/>
                <w:left w:val="nil"/>
                <w:bottom w:val="nil"/>
                <w:right w:val="nil"/>
                <w:between w:val="nil"/>
              </w:pBdr>
              <w:jc w:val="center"/>
              <w:rPr>
                <w:rFonts w:ascii="Lustria" w:eastAsia="Lustria" w:hAnsi="Lustria" w:cs="Lustria"/>
                <w:color w:val="FF0000"/>
                <w:sz w:val="24"/>
                <w:szCs w:val="24"/>
              </w:rPr>
            </w:pPr>
          </w:p>
        </w:tc>
        <w:tc>
          <w:tcPr>
            <w:tcW w:w="1200" w:type="dxa"/>
          </w:tcPr>
          <w:p w:rsidR="0007718F" w:rsidRDefault="00D17640">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 xml:space="preserve">Flexible Teacher </w:t>
            </w:r>
          </w:p>
          <w:p w:rsidR="0007718F" w:rsidRDefault="00D17640">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(6 hours)</w:t>
            </w: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tc>
        <w:tc>
          <w:tcPr>
            <w:tcW w:w="1368" w:type="dxa"/>
          </w:tcPr>
          <w:p w:rsidR="0007718F" w:rsidRDefault="00D17640">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Applicable Goals will vary depending on individual teacher professional development choices</w:t>
            </w: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tc>
        <w:tc>
          <w:tcPr>
            <w:tcW w:w="2844" w:type="dxa"/>
          </w:tcPr>
          <w:p w:rsidR="0007718F" w:rsidRDefault="00D17640">
            <w:pPr>
              <w:pStyle w:val="normal0"/>
              <w:pBdr>
                <w:top w:val="nil"/>
                <w:left w:val="nil"/>
                <w:bottom w:val="nil"/>
                <w:right w:val="nil"/>
                <w:between w:val="nil"/>
              </w:pBdr>
              <w:rPr>
                <w:rFonts w:ascii="Lustria" w:eastAsia="Lustria" w:hAnsi="Lustria" w:cs="Lustria"/>
                <w:b/>
                <w:color w:val="00B050"/>
                <w:sz w:val="20"/>
                <w:szCs w:val="20"/>
              </w:rPr>
            </w:pPr>
            <w:r>
              <w:rPr>
                <w:rFonts w:ascii="Lustria" w:eastAsia="Lustria" w:hAnsi="Lustria" w:cs="Lustria"/>
                <w:b/>
                <w:color w:val="00B050"/>
                <w:sz w:val="20"/>
                <w:szCs w:val="20"/>
              </w:rPr>
              <w:t xml:space="preserve">EIS teachers will participate in 6 hours of individualized, self-chosen professional development.  Teachers will select from a list of district approved options and/or obtain prior approval from their school administration and Assistant Superintendent for </w:t>
            </w:r>
            <w:r>
              <w:rPr>
                <w:rFonts w:ascii="Lustria" w:eastAsia="Lustria" w:hAnsi="Lustria" w:cs="Lustria"/>
                <w:b/>
                <w:color w:val="00B050"/>
                <w:sz w:val="20"/>
                <w:szCs w:val="20"/>
              </w:rPr>
              <w:t>Student Learning.</w:t>
            </w:r>
          </w:p>
          <w:p w:rsidR="0007718F" w:rsidRDefault="0007718F">
            <w:pPr>
              <w:pStyle w:val="normal0"/>
              <w:pBdr>
                <w:top w:val="nil"/>
                <w:left w:val="nil"/>
                <w:bottom w:val="nil"/>
                <w:right w:val="nil"/>
                <w:between w:val="nil"/>
              </w:pBd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rPr>
                <w:rFonts w:ascii="Lustria" w:eastAsia="Lustria" w:hAnsi="Lustria" w:cs="Lustria"/>
                <w:b/>
                <w:color w:val="FF0000"/>
                <w:sz w:val="20"/>
                <w:szCs w:val="20"/>
              </w:rPr>
            </w:pPr>
          </w:p>
        </w:tc>
        <w:tc>
          <w:tcPr>
            <w:tcW w:w="2250" w:type="dxa"/>
          </w:tcPr>
          <w:p w:rsidR="0007718F" w:rsidRDefault="00D17640">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Registration fees in the amount of $100 per teacher</w:t>
            </w:r>
          </w:p>
          <w:p w:rsidR="0007718F" w:rsidRDefault="00D17640">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Title II ($16,000)</w:t>
            </w: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tc>
        <w:tc>
          <w:tcPr>
            <w:tcW w:w="1710" w:type="dxa"/>
          </w:tcPr>
          <w:p w:rsidR="0007718F" w:rsidRDefault="00D17640">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development choices</w:t>
            </w: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tc>
        <w:tc>
          <w:tcPr>
            <w:tcW w:w="2340" w:type="dxa"/>
          </w:tcPr>
          <w:p w:rsidR="0007718F" w:rsidRDefault="00D17640">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development choices</w:t>
            </w: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00B050"/>
                <w:sz w:val="20"/>
                <w:szCs w:val="20"/>
              </w:rPr>
            </w:pPr>
          </w:p>
          <w:p w:rsidR="0007718F" w:rsidRDefault="0007718F">
            <w:pPr>
              <w:pStyle w:val="normal0"/>
              <w:pBdr>
                <w:top w:val="nil"/>
                <w:left w:val="nil"/>
                <w:bottom w:val="nil"/>
                <w:right w:val="nil"/>
                <w:between w:val="nil"/>
              </w:pBdr>
              <w:jc w:val="center"/>
              <w:rPr>
                <w:rFonts w:ascii="Lustria" w:eastAsia="Lustria" w:hAnsi="Lustria" w:cs="Lustria"/>
                <w:b/>
                <w:color w:val="FF0000"/>
                <w:sz w:val="20"/>
                <w:szCs w:val="20"/>
              </w:rPr>
            </w:pPr>
          </w:p>
        </w:tc>
      </w:tr>
    </w:tbl>
    <w:p w:rsidR="0007718F" w:rsidRDefault="0007718F">
      <w:pPr>
        <w:pStyle w:val="normal0"/>
        <w:pBdr>
          <w:top w:val="nil"/>
          <w:left w:val="nil"/>
          <w:bottom w:val="nil"/>
          <w:right w:val="nil"/>
          <w:between w:val="nil"/>
        </w:pBdr>
        <w:spacing w:after="0" w:line="240" w:lineRule="auto"/>
        <w:rPr>
          <w:rFonts w:ascii="Lustria" w:eastAsia="Lustria" w:hAnsi="Lustria" w:cs="Lustria"/>
          <w:b/>
          <w:sz w:val="20"/>
          <w:szCs w:val="20"/>
        </w:rPr>
      </w:pPr>
    </w:p>
    <w:p w:rsidR="0007718F" w:rsidRDefault="0007718F">
      <w:pPr>
        <w:pStyle w:val="normal0"/>
        <w:pBdr>
          <w:top w:val="nil"/>
          <w:left w:val="nil"/>
          <w:bottom w:val="nil"/>
          <w:right w:val="nil"/>
          <w:between w:val="nil"/>
        </w:pBdr>
        <w:spacing w:after="0" w:line="240" w:lineRule="auto"/>
        <w:rPr>
          <w:rFonts w:ascii="Lustria" w:eastAsia="Lustria" w:hAnsi="Lustria" w:cs="Lustria"/>
          <w:b/>
          <w:sz w:val="20"/>
          <w:szCs w:val="20"/>
        </w:rPr>
      </w:pPr>
    </w:p>
    <w:p w:rsidR="0007718F" w:rsidRDefault="00D17640">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  to complete mandatory training as assigned including but not limited to the following:</w:t>
      </w:r>
    </w:p>
    <w:p w:rsidR="0007718F" w:rsidRDefault="00D17640">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PGES Peer Observation</w:t>
      </w:r>
    </w:p>
    <w:p w:rsidR="0007718F" w:rsidRDefault="00D17640">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PBIS Restraint and Seclusion</w:t>
      </w:r>
    </w:p>
    <w:p w:rsidR="0007718F" w:rsidRDefault="00D17640">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Sexual Harassment</w:t>
      </w:r>
    </w:p>
    <w:p w:rsidR="0007718F" w:rsidRDefault="00D17640">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Suicide Prevention</w:t>
      </w:r>
    </w:p>
    <w:p w:rsidR="0007718F" w:rsidRDefault="00D17640">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Medication</w:t>
      </w:r>
    </w:p>
    <w:p w:rsidR="0007718F" w:rsidRDefault="00D17640">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Bloodbourne Pathogen</w:t>
      </w:r>
    </w:p>
    <w:p w:rsidR="0007718F" w:rsidRDefault="00D17640">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Reporting Child Abuse and Neglect</w:t>
      </w:r>
    </w:p>
    <w:p w:rsidR="0007718F" w:rsidRDefault="0007718F">
      <w:pPr>
        <w:pStyle w:val="normal0"/>
        <w:pBdr>
          <w:top w:val="nil"/>
          <w:left w:val="nil"/>
          <w:bottom w:val="nil"/>
          <w:right w:val="nil"/>
          <w:between w:val="nil"/>
        </w:pBdr>
        <w:spacing w:after="0" w:line="240" w:lineRule="auto"/>
        <w:rPr>
          <w:rFonts w:ascii="Lustria" w:eastAsia="Lustria" w:hAnsi="Lustria" w:cs="Lustria"/>
          <w:b/>
          <w:color w:val="000000"/>
          <w:sz w:val="20"/>
          <w:szCs w:val="20"/>
        </w:rPr>
      </w:pPr>
    </w:p>
    <w:p w:rsidR="0007718F" w:rsidRDefault="00D17640">
      <w:pPr>
        <w:pStyle w:val="normal0"/>
        <w:rPr>
          <w:rFonts w:ascii="Lustria" w:eastAsia="Lustria" w:hAnsi="Lustria" w:cs="Lustria"/>
          <w:b/>
        </w:rPr>
      </w:pPr>
      <w:r>
        <w:rPr>
          <w:rFonts w:ascii="Lustria" w:eastAsia="Lustria" w:hAnsi="Lustria" w:cs="Lustria"/>
          <w:b/>
        </w:rPr>
        <w:t xml:space="preserve">KRS does not allow mandatory training to serve as professional development. </w:t>
      </w:r>
    </w:p>
    <w:p w:rsidR="0007718F" w:rsidRDefault="0007718F">
      <w:pPr>
        <w:pStyle w:val="normal0"/>
        <w:pBdr>
          <w:top w:val="nil"/>
          <w:left w:val="nil"/>
          <w:bottom w:val="nil"/>
          <w:right w:val="nil"/>
          <w:between w:val="nil"/>
        </w:pBdr>
        <w:spacing w:after="0" w:line="240" w:lineRule="auto"/>
        <w:rPr>
          <w:rFonts w:ascii="Lustria" w:eastAsia="Lustria" w:hAnsi="Lustria" w:cs="Lustria"/>
          <w:b/>
          <w:i/>
          <w:u w:val="single"/>
        </w:rPr>
      </w:pPr>
    </w:p>
    <w:p w:rsidR="0007718F" w:rsidRDefault="0007718F">
      <w:pPr>
        <w:pStyle w:val="normal0"/>
        <w:pBdr>
          <w:top w:val="nil"/>
          <w:left w:val="nil"/>
          <w:bottom w:val="nil"/>
          <w:right w:val="nil"/>
          <w:between w:val="nil"/>
        </w:pBdr>
        <w:spacing w:after="0" w:line="240" w:lineRule="auto"/>
        <w:rPr>
          <w:rFonts w:ascii="Lustria" w:eastAsia="Lustria" w:hAnsi="Lustria" w:cs="Lustria"/>
          <w:b/>
          <w:i/>
          <w:u w:val="single"/>
        </w:rPr>
      </w:pPr>
    </w:p>
    <w:p w:rsidR="0007718F" w:rsidRDefault="0007718F">
      <w:pPr>
        <w:pStyle w:val="normal0"/>
        <w:pBdr>
          <w:top w:val="nil"/>
          <w:left w:val="nil"/>
          <w:bottom w:val="nil"/>
          <w:right w:val="nil"/>
          <w:between w:val="nil"/>
        </w:pBdr>
        <w:spacing w:after="0" w:line="240" w:lineRule="auto"/>
        <w:rPr>
          <w:rFonts w:ascii="Lustria" w:eastAsia="Lustria" w:hAnsi="Lustria" w:cs="Lustria"/>
          <w:b/>
          <w:i/>
          <w:u w:val="single"/>
        </w:rPr>
      </w:pPr>
    </w:p>
    <w:p w:rsidR="0007718F" w:rsidRDefault="0007718F">
      <w:pPr>
        <w:pStyle w:val="normal0"/>
        <w:pBdr>
          <w:top w:val="nil"/>
          <w:left w:val="nil"/>
          <w:bottom w:val="nil"/>
          <w:right w:val="nil"/>
          <w:between w:val="nil"/>
        </w:pBdr>
        <w:spacing w:after="0" w:line="240" w:lineRule="auto"/>
        <w:rPr>
          <w:rFonts w:ascii="Lustria" w:eastAsia="Lustria" w:hAnsi="Lustria" w:cs="Lustria"/>
          <w:b/>
          <w:i/>
          <w:u w:val="single"/>
        </w:rPr>
      </w:pPr>
    </w:p>
    <w:p w:rsidR="0007718F" w:rsidRDefault="0007718F">
      <w:pPr>
        <w:pStyle w:val="normal0"/>
        <w:pBdr>
          <w:top w:val="nil"/>
          <w:left w:val="nil"/>
          <w:bottom w:val="nil"/>
          <w:right w:val="nil"/>
          <w:between w:val="nil"/>
        </w:pBdr>
        <w:spacing w:after="0" w:line="240" w:lineRule="auto"/>
        <w:rPr>
          <w:rFonts w:ascii="Lustria" w:eastAsia="Lustria" w:hAnsi="Lustria" w:cs="Lustria"/>
          <w:b/>
          <w:i/>
          <w:u w:val="single"/>
        </w:rPr>
      </w:pPr>
    </w:p>
    <w:p w:rsidR="0007718F" w:rsidRDefault="00D17640">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CLASSIFIED STAFF </w:t>
      </w:r>
    </w:p>
    <w:p w:rsidR="0007718F" w:rsidRDefault="0007718F">
      <w:pPr>
        <w:pStyle w:val="normal0"/>
        <w:pBdr>
          <w:top w:val="nil"/>
          <w:left w:val="nil"/>
          <w:bottom w:val="nil"/>
          <w:right w:val="nil"/>
          <w:between w:val="nil"/>
        </w:pBdr>
        <w:spacing w:after="0" w:line="240" w:lineRule="auto"/>
        <w:rPr>
          <w:rFonts w:ascii="Lustria" w:eastAsia="Lustria" w:hAnsi="Lustria" w:cs="Lustria"/>
          <w:i/>
          <w:color w:val="000000"/>
          <w:u w:val="single"/>
        </w:rPr>
      </w:pPr>
    </w:p>
    <w:tbl>
      <w:tblPr>
        <w:tblStyle w:val="a0"/>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68"/>
        <w:gridCol w:w="1368"/>
        <w:gridCol w:w="1368"/>
        <w:gridCol w:w="2844"/>
        <w:gridCol w:w="2250"/>
        <w:gridCol w:w="1710"/>
        <w:gridCol w:w="2340"/>
      </w:tblGrid>
      <w:tr w:rsidR="0007718F">
        <w:tc>
          <w:tcPr>
            <w:tcW w:w="1368"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368"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2844"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07718F" w:rsidRDefault="00D17640">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07718F">
        <w:tc>
          <w:tcPr>
            <w:tcW w:w="1368" w:type="dxa"/>
          </w:tcPr>
          <w:p w:rsidR="0007718F" w:rsidRDefault="0007718F">
            <w:pPr>
              <w:pStyle w:val="normal0"/>
              <w:pBdr>
                <w:top w:val="nil"/>
                <w:left w:val="nil"/>
                <w:bottom w:val="nil"/>
                <w:right w:val="nil"/>
                <w:between w:val="nil"/>
              </w:pBdr>
              <w:jc w:val="center"/>
              <w:rPr>
                <w:rFonts w:ascii="Lustria" w:eastAsia="Lustria" w:hAnsi="Lustria" w:cs="Lustria"/>
                <w:b/>
                <w:color w:val="000000"/>
                <w:sz w:val="24"/>
                <w:szCs w:val="24"/>
              </w:rPr>
            </w:pPr>
          </w:p>
        </w:tc>
        <w:tc>
          <w:tcPr>
            <w:tcW w:w="1368" w:type="dxa"/>
          </w:tcPr>
          <w:p w:rsidR="0007718F" w:rsidRDefault="0007718F">
            <w:pPr>
              <w:pStyle w:val="normal0"/>
              <w:pBdr>
                <w:top w:val="nil"/>
                <w:left w:val="nil"/>
                <w:bottom w:val="nil"/>
                <w:right w:val="nil"/>
                <w:between w:val="nil"/>
              </w:pBdr>
              <w:jc w:val="center"/>
              <w:rPr>
                <w:rFonts w:ascii="Lustria" w:eastAsia="Lustria" w:hAnsi="Lustria" w:cs="Lustria"/>
                <w:b/>
                <w:color w:val="000000"/>
                <w:sz w:val="20"/>
                <w:szCs w:val="20"/>
              </w:rPr>
            </w:pPr>
          </w:p>
        </w:tc>
        <w:tc>
          <w:tcPr>
            <w:tcW w:w="1368" w:type="dxa"/>
          </w:tcPr>
          <w:p w:rsidR="0007718F" w:rsidRDefault="0007718F">
            <w:pPr>
              <w:pStyle w:val="normal0"/>
              <w:pBdr>
                <w:top w:val="nil"/>
                <w:left w:val="nil"/>
                <w:bottom w:val="nil"/>
                <w:right w:val="nil"/>
                <w:between w:val="nil"/>
              </w:pBdr>
              <w:jc w:val="center"/>
              <w:rPr>
                <w:rFonts w:ascii="Lustria" w:eastAsia="Lustria" w:hAnsi="Lustria" w:cs="Lustria"/>
                <w:b/>
                <w:color w:val="000000"/>
                <w:sz w:val="20"/>
                <w:szCs w:val="20"/>
              </w:rPr>
            </w:pPr>
          </w:p>
        </w:tc>
        <w:tc>
          <w:tcPr>
            <w:tcW w:w="2844" w:type="dxa"/>
          </w:tcPr>
          <w:p w:rsidR="0007718F" w:rsidRDefault="0007718F">
            <w:pPr>
              <w:pStyle w:val="normal0"/>
              <w:pBdr>
                <w:top w:val="nil"/>
                <w:left w:val="nil"/>
                <w:bottom w:val="nil"/>
                <w:right w:val="nil"/>
                <w:between w:val="nil"/>
              </w:pBdr>
              <w:rPr>
                <w:rFonts w:ascii="Lustria" w:eastAsia="Lustria" w:hAnsi="Lustria" w:cs="Lustria"/>
                <w:b/>
                <w:color w:val="000000"/>
                <w:sz w:val="20"/>
                <w:szCs w:val="20"/>
              </w:rPr>
            </w:pPr>
          </w:p>
        </w:tc>
        <w:tc>
          <w:tcPr>
            <w:tcW w:w="2250" w:type="dxa"/>
          </w:tcPr>
          <w:p w:rsidR="0007718F" w:rsidRDefault="0007718F">
            <w:pPr>
              <w:pStyle w:val="normal0"/>
              <w:pBdr>
                <w:top w:val="nil"/>
                <w:left w:val="nil"/>
                <w:bottom w:val="nil"/>
                <w:right w:val="nil"/>
                <w:between w:val="nil"/>
              </w:pBdr>
              <w:jc w:val="center"/>
              <w:rPr>
                <w:rFonts w:ascii="Lustria" w:eastAsia="Lustria" w:hAnsi="Lustria" w:cs="Lustria"/>
                <w:b/>
                <w:color w:val="000000"/>
                <w:sz w:val="20"/>
                <w:szCs w:val="20"/>
              </w:rPr>
            </w:pPr>
          </w:p>
        </w:tc>
        <w:tc>
          <w:tcPr>
            <w:tcW w:w="1710" w:type="dxa"/>
          </w:tcPr>
          <w:p w:rsidR="0007718F" w:rsidRDefault="0007718F">
            <w:pPr>
              <w:pStyle w:val="normal0"/>
              <w:pBdr>
                <w:top w:val="nil"/>
                <w:left w:val="nil"/>
                <w:bottom w:val="nil"/>
                <w:right w:val="nil"/>
                <w:between w:val="nil"/>
              </w:pBdr>
              <w:jc w:val="center"/>
              <w:rPr>
                <w:rFonts w:ascii="Lustria" w:eastAsia="Lustria" w:hAnsi="Lustria" w:cs="Lustria"/>
                <w:b/>
                <w:color w:val="000000"/>
                <w:sz w:val="20"/>
                <w:szCs w:val="20"/>
              </w:rPr>
            </w:pPr>
          </w:p>
        </w:tc>
        <w:tc>
          <w:tcPr>
            <w:tcW w:w="2340" w:type="dxa"/>
          </w:tcPr>
          <w:p w:rsidR="0007718F" w:rsidRDefault="0007718F">
            <w:pPr>
              <w:pStyle w:val="normal0"/>
              <w:pBdr>
                <w:top w:val="nil"/>
                <w:left w:val="nil"/>
                <w:bottom w:val="nil"/>
                <w:right w:val="nil"/>
                <w:between w:val="nil"/>
              </w:pBdr>
              <w:jc w:val="center"/>
              <w:rPr>
                <w:rFonts w:ascii="Lustria" w:eastAsia="Lustria" w:hAnsi="Lustria" w:cs="Lustria"/>
                <w:b/>
                <w:color w:val="000000"/>
                <w:sz w:val="20"/>
                <w:szCs w:val="20"/>
              </w:rPr>
            </w:pPr>
          </w:p>
        </w:tc>
      </w:tr>
    </w:tbl>
    <w:p w:rsidR="0007718F" w:rsidRDefault="0007718F">
      <w:pPr>
        <w:pStyle w:val="normal0"/>
        <w:rPr>
          <w:rFonts w:ascii="Lustria" w:eastAsia="Lustria" w:hAnsi="Lustria" w:cs="Lustria"/>
          <w:b/>
        </w:rPr>
      </w:pPr>
      <w:bookmarkStart w:id="0" w:name="_gjdgxs" w:colFirst="0" w:colLast="0"/>
      <w:bookmarkEnd w:id="0"/>
    </w:p>
    <w:sectPr w:rsidR="0007718F" w:rsidSect="0007718F">
      <w:pgSz w:w="15840" w:h="122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Lustria">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4AED"/>
    <w:multiLevelType w:val="multilevel"/>
    <w:tmpl w:val="4A04057C"/>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27334D6"/>
    <w:multiLevelType w:val="multilevel"/>
    <w:tmpl w:val="52BA3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6340207"/>
    <w:multiLevelType w:val="multilevel"/>
    <w:tmpl w:val="43627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718F"/>
    <w:rsid w:val="0007718F"/>
    <w:rsid w:val="00D17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7718F"/>
    <w:pPr>
      <w:keepNext/>
      <w:keepLines/>
      <w:spacing w:before="480" w:after="120"/>
      <w:outlineLvl w:val="0"/>
    </w:pPr>
    <w:rPr>
      <w:b/>
      <w:sz w:val="48"/>
      <w:szCs w:val="48"/>
    </w:rPr>
  </w:style>
  <w:style w:type="paragraph" w:styleId="Heading2">
    <w:name w:val="heading 2"/>
    <w:basedOn w:val="normal0"/>
    <w:next w:val="normal0"/>
    <w:rsid w:val="0007718F"/>
    <w:pPr>
      <w:keepNext/>
      <w:keepLines/>
      <w:spacing w:before="360" w:after="80"/>
      <w:outlineLvl w:val="1"/>
    </w:pPr>
    <w:rPr>
      <w:b/>
      <w:sz w:val="36"/>
      <w:szCs w:val="36"/>
    </w:rPr>
  </w:style>
  <w:style w:type="paragraph" w:styleId="Heading3">
    <w:name w:val="heading 3"/>
    <w:basedOn w:val="normal0"/>
    <w:next w:val="normal0"/>
    <w:rsid w:val="0007718F"/>
    <w:pPr>
      <w:keepNext/>
      <w:keepLines/>
      <w:spacing w:before="280" w:after="80"/>
      <w:outlineLvl w:val="2"/>
    </w:pPr>
    <w:rPr>
      <w:b/>
      <w:sz w:val="28"/>
      <w:szCs w:val="28"/>
    </w:rPr>
  </w:style>
  <w:style w:type="paragraph" w:styleId="Heading4">
    <w:name w:val="heading 4"/>
    <w:basedOn w:val="normal0"/>
    <w:next w:val="normal0"/>
    <w:rsid w:val="0007718F"/>
    <w:pPr>
      <w:keepNext/>
      <w:keepLines/>
      <w:spacing w:before="240" w:after="40"/>
      <w:outlineLvl w:val="3"/>
    </w:pPr>
    <w:rPr>
      <w:b/>
      <w:sz w:val="24"/>
      <w:szCs w:val="24"/>
    </w:rPr>
  </w:style>
  <w:style w:type="paragraph" w:styleId="Heading5">
    <w:name w:val="heading 5"/>
    <w:basedOn w:val="normal0"/>
    <w:next w:val="normal0"/>
    <w:rsid w:val="0007718F"/>
    <w:pPr>
      <w:keepNext/>
      <w:keepLines/>
      <w:spacing w:before="220" w:after="40"/>
      <w:outlineLvl w:val="4"/>
    </w:pPr>
    <w:rPr>
      <w:b/>
    </w:rPr>
  </w:style>
  <w:style w:type="paragraph" w:styleId="Heading6">
    <w:name w:val="heading 6"/>
    <w:basedOn w:val="normal0"/>
    <w:next w:val="normal0"/>
    <w:rsid w:val="000771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718F"/>
  </w:style>
  <w:style w:type="paragraph" w:styleId="Title">
    <w:name w:val="Title"/>
    <w:basedOn w:val="normal0"/>
    <w:next w:val="normal0"/>
    <w:rsid w:val="0007718F"/>
    <w:pPr>
      <w:keepNext/>
      <w:keepLines/>
      <w:spacing w:before="480" w:after="120"/>
    </w:pPr>
    <w:rPr>
      <w:b/>
      <w:sz w:val="72"/>
      <w:szCs w:val="72"/>
    </w:rPr>
  </w:style>
  <w:style w:type="paragraph" w:styleId="Subtitle">
    <w:name w:val="Subtitle"/>
    <w:basedOn w:val="normal0"/>
    <w:next w:val="normal0"/>
    <w:rsid w:val="0007718F"/>
    <w:pPr>
      <w:keepNext/>
      <w:keepLines/>
      <w:spacing w:before="360" w:after="80"/>
    </w:pPr>
    <w:rPr>
      <w:rFonts w:ascii="Georgia" w:eastAsia="Georgia" w:hAnsi="Georgia" w:cs="Georgia"/>
      <w:i/>
      <w:color w:val="666666"/>
      <w:sz w:val="48"/>
      <w:szCs w:val="48"/>
    </w:rPr>
  </w:style>
  <w:style w:type="table" w:customStyle="1" w:styleId="a">
    <w:basedOn w:val="TableNormal"/>
    <w:rsid w:val="0007718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7718F"/>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2019-03-05T13:39:00Z</dcterms:created>
  <dcterms:modified xsi:type="dcterms:W3CDTF">2019-03-05T13:39:00Z</dcterms:modified>
</cp:coreProperties>
</file>