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217" w:rsidRDefault="00983153">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 - TK Stone Middle School</w:t>
      </w:r>
    </w:p>
    <w:p w:rsidR="00E04217" w:rsidRDefault="00983153">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2019/20 Professional Development Plan</w:t>
      </w:r>
    </w:p>
    <w:p w:rsidR="00E04217" w:rsidRDefault="00983153">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E04217" w:rsidRDefault="00983153">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E04217" w:rsidRDefault="0098315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E04217" w:rsidRDefault="00E04217">
      <w:pPr>
        <w:pStyle w:val="normal0"/>
        <w:pBdr>
          <w:top w:val="nil"/>
          <w:left w:val="nil"/>
          <w:bottom w:val="nil"/>
          <w:right w:val="nil"/>
          <w:between w:val="nil"/>
        </w:pBdr>
        <w:spacing w:after="0" w:line="240" w:lineRule="auto"/>
        <w:rPr>
          <w:rFonts w:ascii="Lustria" w:eastAsia="Lustria" w:hAnsi="Lustria" w:cs="Lustria"/>
          <w:b/>
          <w:i/>
          <w:color w:val="FF0000"/>
        </w:rPr>
      </w:pPr>
    </w:p>
    <w:p w:rsidR="00E04217" w:rsidRDefault="0098315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E04217" w:rsidRDefault="00E04217">
      <w:pPr>
        <w:pStyle w:val="normal0"/>
        <w:pBdr>
          <w:top w:val="nil"/>
          <w:left w:val="nil"/>
          <w:bottom w:val="nil"/>
          <w:right w:val="nil"/>
          <w:between w:val="nil"/>
        </w:pBdr>
        <w:spacing w:after="0" w:line="240" w:lineRule="auto"/>
        <w:rPr>
          <w:rFonts w:ascii="Lustria" w:eastAsia="Lustria" w:hAnsi="Lustria" w:cs="Lustria"/>
          <w:b/>
          <w:color w:val="000000"/>
        </w:rPr>
      </w:pPr>
    </w:p>
    <w:p w:rsidR="00E04217" w:rsidRDefault="0098315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E04217" w:rsidRDefault="00E04217">
      <w:pPr>
        <w:pStyle w:val="normal0"/>
        <w:pBdr>
          <w:top w:val="nil"/>
          <w:left w:val="nil"/>
          <w:bottom w:val="nil"/>
          <w:right w:val="nil"/>
          <w:between w:val="nil"/>
        </w:pBdr>
        <w:spacing w:after="0" w:line="240" w:lineRule="auto"/>
        <w:rPr>
          <w:rFonts w:ascii="Lustria" w:eastAsia="Lustria" w:hAnsi="Lustria" w:cs="Lustria"/>
          <w:b/>
          <w:color w:val="000000"/>
        </w:rPr>
      </w:pPr>
    </w:p>
    <w:p w:rsidR="00E04217" w:rsidRDefault="00E04217">
      <w:pPr>
        <w:pStyle w:val="normal0"/>
        <w:pBdr>
          <w:top w:val="nil"/>
          <w:left w:val="nil"/>
          <w:bottom w:val="nil"/>
          <w:right w:val="nil"/>
          <w:between w:val="nil"/>
        </w:pBdr>
        <w:spacing w:after="0" w:line="240" w:lineRule="auto"/>
        <w:rPr>
          <w:rFonts w:ascii="Lustria" w:eastAsia="Lustria" w:hAnsi="Lustria" w:cs="Lustria"/>
          <w:b/>
          <w:color w:val="000000"/>
        </w:rPr>
      </w:pPr>
    </w:p>
    <w:p w:rsidR="00E04217" w:rsidRDefault="00983153">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201</w:t>
      </w:r>
      <w:r>
        <w:rPr>
          <w:rFonts w:ascii="Lustria" w:eastAsia="Lustria" w:hAnsi="Lustria" w:cs="Lustria"/>
          <w:b/>
        </w:rPr>
        <w:t>9/20</w:t>
      </w:r>
      <w:r>
        <w:rPr>
          <w:rFonts w:ascii="Lustria" w:eastAsia="Lustria" w:hAnsi="Lustria" w:cs="Lustria"/>
          <w:b/>
          <w:color w:val="000000"/>
        </w:rPr>
        <w:t xml:space="preserve">: </w:t>
      </w:r>
    </w:p>
    <w:p w:rsidR="00E04217" w:rsidRDefault="00E04217">
      <w:pPr>
        <w:pStyle w:val="normal0"/>
        <w:pBdr>
          <w:top w:val="nil"/>
          <w:left w:val="nil"/>
          <w:bottom w:val="nil"/>
          <w:right w:val="nil"/>
          <w:between w:val="nil"/>
        </w:pBdr>
        <w:spacing w:after="0" w:line="240" w:lineRule="auto"/>
        <w:rPr>
          <w:rFonts w:ascii="Lustria" w:eastAsia="Lustria" w:hAnsi="Lustria" w:cs="Lustria"/>
          <w:b/>
          <w:color w:val="000000"/>
        </w:rPr>
      </w:pPr>
    </w:p>
    <w:p w:rsidR="00E04217" w:rsidRDefault="00983153">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20</w:t>
      </w:r>
      <w:r>
        <w:rPr>
          <w:rFonts w:ascii="Lustria" w:eastAsia="Lustria" w:hAnsi="Lustria" w:cs="Lustria"/>
          <w:b/>
          <w:color w:val="000000"/>
        </w:rPr>
        <w:t>.</w:t>
      </w:r>
    </w:p>
    <w:p w:rsidR="00E04217" w:rsidRDefault="00983153">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E04217" w:rsidRDefault="00983153">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3</w:t>
      </w:r>
      <w:r>
        <w:rPr>
          <w:rFonts w:ascii="Lustria" w:eastAsia="Lustria" w:hAnsi="Lustria" w:cs="Lustria"/>
          <w:b/>
          <w:color w:val="0000FF"/>
        </w:rPr>
        <w:t xml:space="preserve"> hours</w:t>
      </w:r>
    </w:p>
    <w:p w:rsidR="00E04217" w:rsidRDefault="00983153">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5</w:t>
      </w:r>
      <w:r>
        <w:rPr>
          <w:rFonts w:ascii="Lustria" w:eastAsia="Lustria" w:hAnsi="Lustria" w:cs="Lustria"/>
          <w:b/>
          <w:color w:val="FF0000"/>
        </w:rPr>
        <w:t xml:space="preserve"> hours</w:t>
      </w:r>
    </w:p>
    <w:p w:rsidR="00E04217" w:rsidRDefault="00983153">
      <w:pPr>
        <w:pStyle w:val="normal0"/>
        <w:numPr>
          <w:ilvl w:val="0"/>
          <w:numId w:val="3"/>
        </w:numPr>
        <w:pBdr>
          <w:top w:val="nil"/>
          <w:left w:val="nil"/>
          <w:bottom w:val="nil"/>
          <w:right w:val="nil"/>
          <w:between w:val="nil"/>
        </w:pBdr>
        <w:spacing w:after="0" w:line="240" w:lineRule="auto"/>
        <w:rPr>
          <w:b/>
          <w:color w:val="00B050"/>
        </w:rPr>
      </w:pPr>
      <w:r>
        <w:rPr>
          <w:rFonts w:ascii="Lustria" w:eastAsia="Lustria" w:hAnsi="Lustria" w:cs="Lustria"/>
          <w:b/>
          <w:color w:val="00B050"/>
        </w:rPr>
        <w:t>Flexible Teacher – 6 hours</w:t>
      </w:r>
    </w:p>
    <w:p w:rsidR="00E04217" w:rsidRDefault="00E04217">
      <w:pPr>
        <w:pStyle w:val="normal0"/>
        <w:pBdr>
          <w:top w:val="nil"/>
          <w:left w:val="nil"/>
          <w:bottom w:val="nil"/>
          <w:right w:val="nil"/>
          <w:between w:val="nil"/>
        </w:pBdr>
        <w:spacing w:after="0" w:line="240" w:lineRule="auto"/>
        <w:rPr>
          <w:rFonts w:ascii="Lustria" w:eastAsia="Lustria" w:hAnsi="Lustria" w:cs="Lustria"/>
          <w:i/>
          <w:color w:val="FF0000"/>
        </w:rPr>
      </w:pPr>
    </w:p>
    <w:p w:rsidR="00E04217" w:rsidRDefault="00E04217">
      <w:pPr>
        <w:pStyle w:val="normal0"/>
        <w:pBdr>
          <w:top w:val="nil"/>
          <w:left w:val="nil"/>
          <w:bottom w:val="nil"/>
          <w:right w:val="nil"/>
          <w:between w:val="nil"/>
        </w:pBdr>
        <w:spacing w:after="0" w:line="240" w:lineRule="auto"/>
        <w:rPr>
          <w:rFonts w:ascii="Lustria" w:eastAsia="Lustria" w:hAnsi="Lustria" w:cs="Lustria"/>
          <w:i/>
          <w:color w:val="FF0000"/>
        </w:rPr>
      </w:pPr>
    </w:p>
    <w:p w:rsidR="00E04217" w:rsidRDefault="00E04217">
      <w:pPr>
        <w:pStyle w:val="normal0"/>
        <w:pBdr>
          <w:top w:val="nil"/>
          <w:left w:val="nil"/>
          <w:bottom w:val="nil"/>
          <w:right w:val="nil"/>
          <w:between w:val="nil"/>
        </w:pBdr>
        <w:spacing w:after="0" w:line="240" w:lineRule="auto"/>
        <w:rPr>
          <w:rFonts w:ascii="Lustria" w:eastAsia="Lustria" w:hAnsi="Lustria" w:cs="Lustria"/>
          <w:i/>
          <w:color w:val="FF0000"/>
        </w:rPr>
      </w:pPr>
    </w:p>
    <w:p w:rsidR="00E04217" w:rsidRDefault="00E04217">
      <w:pPr>
        <w:pStyle w:val="normal0"/>
        <w:pBdr>
          <w:top w:val="nil"/>
          <w:left w:val="nil"/>
          <w:bottom w:val="nil"/>
          <w:right w:val="nil"/>
          <w:between w:val="nil"/>
        </w:pBdr>
        <w:spacing w:after="0" w:line="240" w:lineRule="auto"/>
        <w:rPr>
          <w:rFonts w:ascii="Lustria" w:eastAsia="Lustria" w:hAnsi="Lustria" w:cs="Lustria"/>
          <w:i/>
          <w:color w:val="FF0000"/>
        </w:rPr>
      </w:pPr>
    </w:p>
    <w:p w:rsidR="00E04217" w:rsidRDefault="00983153">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E04217" w:rsidRDefault="00983153">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E04217" w:rsidRDefault="00E04217">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5"/>
        <w:gridCol w:w="1095"/>
        <w:gridCol w:w="1368"/>
        <w:gridCol w:w="2844"/>
        <w:gridCol w:w="2250"/>
        <w:gridCol w:w="1710"/>
        <w:gridCol w:w="2340"/>
      </w:tblGrid>
      <w:tr w:rsidR="00E04217">
        <w:tc>
          <w:tcPr>
            <w:tcW w:w="1635"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095"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E04217">
        <w:tc>
          <w:tcPr>
            <w:tcW w:w="1635" w:type="dxa"/>
          </w:tcPr>
          <w:p w:rsidR="00E04217" w:rsidRDefault="0098315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#1</w:t>
            </w:r>
          </w:p>
          <w:p w:rsidR="00E04217" w:rsidRDefault="0098315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Tuesday</w:t>
            </w:r>
          </w:p>
          <w:p w:rsidR="00E04217" w:rsidRDefault="0098315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w:t>
            </w:r>
            <w:r>
              <w:rPr>
                <w:rFonts w:ascii="Lustria" w:eastAsia="Lustria" w:hAnsi="Lustria" w:cs="Lustria"/>
                <w:b/>
                <w:sz w:val="24"/>
                <w:szCs w:val="24"/>
              </w:rPr>
              <w:t>0</w:t>
            </w:r>
          </w:p>
          <w:p w:rsidR="00E04217" w:rsidRDefault="00E04217">
            <w:pPr>
              <w:pStyle w:val="normal0"/>
              <w:pBdr>
                <w:top w:val="nil"/>
                <w:left w:val="nil"/>
                <w:bottom w:val="nil"/>
                <w:right w:val="nil"/>
                <w:between w:val="nil"/>
              </w:pBdr>
              <w:jc w:val="center"/>
              <w:rPr>
                <w:rFonts w:ascii="Lustria" w:eastAsia="Lustria" w:hAnsi="Lustria" w:cs="Lustria"/>
                <w:b/>
                <w:sz w:val="24"/>
                <w:szCs w:val="24"/>
              </w:rPr>
            </w:pPr>
          </w:p>
        </w:tc>
        <w:tc>
          <w:tcPr>
            <w:tcW w:w="1095" w:type="dxa"/>
          </w:tcPr>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0"/>
                <w:szCs w:val="20"/>
              </w:rPr>
              <w:t>District</w:t>
            </w:r>
          </w:p>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0"/>
                <w:szCs w:val="20"/>
              </w:rPr>
              <w:t xml:space="preserve"> (3 hours)</w:t>
            </w: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FF0000"/>
                <w:sz w:val="20"/>
                <w:szCs w:val="20"/>
              </w:rPr>
            </w:pPr>
          </w:p>
          <w:p w:rsidR="00E04217" w:rsidRDefault="00983153">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lastRenderedPageBreak/>
              <w:t>TKS</w:t>
            </w:r>
          </w:p>
          <w:p w:rsidR="00E04217" w:rsidRDefault="00983153">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(3 hours)</w:t>
            </w:r>
          </w:p>
        </w:tc>
        <w:tc>
          <w:tcPr>
            <w:tcW w:w="1368" w:type="dxa"/>
          </w:tcPr>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0"/>
                <w:szCs w:val="20"/>
              </w:rPr>
              <w:lastRenderedPageBreak/>
              <w:t>Gap</w:t>
            </w: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983153">
            <w:pPr>
              <w:pStyle w:val="normal0"/>
              <w:jc w:val="center"/>
              <w:rPr>
                <w:rFonts w:ascii="Lustria" w:eastAsia="Lustria" w:hAnsi="Lustria" w:cs="Lustria"/>
                <w:b/>
                <w:color w:val="0000FF"/>
                <w:sz w:val="20"/>
                <w:szCs w:val="20"/>
              </w:rPr>
            </w:pPr>
            <w:proofErr w:type="spellStart"/>
            <w:r>
              <w:rPr>
                <w:rFonts w:ascii="Lustria" w:eastAsia="Lustria" w:hAnsi="Lustria" w:cs="Lustria"/>
                <w:b/>
                <w:color w:val="0000FF"/>
                <w:sz w:val="20"/>
                <w:szCs w:val="20"/>
              </w:rPr>
              <w:t>RtB</w:t>
            </w:r>
            <w:proofErr w:type="spellEnd"/>
            <w:r>
              <w:rPr>
                <w:rFonts w:ascii="Lustria" w:eastAsia="Lustria" w:hAnsi="Lustria" w:cs="Lustria"/>
                <w:b/>
                <w:color w:val="0000FF"/>
                <w:sz w:val="20"/>
                <w:szCs w:val="20"/>
              </w:rPr>
              <w:t xml:space="preserve"> </w:t>
            </w: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tc>
        <w:tc>
          <w:tcPr>
            <w:tcW w:w="2844" w:type="dxa"/>
          </w:tcPr>
          <w:p w:rsidR="00E04217" w:rsidRDefault="00983153">
            <w:pPr>
              <w:pStyle w:val="normal0"/>
              <w:pBdr>
                <w:top w:val="nil"/>
                <w:left w:val="nil"/>
                <w:bottom w:val="nil"/>
                <w:right w:val="nil"/>
                <w:between w:val="nil"/>
              </w:pBdr>
              <w:rPr>
                <w:rFonts w:ascii="Lustria" w:eastAsia="Lustria" w:hAnsi="Lustria" w:cs="Lustria"/>
                <w:b/>
                <w:i/>
                <w:sz w:val="20"/>
                <w:szCs w:val="20"/>
              </w:rPr>
            </w:pPr>
            <w:r>
              <w:rPr>
                <w:rFonts w:ascii="Lustria" w:eastAsia="Lustria" w:hAnsi="Lustria" w:cs="Lustria"/>
                <w:b/>
                <w:i/>
                <w:sz w:val="20"/>
                <w:szCs w:val="20"/>
              </w:rPr>
              <w:lastRenderedPageBreak/>
              <w:t>Culturally Relevant Classrooms - All EIS certified teachers will participate in professional development that builds an awareness of minority student characteristics, culturally relevant learning environments, and culturally responsive teaching strategies.</w:t>
            </w:r>
            <w:r>
              <w:rPr>
                <w:rFonts w:ascii="Lustria" w:eastAsia="Lustria" w:hAnsi="Lustria" w:cs="Lustria"/>
                <w:b/>
                <w:i/>
                <w:sz w:val="20"/>
                <w:szCs w:val="20"/>
              </w:rPr>
              <w:t xml:space="preserve">  Strategies to include those that focus on cooperative learning as an engaging quality, vocabulary development, community/family learning environment, relationship building, and student movement.</w:t>
            </w:r>
          </w:p>
          <w:p w:rsidR="00E04217" w:rsidRDefault="00E04217">
            <w:pPr>
              <w:pStyle w:val="normal0"/>
              <w:pBdr>
                <w:top w:val="nil"/>
                <w:left w:val="nil"/>
                <w:bottom w:val="nil"/>
                <w:right w:val="nil"/>
                <w:between w:val="nil"/>
              </w:pBdr>
              <w:rPr>
                <w:rFonts w:ascii="Lustria" w:eastAsia="Lustria" w:hAnsi="Lustria" w:cs="Lustria"/>
                <w:b/>
                <w:i/>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i/>
                <w:color w:val="0070C0"/>
                <w:sz w:val="20"/>
                <w:szCs w:val="20"/>
              </w:rPr>
            </w:pPr>
          </w:p>
          <w:p w:rsidR="00E04217" w:rsidRDefault="00983153">
            <w:pPr>
              <w:pStyle w:val="normal0"/>
              <w:rPr>
                <w:rFonts w:ascii="Lustria" w:eastAsia="Lustria" w:hAnsi="Lustria" w:cs="Lustria"/>
                <w:b/>
                <w:i/>
                <w:color w:val="0000FF"/>
                <w:sz w:val="20"/>
                <w:szCs w:val="20"/>
              </w:rPr>
            </w:pPr>
            <w:proofErr w:type="spellStart"/>
            <w:r>
              <w:rPr>
                <w:rFonts w:ascii="Lustria" w:eastAsia="Lustria" w:hAnsi="Lustria" w:cs="Lustria"/>
                <w:b/>
                <w:i/>
                <w:color w:val="0000FF"/>
                <w:sz w:val="20"/>
                <w:szCs w:val="20"/>
              </w:rPr>
              <w:t>RtB</w:t>
            </w:r>
            <w:proofErr w:type="spellEnd"/>
            <w:r>
              <w:rPr>
                <w:rFonts w:ascii="Lustria" w:eastAsia="Lustria" w:hAnsi="Lustria" w:cs="Lustria"/>
                <w:b/>
                <w:i/>
                <w:color w:val="0000FF"/>
                <w:sz w:val="20"/>
                <w:szCs w:val="20"/>
              </w:rPr>
              <w:t xml:space="preserve"> refresher along with identification of event(s) </w:t>
            </w:r>
            <w:r>
              <w:rPr>
                <w:rFonts w:ascii="Lustria" w:eastAsia="Lustria" w:hAnsi="Lustria" w:cs="Lustria"/>
                <w:b/>
                <w:i/>
                <w:color w:val="0000FF"/>
                <w:sz w:val="20"/>
                <w:szCs w:val="20"/>
              </w:rPr>
              <w:lastRenderedPageBreak/>
              <w:t xml:space="preserve">with </w:t>
            </w:r>
            <w:r>
              <w:rPr>
                <w:rFonts w:ascii="Lustria" w:eastAsia="Lustria" w:hAnsi="Lustria" w:cs="Lustria"/>
                <w:b/>
                <w:i/>
                <w:color w:val="0000FF"/>
                <w:sz w:val="20"/>
                <w:szCs w:val="20"/>
              </w:rPr>
              <w:t>specific scenarios</w:t>
            </w:r>
          </w:p>
          <w:p w:rsidR="00E04217" w:rsidRDefault="00E04217">
            <w:pPr>
              <w:pStyle w:val="normal0"/>
              <w:pBdr>
                <w:top w:val="nil"/>
                <w:left w:val="nil"/>
                <w:bottom w:val="nil"/>
                <w:right w:val="nil"/>
                <w:between w:val="nil"/>
              </w:pBdr>
              <w:rPr>
                <w:rFonts w:ascii="Lustria" w:eastAsia="Lustria" w:hAnsi="Lustria" w:cs="Lustria"/>
                <w:b/>
                <w:i/>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tc>
        <w:tc>
          <w:tcPr>
            <w:tcW w:w="2250" w:type="dxa"/>
          </w:tcPr>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0"/>
                <w:szCs w:val="20"/>
              </w:rPr>
              <w:lastRenderedPageBreak/>
              <w:t xml:space="preserve"> Title II</w:t>
            </w:r>
          </w:p>
        </w:tc>
        <w:tc>
          <w:tcPr>
            <w:tcW w:w="1710" w:type="dxa"/>
          </w:tcPr>
          <w:p w:rsidR="00E04217" w:rsidRDefault="00983153">
            <w:pPr>
              <w:pStyle w:val="normal0"/>
              <w:pBdr>
                <w:top w:val="nil"/>
                <w:left w:val="nil"/>
                <w:bottom w:val="nil"/>
                <w:right w:val="nil"/>
                <w:between w:val="nil"/>
              </w:pBdr>
              <w:jc w:val="center"/>
              <w:rPr>
                <w:rFonts w:ascii="Lustria" w:eastAsia="Lustria" w:hAnsi="Lustria" w:cs="Lustria"/>
                <w:b/>
                <w:i/>
                <w:sz w:val="20"/>
                <w:szCs w:val="20"/>
              </w:rPr>
            </w:pPr>
            <w:r>
              <w:rPr>
                <w:rFonts w:ascii="Lustria" w:eastAsia="Lustria" w:hAnsi="Lustria" w:cs="Lustria"/>
                <w:b/>
                <w:i/>
                <w:sz w:val="20"/>
                <w:szCs w:val="20"/>
              </w:rPr>
              <w:t>TBD</w:t>
            </w: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983153">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TKS</w:t>
            </w:r>
          </w:p>
        </w:tc>
        <w:tc>
          <w:tcPr>
            <w:tcW w:w="2340" w:type="dxa"/>
          </w:tcPr>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0"/>
                <w:szCs w:val="20"/>
              </w:rPr>
              <w:t>Kelli Bush, EIS Lead Teachers</w:t>
            </w: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E04217">
            <w:pPr>
              <w:pStyle w:val="normal0"/>
              <w:pBdr>
                <w:top w:val="nil"/>
                <w:left w:val="nil"/>
                <w:bottom w:val="nil"/>
                <w:right w:val="nil"/>
                <w:between w:val="nil"/>
              </w:pBdr>
              <w:jc w:val="center"/>
              <w:rPr>
                <w:rFonts w:ascii="Lustria" w:eastAsia="Lustria" w:hAnsi="Lustria" w:cs="Lustria"/>
                <w:b/>
                <w:color w:val="0070C0"/>
                <w:sz w:val="20"/>
                <w:szCs w:val="20"/>
              </w:rPr>
            </w:pPr>
          </w:p>
          <w:p w:rsidR="00E04217" w:rsidRDefault="00983153">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Tabitha Kerr</w:t>
            </w:r>
          </w:p>
          <w:p w:rsidR="00E04217" w:rsidRDefault="00983153">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lastRenderedPageBreak/>
              <w:t xml:space="preserve">Dawne Swank </w:t>
            </w:r>
          </w:p>
          <w:p w:rsidR="00E04217" w:rsidRDefault="00983153">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Andy Moberly</w:t>
            </w:r>
          </w:p>
        </w:tc>
      </w:tr>
      <w:tr w:rsidR="00E04217">
        <w:tc>
          <w:tcPr>
            <w:tcW w:w="1635" w:type="dxa"/>
          </w:tcPr>
          <w:p w:rsidR="00E04217" w:rsidRDefault="00983153">
            <w:pPr>
              <w:pStyle w:val="normal0"/>
              <w:jc w:val="center"/>
              <w:rPr>
                <w:rFonts w:ascii="Lustria" w:eastAsia="Lustria" w:hAnsi="Lustria" w:cs="Lustria"/>
                <w:b/>
                <w:i/>
                <w:color w:val="0000FF"/>
                <w:sz w:val="24"/>
                <w:szCs w:val="24"/>
              </w:rPr>
            </w:pPr>
            <w:r>
              <w:rPr>
                <w:rFonts w:ascii="Lustria" w:eastAsia="Lustria" w:hAnsi="Lustria" w:cs="Lustria"/>
                <w:b/>
                <w:sz w:val="24"/>
                <w:szCs w:val="24"/>
              </w:rPr>
              <w:lastRenderedPageBreak/>
              <w:t>PD Day #2</w:t>
            </w:r>
          </w:p>
          <w:p w:rsidR="00E04217" w:rsidRDefault="00983153">
            <w:pPr>
              <w:pStyle w:val="normal0"/>
              <w:pBdr>
                <w:top w:val="nil"/>
                <w:left w:val="nil"/>
                <w:bottom w:val="nil"/>
                <w:right w:val="nil"/>
                <w:between w:val="nil"/>
              </w:pBdr>
              <w:jc w:val="center"/>
              <w:rPr>
                <w:rFonts w:ascii="Lustria" w:eastAsia="Lustria" w:hAnsi="Lustria" w:cs="Lustria"/>
                <w:b/>
                <w:i/>
                <w:color w:val="0000FF"/>
                <w:sz w:val="24"/>
                <w:szCs w:val="24"/>
              </w:rPr>
            </w:pPr>
            <w:r>
              <w:rPr>
                <w:rFonts w:ascii="Lustria" w:eastAsia="Lustria" w:hAnsi="Lustria" w:cs="Lustria"/>
                <w:b/>
                <w:i/>
                <w:color w:val="0000FF"/>
                <w:sz w:val="24"/>
                <w:szCs w:val="24"/>
              </w:rPr>
              <w:t>June or July</w:t>
            </w:r>
          </w:p>
        </w:tc>
        <w:tc>
          <w:tcPr>
            <w:tcW w:w="1095" w:type="dxa"/>
          </w:tcPr>
          <w:p w:rsidR="00E04217" w:rsidRDefault="00E04217">
            <w:pPr>
              <w:pStyle w:val="normal0"/>
              <w:pBdr>
                <w:top w:val="nil"/>
                <w:left w:val="nil"/>
                <w:bottom w:val="nil"/>
                <w:right w:val="nil"/>
                <w:between w:val="nil"/>
              </w:pBdr>
              <w:jc w:val="center"/>
              <w:rPr>
                <w:rFonts w:ascii="Lustria" w:eastAsia="Lustria" w:hAnsi="Lustria" w:cs="Lustria"/>
                <w:b/>
                <w:i/>
                <w:color w:val="0000FF"/>
                <w:sz w:val="20"/>
                <w:szCs w:val="20"/>
              </w:rPr>
            </w:pP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TKS</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Staff</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(6 hours)</w:t>
            </w:r>
          </w:p>
        </w:tc>
        <w:tc>
          <w:tcPr>
            <w:tcW w:w="1368" w:type="dxa"/>
          </w:tcPr>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Proficiency</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Growth</w:t>
            </w:r>
          </w:p>
          <w:p w:rsidR="00E04217" w:rsidRDefault="00E04217">
            <w:pPr>
              <w:pStyle w:val="normal0"/>
              <w:jc w:val="center"/>
              <w:rPr>
                <w:rFonts w:ascii="Lustria" w:eastAsia="Lustria" w:hAnsi="Lustria" w:cs="Lustria"/>
                <w:b/>
                <w:i/>
                <w:color w:val="0000FF"/>
                <w:sz w:val="20"/>
                <w:szCs w:val="20"/>
              </w:rPr>
            </w:pPr>
          </w:p>
        </w:tc>
        <w:tc>
          <w:tcPr>
            <w:tcW w:w="2844" w:type="dxa"/>
          </w:tcPr>
          <w:p w:rsidR="00E04217" w:rsidRDefault="00983153">
            <w:pPr>
              <w:pStyle w:val="normal0"/>
              <w:rPr>
                <w:rFonts w:ascii="Lustria" w:eastAsia="Lustria" w:hAnsi="Lustria" w:cs="Lustria"/>
                <w:b/>
                <w:i/>
                <w:color w:val="0000FF"/>
                <w:sz w:val="20"/>
                <w:szCs w:val="20"/>
              </w:rPr>
            </w:pPr>
            <w:r>
              <w:rPr>
                <w:rFonts w:ascii="Lustria" w:eastAsia="Lustria" w:hAnsi="Lustria" w:cs="Lustria"/>
                <w:b/>
                <w:i/>
                <w:color w:val="0000FF"/>
                <w:sz w:val="20"/>
                <w:szCs w:val="20"/>
              </w:rPr>
              <w:t>Teachers will complete a syllabus including grading procedures , they will also include a yearlong  curriculum pacing guide with associated vocabulary and standards</w:t>
            </w:r>
          </w:p>
          <w:p w:rsidR="00E04217" w:rsidRDefault="00E04217">
            <w:pPr>
              <w:pStyle w:val="normal0"/>
              <w:pBdr>
                <w:top w:val="nil"/>
                <w:left w:val="nil"/>
                <w:bottom w:val="nil"/>
                <w:right w:val="nil"/>
                <w:between w:val="nil"/>
              </w:pBdr>
              <w:rPr>
                <w:rFonts w:ascii="Lustria" w:eastAsia="Lustria" w:hAnsi="Lustria" w:cs="Lustria"/>
                <w:b/>
                <w:i/>
                <w:color w:val="0000FF"/>
                <w:sz w:val="20"/>
                <w:szCs w:val="20"/>
              </w:rPr>
            </w:pPr>
          </w:p>
        </w:tc>
        <w:tc>
          <w:tcPr>
            <w:tcW w:w="2250" w:type="dxa"/>
          </w:tcPr>
          <w:p w:rsidR="00E04217" w:rsidRDefault="00E04217">
            <w:pPr>
              <w:pStyle w:val="normal0"/>
              <w:pBdr>
                <w:top w:val="nil"/>
                <w:left w:val="nil"/>
                <w:bottom w:val="nil"/>
                <w:right w:val="nil"/>
                <w:between w:val="nil"/>
              </w:pBdr>
              <w:rPr>
                <w:rFonts w:ascii="Lustria" w:eastAsia="Lustria" w:hAnsi="Lustria" w:cs="Lustria"/>
                <w:b/>
                <w:i/>
                <w:color w:val="0000FF"/>
                <w:sz w:val="20"/>
                <w:szCs w:val="20"/>
              </w:rPr>
            </w:pPr>
          </w:p>
        </w:tc>
        <w:tc>
          <w:tcPr>
            <w:tcW w:w="1710" w:type="dxa"/>
          </w:tcPr>
          <w:p w:rsidR="00E04217" w:rsidRDefault="00E04217">
            <w:pPr>
              <w:pStyle w:val="normal0"/>
              <w:pBdr>
                <w:top w:val="nil"/>
                <w:left w:val="nil"/>
                <w:bottom w:val="nil"/>
                <w:right w:val="nil"/>
                <w:between w:val="nil"/>
              </w:pBdr>
              <w:jc w:val="center"/>
              <w:rPr>
                <w:rFonts w:ascii="Lustria" w:eastAsia="Lustria" w:hAnsi="Lustria" w:cs="Lustria"/>
                <w:b/>
                <w:i/>
                <w:color w:val="0000FF"/>
                <w:sz w:val="20"/>
                <w:szCs w:val="20"/>
              </w:rPr>
            </w:pPr>
          </w:p>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TKS</w:t>
            </w:r>
          </w:p>
        </w:tc>
        <w:tc>
          <w:tcPr>
            <w:tcW w:w="2340" w:type="dxa"/>
          </w:tcPr>
          <w:p w:rsidR="00E04217" w:rsidRDefault="00E04217">
            <w:pPr>
              <w:pStyle w:val="normal0"/>
              <w:pBdr>
                <w:top w:val="nil"/>
                <w:left w:val="nil"/>
                <w:bottom w:val="nil"/>
                <w:right w:val="nil"/>
                <w:between w:val="nil"/>
              </w:pBdr>
              <w:jc w:val="center"/>
              <w:rPr>
                <w:rFonts w:ascii="Lustria" w:eastAsia="Lustria" w:hAnsi="Lustria" w:cs="Lustria"/>
                <w:b/>
                <w:i/>
                <w:color w:val="0000FF"/>
                <w:sz w:val="20"/>
                <w:szCs w:val="20"/>
              </w:rPr>
            </w:pPr>
          </w:p>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Dawne Swank</w:t>
            </w:r>
          </w:p>
        </w:tc>
      </w:tr>
      <w:tr w:rsidR="00E04217">
        <w:tc>
          <w:tcPr>
            <w:tcW w:w="1635" w:type="dxa"/>
          </w:tcPr>
          <w:p w:rsidR="00E04217" w:rsidRDefault="00983153">
            <w:pPr>
              <w:pStyle w:val="normal0"/>
              <w:jc w:val="center"/>
              <w:rPr>
                <w:rFonts w:ascii="Lustria" w:eastAsia="Lustria" w:hAnsi="Lustria" w:cs="Lustria"/>
                <w:b/>
                <w:i/>
                <w:color w:val="0000FF"/>
                <w:sz w:val="24"/>
                <w:szCs w:val="24"/>
              </w:rPr>
            </w:pPr>
            <w:r>
              <w:rPr>
                <w:rFonts w:ascii="Lustria" w:eastAsia="Lustria" w:hAnsi="Lustria" w:cs="Lustria"/>
                <w:b/>
                <w:sz w:val="24"/>
                <w:szCs w:val="24"/>
              </w:rPr>
              <w:t>PD Day #3</w:t>
            </w:r>
          </w:p>
          <w:p w:rsidR="00E04217" w:rsidRDefault="00983153">
            <w:pPr>
              <w:pStyle w:val="normal0"/>
              <w:pBdr>
                <w:top w:val="nil"/>
                <w:left w:val="nil"/>
                <w:bottom w:val="nil"/>
                <w:right w:val="nil"/>
                <w:between w:val="nil"/>
              </w:pBdr>
              <w:jc w:val="center"/>
              <w:rPr>
                <w:rFonts w:ascii="Lustria" w:eastAsia="Lustria" w:hAnsi="Lustria" w:cs="Lustria"/>
                <w:b/>
                <w:i/>
                <w:color w:val="0000FF"/>
                <w:sz w:val="24"/>
                <w:szCs w:val="24"/>
              </w:rPr>
            </w:pPr>
            <w:r>
              <w:rPr>
                <w:rFonts w:ascii="Lustria" w:eastAsia="Lustria" w:hAnsi="Lustria" w:cs="Lustria"/>
                <w:b/>
                <w:i/>
                <w:color w:val="0000FF"/>
                <w:sz w:val="24"/>
                <w:szCs w:val="24"/>
              </w:rPr>
              <w:t>June or July</w:t>
            </w:r>
          </w:p>
        </w:tc>
        <w:tc>
          <w:tcPr>
            <w:tcW w:w="1095" w:type="dxa"/>
          </w:tcPr>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TKS</w:t>
            </w:r>
          </w:p>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Staff</w:t>
            </w:r>
          </w:p>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(6 hrs)</w:t>
            </w:r>
          </w:p>
        </w:tc>
        <w:tc>
          <w:tcPr>
            <w:tcW w:w="1368" w:type="dxa"/>
          </w:tcPr>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Proficiency</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Growth</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Separate</w:t>
            </w:r>
          </w:p>
          <w:p w:rsidR="00E04217" w:rsidRDefault="00983153">
            <w:pPr>
              <w:pStyle w:val="normal0"/>
              <w:jc w:val="center"/>
              <w:rPr>
                <w:rFonts w:ascii="Lustria" w:eastAsia="Lustria" w:hAnsi="Lustria" w:cs="Lustria"/>
                <w:b/>
                <w:i/>
                <w:color w:val="0000FF"/>
                <w:sz w:val="20"/>
                <w:szCs w:val="20"/>
              </w:rPr>
            </w:pPr>
            <w:r>
              <w:rPr>
                <w:rFonts w:ascii="Lustria" w:eastAsia="Lustria" w:hAnsi="Lustria" w:cs="Lustria"/>
                <w:b/>
                <w:i/>
                <w:color w:val="0000FF"/>
                <w:sz w:val="20"/>
                <w:szCs w:val="20"/>
              </w:rPr>
              <w:t xml:space="preserve">Academic </w:t>
            </w:r>
          </w:p>
        </w:tc>
        <w:tc>
          <w:tcPr>
            <w:tcW w:w="2844" w:type="dxa"/>
          </w:tcPr>
          <w:p w:rsidR="00E04217" w:rsidRDefault="00983153">
            <w:pPr>
              <w:pStyle w:val="normal0"/>
              <w:rPr>
                <w:rFonts w:ascii="Lustria" w:eastAsia="Lustria" w:hAnsi="Lustria" w:cs="Lustria"/>
                <w:b/>
                <w:i/>
                <w:color w:val="0000FF"/>
                <w:sz w:val="20"/>
                <w:szCs w:val="20"/>
              </w:rPr>
            </w:pPr>
            <w:r>
              <w:rPr>
                <w:rFonts w:ascii="Lustria" w:eastAsia="Lustria" w:hAnsi="Lustria" w:cs="Lustria"/>
                <w:b/>
                <w:i/>
                <w:color w:val="0000FF"/>
                <w:sz w:val="20"/>
                <w:szCs w:val="20"/>
              </w:rPr>
              <w:t>Departmental development of formative/summative assessments aligned with PLC work from 2018-19</w:t>
            </w:r>
          </w:p>
        </w:tc>
        <w:tc>
          <w:tcPr>
            <w:tcW w:w="2250" w:type="dxa"/>
          </w:tcPr>
          <w:p w:rsidR="00E04217" w:rsidRDefault="00983153">
            <w:pPr>
              <w:pStyle w:val="normal0"/>
              <w:rPr>
                <w:rFonts w:ascii="Lustria" w:eastAsia="Lustria" w:hAnsi="Lustria" w:cs="Lustria"/>
                <w:b/>
                <w:i/>
                <w:color w:val="0000FF"/>
                <w:sz w:val="20"/>
                <w:szCs w:val="20"/>
              </w:rPr>
            </w:pPr>
            <w:r>
              <w:rPr>
                <w:rFonts w:ascii="Lustria" w:eastAsia="Lustria" w:hAnsi="Lustria" w:cs="Lustria"/>
                <w:b/>
                <w:i/>
                <w:color w:val="0000FF"/>
                <w:sz w:val="20"/>
                <w:szCs w:val="20"/>
              </w:rPr>
              <w:t xml:space="preserve">Binders, supplemental resources, dividers </w:t>
            </w:r>
          </w:p>
          <w:p w:rsidR="00E04217" w:rsidRDefault="00983153">
            <w:pPr>
              <w:pStyle w:val="normal0"/>
              <w:rPr>
                <w:rFonts w:ascii="Lustria" w:eastAsia="Lustria" w:hAnsi="Lustria" w:cs="Lustria"/>
                <w:b/>
                <w:i/>
                <w:color w:val="0000FF"/>
                <w:sz w:val="20"/>
                <w:szCs w:val="20"/>
              </w:rPr>
            </w:pPr>
            <w:r>
              <w:rPr>
                <w:rFonts w:ascii="Lustria" w:eastAsia="Lustria" w:hAnsi="Lustria" w:cs="Lustria"/>
                <w:b/>
                <w:i/>
                <w:color w:val="0000FF"/>
                <w:sz w:val="20"/>
                <w:szCs w:val="20"/>
              </w:rPr>
              <w:t>($500)</w:t>
            </w:r>
          </w:p>
        </w:tc>
        <w:tc>
          <w:tcPr>
            <w:tcW w:w="1710" w:type="dxa"/>
          </w:tcPr>
          <w:p w:rsidR="00E04217" w:rsidRDefault="00E04217">
            <w:pPr>
              <w:pStyle w:val="normal0"/>
              <w:pBdr>
                <w:top w:val="nil"/>
                <w:left w:val="nil"/>
                <w:bottom w:val="nil"/>
                <w:right w:val="nil"/>
                <w:between w:val="nil"/>
              </w:pBdr>
              <w:jc w:val="center"/>
              <w:rPr>
                <w:rFonts w:ascii="Lustria" w:eastAsia="Lustria" w:hAnsi="Lustria" w:cs="Lustria"/>
                <w:b/>
                <w:i/>
                <w:color w:val="0000FF"/>
                <w:sz w:val="20"/>
                <w:szCs w:val="20"/>
              </w:rPr>
            </w:pPr>
          </w:p>
        </w:tc>
        <w:tc>
          <w:tcPr>
            <w:tcW w:w="2340" w:type="dxa"/>
          </w:tcPr>
          <w:p w:rsidR="00E04217" w:rsidRDefault="00983153">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i/>
                <w:color w:val="0000FF"/>
                <w:sz w:val="20"/>
                <w:szCs w:val="20"/>
              </w:rPr>
              <w:t>Dawne Swank</w:t>
            </w:r>
          </w:p>
          <w:p w:rsidR="00E04217" w:rsidRDefault="00E04217">
            <w:pPr>
              <w:pStyle w:val="normal0"/>
              <w:pBdr>
                <w:top w:val="nil"/>
                <w:left w:val="nil"/>
                <w:bottom w:val="nil"/>
                <w:right w:val="nil"/>
                <w:between w:val="nil"/>
              </w:pBdr>
              <w:jc w:val="center"/>
              <w:rPr>
                <w:rFonts w:ascii="Lustria" w:eastAsia="Lustria" w:hAnsi="Lustria" w:cs="Lustria"/>
                <w:b/>
                <w:i/>
                <w:color w:val="0000FF"/>
                <w:sz w:val="20"/>
                <w:szCs w:val="20"/>
              </w:rPr>
            </w:pPr>
          </w:p>
        </w:tc>
      </w:tr>
      <w:tr w:rsidR="00E04217">
        <w:tc>
          <w:tcPr>
            <w:tcW w:w="1635" w:type="dxa"/>
          </w:tcPr>
          <w:p w:rsidR="00E04217" w:rsidRDefault="0098315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#4</w:t>
            </w:r>
          </w:p>
          <w:p w:rsidR="00E04217" w:rsidRDefault="00983153">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Friday</w:t>
            </w:r>
          </w:p>
          <w:p w:rsidR="00E04217" w:rsidRDefault="00983153">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4"/>
                <w:szCs w:val="24"/>
              </w:rPr>
              <w:t xml:space="preserve">August </w:t>
            </w:r>
            <w:r>
              <w:rPr>
                <w:rFonts w:ascii="Lustria" w:eastAsia="Lustria" w:hAnsi="Lustria" w:cs="Lustria"/>
                <w:b/>
                <w:sz w:val="24"/>
                <w:szCs w:val="24"/>
              </w:rPr>
              <w:t>2</w:t>
            </w:r>
          </w:p>
        </w:tc>
        <w:tc>
          <w:tcPr>
            <w:tcW w:w="1095" w:type="dxa"/>
          </w:tcPr>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 xml:space="preserve">Flexible Teacher </w:t>
            </w:r>
          </w:p>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(6 hours)</w:t>
            </w:r>
          </w:p>
        </w:tc>
        <w:tc>
          <w:tcPr>
            <w:tcW w:w="1368" w:type="dxa"/>
          </w:tcPr>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Applicable Goals will vary depending on individual teacher professional development choices</w:t>
            </w:r>
          </w:p>
        </w:tc>
        <w:tc>
          <w:tcPr>
            <w:tcW w:w="2844" w:type="dxa"/>
          </w:tcPr>
          <w:p w:rsidR="00E04217" w:rsidRDefault="00983153">
            <w:pPr>
              <w:pStyle w:val="normal0"/>
              <w:pBdr>
                <w:top w:val="nil"/>
                <w:left w:val="nil"/>
                <w:bottom w:val="nil"/>
                <w:right w:val="nil"/>
                <w:between w:val="nil"/>
              </w:pBdr>
              <w:rPr>
                <w:rFonts w:ascii="Lustria" w:eastAsia="Lustria" w:hAnsi="Lustria" w:cs="Lustria"/>
                <w:b/>
                <w:color w:val="00B050"/>
                <w:sz w:val="20"/>
                <w:szCs w:val="20"/>
              </w:rPr>
            </w:pPr>
            <w:r>
              <w:rPr>
                <w:rFonts w:ascii="Lustria" w:eastAsia="Lustria" w:hAnsi="Lustria" w:cs="Lustria"/>
                <w:b/>
                <w:color w:val="00B050"/>
                <w:sz w:val="20"/>
                <w:szCs w:val="20"/>
              </w:rPr>
              <w:t>EIS teachers will participate in 6 hours of individualized, self-chosen professional development.  Teachers will select from a list of district approved options and</w:t>
            </w:r>
            <w:r>
              <w:rPr>
                <w:rFonts w:ascii="Lustria" w:eastAsia="Lustria" w:hAnsi="Lustria" w:cs="Lustria"/>
                <w:b/>
                <w:color w:val="00B050"/>
                <w:sz w:val="20"/>
                <w:szCs w:val="20"/>
              </w:rPr>
              <w:t>/or obtain prior approval from their school administration and Assistant Superintendent for Student Learning.</w:t>
            </w:r>
          </w:p>
        </w:tc>
        <w:tc>
          <w:tcPr>
            <w:tcW w:w="2250" w:type="dxa"/>
          </w:tcPr>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Registration fees in the amount of $100 per teacher</w:t>
            </w:r>
          </w:p>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Title II ($16,000)</w:t>
            </w:r>
          </w:p>
        </w:tc>
        <w:tc>
          <w:tcPr>
            <w:tcW w:w="1710" w:type="dxa"/>
          </w:tcPr>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c>
          <w:tcPr>
            <w:tcW w:w="2340" w:type="dxa"/>
          </w:tcPr>
          <w:p w:rsidR="00E04217" w:rsidRDefault="00983153">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r>
    </w:tbl>
    <w:p w:rsidR="00E04217" w:rsidRDefault="00E04217">
      <w:pPr>
        <w:pStyle w:val="normal0"/>
        <w:pBdr>
          <w:top w:val="nil"/>
          <w:left w:val="nil"/>
          <w:bottom w:val="nil"/>
          <w:right w:val="nil"/>
          <w:between w:val="nil"/>
        </w:pBdr>
        <w:spacing w:after="0" w:line="240" w:lineRule="auto"/>
        <w:rPr>
          <w:rFonts w:ascii="Lustria" w:eastAsia="Lustria" w:hAnsi="Lustria" w:cs="Lustria"/>
          <w:b/>
          <w:sz w:val="20"/>
          <w:szCs w:val="20"/>
        </w:rPr>
      </w:pPr>
    </w:p>
    <w:p w:rsidR="00E04217" w:rsidRDefault="00E04217">
      <w:pPr>
        <w:pStyle w:val="normal0"/>
        <w:pBdr>
          <w:top w:val="nil"/>
          <w:left w:val="nil"/>
          <w:bottom w:val="nil"/>
          <w:right w:val="nil"/>
          <w:between w:val="nil"/>
        </w:pBdr>
        <w:spacing w:after="0" w:line="240" w:lineRule="auto"/>
        <w:rPr>
          <w:rFonts w:ascii="Lustria" w:eastAsia="Lustria" w:hAnsi="Lustria" w:cs="Lustria"/>
          <w:b/>
          <w:sz w:val="20"/>
          <w:szCs w:val="20"/>
        </w:rPr>
      </w:pPr>
    </w:p>
    <w:p w:rsidR="00E04217" w:rsidRDefault="00983153">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w:t>
      </w:r>
      <w:proofErr w:type="gramStart"/>
      <w:r>
        <w:rPr>
          <w:rFonts w:ascii="Lustria" w:eastAsia="Lustria" w:hAnsi="Lustria" w:cs="Lustria"/>
          <w:b/>
          <w:color w:val="000000"/>
          <w:sz w:val="20"/>
          <w:szCs w:val="20"/>
        </w:rPr>
        <w:t>,  to</w:t>
      </w:r>
      <w:proofErr w:type="gramEnd"/>
      <w:r>
        <w:rPr>
          <w:rFonts w:ascii="Lustria" w:eastAsia="Lustria" w:hAnsi="Lustria" w:cs="Lustria"/>
          <w:b/>
          <w:color w:val="000000"/>
          <w:sz w:val="20"/>
          <w:szCs w:val="20"/>
        </w:rPr>
        <w:t xml:space="preserve"> complete mandatory training as assigned including but not limited to the following:</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Sexual Harassment</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Suicide Prevention</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Medication</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proofErr w:type="spellStart"/>
      <w:r>
        <w:rPr>
          <w:rFonts w:ascii="Lustria" w:eastAsia="Lustria" w:hAnsi="Lustria" w:cs="Lustria"/>
          <w:b/>
          <w:color w:val="000000"/>
          <w:sz w:val="20"/>
          <w:szCs w:val="20"/>
        </w:rPr>
        <w:t>Bloodbourne</w:t>
      </w:r>
      <w:proofErr w:type="spellEnd"/>
      <w:r>
        <w:rPr>
          <w:rFonts w:ascii="Lustria" w:eastAsia="Lustria" w:hAnsi="Lustria" w:cs="Lustria"/>
          <w:b/>
          <w:color w:val="000000"/>
          <w:sz w:val="20"/>
          <w:szCs w:val="20"/>
        </w:rPr>
        <w:t xml:space="preserve"> Pathogen</w:t>
      </w:r>
    </w:p>
    <w:p w:rsidR="00E04217" w:rsidRDefault="00983153">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lastRenderedPageBreak/>
        <w:t>Reporting Child Abuse and Neglect</w:t>
      </w:r>
    </w:p>
    <w:p w:rsidR="00E04217" w:rsidRDefault="00E04217">
      <w:pPr>
        <w:pStyle w:val="normal0"/>
        <w:pBdr>
          <w:top w:val="nil"/>
          <w:left w:val="nil"/>
          <w:bottom w:val="nil"/>
          <w:right w:val="nil"/>
          <w:between w:val="nil"/>
        </w:pBdr>
        <w:spacing w:after="0" w:line="240" w:lineRule="auto"/>
        <w:rPr>
          <w:rFonts w:ascii="Lustria" w:eastAsia="Lustria" w:hAnsi="Lustria" w:cs="Lustria"/>
          <w:b/>
          <w:color w:val="000000"/>
          <w:sz w:val="20"/>
          <w:szCs w:val="20"/>
        </w:rPr>
      </w:pPr>
    </w:p>
    <w:p w:rsidR="00E04217" w:rsidRDefault="00983153">
      <w:pPr>
        <w:pStyle w:val="normal0"/>
        <w:rPr>
          <w:rFonts w:ascii="Lustria" w:eastAsia="Lustria" w:hAnsi="Lustria" w:cs="Lustria"/>
          <w:b/>
        </w:rPr>
      </w:pPr>
      <w:r>
        <w:rPr>
          <w:rFonts w:ascii="Lustria" w:eastAsia="Lustria" w:hAnsi="Lustria" w:cs="Lustria"/>
          <w:b/>
        </w:rPr>
        <w:t xml:space="preserve">KRS does not allow mandatory training to serve as professional development. </w:t>
      </w:r>
    </w:p>
    <w:p w:rsidR="00E04217" w:rsidRDefault="00E04217">
      <w:pPr>
        <w:pStyle w:val="normal0"/>
        <w:pBdr>
          <w:top w:val="nil"/>
          <w:left w:val="nil"/>
          <w:bottom w:val="nil"/>
          <w:right w:val="nil"/>
          <w:between w:val="nil"/>
        </w:pBdr>
        <w:spacing w:after="0" w:line="240" w:lineRule="auto"/>
        <w:rPr>
          <w:rFonts w:ascii="Lustria" w:eastAsia="Lustria" w:hAnsi="Lustria" w:cs="Lustria"/>
          <w:b/>
          <w:i/>
          <w:u w:val="single"/>
        </w:rPr>
      </w:pPr>
    </w:p>
    <w:p w:rsidR="00E04217" w:rsidRDefault="00E04217">
      <w:pPr>
        <w:pStyle w:val="normal0"/>
        <w:pBdr>
          <w:top w:val="nil"/>
          <w:left w:val="nil"/>
          <w:bottom w:val="nil"/>
          <w:right w:val="nil"/>
          <w:between w:val="nil"/>
        </w:pBdr>
        <w:spacing w:after="0" w:line="240" w:lineRule="auto"/>
        <w:rPr>
          <w:rFonts w:ascii="Lustria" w:eastAsia="Lustria" w:hAnsi="Lustria" w:cs="Lustria"/>
          <w:b/>
          <w:i/>
          <w:u w:val="single"/>
        </w:rPr>
      </w:pPr>
    </w:p>
    <w:p w:rsidR="00E04217" w:rsidRDefault="00E04217">
      <w:pPr>
        <w:pStyle w:val="normal0"/>
        <w:pBdr>
          <w:top w:val="nil"/>
          <w:left w:val="nil"/>
          <w:bottom w:val="nil"/>
          <w:right w:val="nil"/>
          <w:between w:val="nil"/>
        </w:pBdr>
        <w:spacing w:after="0" w:line="240" w:lineRule="auto"/>
        <w:rPr>
          <w:rFonts w:ascii="Lustria" w:eastAsia="Lustria" w:hAnsi="Lustria" w:cs="Lustria"/>
          <w:b/>
          <w:i/>
          <w:u w:val="single"/>
        </w:rPr>
      </w:pPr>
    </w:p>
    <w:p w:rsidR="00E04217" w:rsidRDefault="00E04217">
      <w:pPr>
        <w:pStyle w:val="normal0"/>
        <w:pBdr>
          <w:top w:val="nil"/>
          <w:left w:val="nil"/>
          <w:bottom w:val="nil"/>
          <w:right w:val="nil"/>
          <w:between w:val="nil"/>
        </w:pBdr>
        <w:spacing w:after="0" w:line="240" w:lineRule="auto"/>
        <w:rPr>
          <w:rFonts w:ascii="Lustria" w:eastAsia="Lustria" w:hAnsi="Lustria" w:cs="Lustria"/>
          <w:b/>
          <w:i/>
          <w:u w:val="single"/>
        </w:rPr>
      </w:pPr>
    </w:p>
    <w:p w:rsidR="00E04217" w:rsidRDefault="00E04217">
      <w:pPr>
        <w:pStyle w:val="normal0"/>
        <w:pBdr>
          <w:top w:val="nil"/>
          <w:left w:val="nil"/>
          <w:bottom w:val="nil"/>
          <w:right w:val="nil"/>
          <w:between w:val="nil"/>
        </w:pBdr>
        <w:spacing w:after="0" w:line="240" w:lineRule="auto"/>
        <w:rPr>
          <w:rFonts w:ascii="Lustria" w:eastAsia="Lustria" w:hAnsi="Lustria" w:cs="Lustria"/>
          <w:b/>
          <w:i/>
          <w:u w:val="single"/>
        </w:rPr>
      </w:pPr>
    </w:p>
    <w:p w:rsidR="00E04217" w:rsidRDefault="00983153">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CLASSIFIED STAFF </w:t>
      </w:r>
    </w:p>
    <w:p w:rsidR="00E04217" w:rsidRDefault="00E04217">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68"/>
        <w:gridCol w:w="1368"/>
        <w:gridCol w:w="1368"/>
        <w:gridCol w:w="2844"/>
        <w:gridCol w:w="2250"/>
        <w:gridCol w:w="1710"/>
        <w:gridCol w:w="2340"/>
      </w:tblGrid>
      <w:tr w:rsidR="00E04217">
        <w:tc>
          <w:tcPr>
            <w:tcW w:w="1368"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8"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E04217" w:rsidRDefault="00983153">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E04217">
        <w:tc>
          <w:tcPr>
            <w:tcW w:w="1368"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4"/>
                <w:szCs w:val="24"/>
              </w:rPr>
            </w:pPr>
          </w:p>
        </w:tc>
        <w:tc>
          <w:tcPr>
            <w:tcW w:w="1368"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0"/>
                <w:szCs w:val="20"/>
              </w:rPr>
            </w:pPr>
          </w:p>
        </w:tc>
        <w:tc>
          <w:tcPr>
            <w:tcW w:w="1368"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0"/>
                <w:szCs w:val="20"/>
              </w:rPr>
            </w:pPr>
          </w:p>
        </w:tc>
        <w:tc>
          <w:tcPr>
            <w:tcW w:w="2844" w:type="dxa"/>
          </w:tcPr>
          <w:p w:rsidR="00E04217" w:rsidRDefault="00E04217">
            <w:pPr>
              <w:pStyle w:val="normal0"/>
              <w:pBdr>
                <w:top w:val="nil"/>
                <w:left w:val="nil"/>
                <w:bottom w:val="nil"/>
                <w:right w:val="nil"/>
                <w:between w:val="nil"/>
              </w:pBdr>
              <w:rPr>
                <w:rFonts w:ascii="Lustria" w:eastAsia="Lustria" w:hAnsi="Lustria" w:cs="Lustria"/>
                <w:b/>
                <w:color w:val="000000"/>
                <w:sz w:val="20"/>
                <w:szCs w:val="20"/>
              </w:rPr>
            </w:pPr>
          </w:p>
        </w:tc>
        <w:tc>
          <w:tcPr>
            <w:tcW w:w="2250"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0"/>
                <w:szCs w:val="20"/>
              </w:rPr>
            </w:pPr>
          </w:p>
        </w:tc>
        <w:tc>
          <w:tcPr>
            <w:tcW w:w="1710"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0"/>
                <w:szCs w:val="20"/>
              </w:rPr>
            </w:pPr>
          </w:p>
        </w:tc>
        <w:tc>
          <w:tcPr>
            <w:tcW w:w="2340" w:type="dxa"/>
          </w:tcPr>
          <w:p w:rsidR="00E04217" w:rsidRDefault="00E04217">
            <w:pPr>
              <w:pStyle w:val="normal0"/>
              <w:pBdr>
                <w:top w:val="nil"/>
                <w:left w:val="nil"/>
                <w:bottom w:val="nil"/>
                <w:right w:val="nil"/>
                <w:between w:val="nil"/>
              </w:pBdr>
              <w:jc w:val="center"/>
              <w:rPr>
                <w:rFonts w:ascii="Lustria" w:eastAsia="Lustria" w:hAnsi="Lustria" w:cs="Lustria"/>
                <w:b/>
                <w:color w:val="000000"/>
                <w:sz w:val="20"/>
                <w:szCs w:val="20"/>
              </w:rPr>
            </w:pPr>
          </w:p>
        </w:tc>
      </w:tr>
    </w:tbl>
    <w:p w:rsidR="00E04217" w:rsidRDefault="00E04217">
      <w:pPr>
        <w:pStyle w:val="normal0"/>
        <w:rPr>
          <w:rFonts w:ascii="Lustria" w:eastAsia="Lustria" w:hAnsi="Lustria" w:cs="Lustria"/>
          <w:b/>
        </w:rPr>
      </w:pPr>
      <w:bookmarkStart w:id="0" w:name="_gjdgxs" w:colFirst="0" w:colLast="0"/>
      <w:bookmarkEnd w:id="0"/>
    </w:p>
    <w:sectPr w:rsidR="00E04217" w:rsidSect="00E04217">
      <w:headerReference w:type="default" r:id="rId7"/>
      <w:pgSz w:w="15840" w:h="122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53" w:rsidRDefault="00983153" w:rsidP="00E04217">
      <w:pPr>
        <w:spacing w:after="0" w:line="240" w:lineRule="auto"/>
      </w:pPr>
      <w:r>
        <w:separator/>
      </w:r>
    </w:p>
  </w:endnote>
  <w:endnote w:type="continuationSeparator" w:id="0">
    <w:p w:rsidR="00983153" w:rsidRDefault="00983153" w:rsidP="00E04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53" w:rsidRDefault="00983153" w:rsidP="00E04217">
      <w:pPr>
        <w:spacing w:after="0" w:line="240" w:lineRule="auto"/>
      </w:pPr>
      <w:r>
        <w:separator/>
      </w:r>
    </w:p>
  </w:footnote>
  <w:footnote w:type="continuationSeparator" w:id="0">
    <w:p w:rsidR="00983153" w:rsidRDefault="00983153" w:rsidP="00E04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217" w:rsidRDefault="00E04217">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8F6"/>
    <w:multiLevelType w:val="multilevel"/>
    <w:tmpl w:val="15664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3954BB"/>
    <w:multiLevelType w:val="multilevel"/>
    <w:tmpl w:val="A7CA9052"/>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58DB24DD"/>
    <w:multiLevelType w:val="multilevel"/>
    <w:tmpl w:val="B69C2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4217"/>
    <w:rsid w:val="00983153"/>
    <w:rsid w:val="00A21BD6"/>
    <w:rsid w:val="00E04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04217"/>
    <w:pPr>
      <w:keepNext/>
      <w:keepLines/>
      <w:spacing w:before="480" w:after="120"/>
      <w:outlineLvl w:val="0"/>
    </w:pPr>
    <w:rPr>
      <w:b/>
      <w:sz w:val="48"/>
      <w:szCs w:val="48"/>
    </w:rPr>
  </w:style>
  <w:style w:type="paragraph" w:styleId="Heading2">
    <w:name w:val="heading 2"/>
    <w:basedOn w:val="normal0"/>
    <w:next w:val="normal0"/>
    <w:rsid w:val="00E04217"/>
    <w:pPr>
      <w:keepNext/>
      <w:keepLines/>
      <w:spacing w:before="360" w:after="80"/>
      <w:outlineLvl w:val="1"/>
    </w:pPr>
    <w:rPr>
      <w:b/>
      <w:sz w:val="36"/>
      <w:szCs w:val="36"/>
    </w:rPr>
  </w:style>
  <w:style w:type="paragraph" w:styleId="Heading3">
    <w:name w:val="heading 3"/>
    <w:basedOn w:val="normal0"/>
    <w:next w:val="normal0"/>
    <w:rsid w:val="00E04217"/>
    <w:pPr>
      <w:keepNext/>
      <w:keepLines/>
      <w:spacing w:before="280" w:after="80"/>
      <w:outlineLvl w:val="2"/>
    </w:pPr>
    <w:rPr>
      <w:b/>
      <w:sz w:val="28"/>
      <w:szCs w:val="28"/>
    </w:rPr>
  </w:style>
  <w:style w:type="paragraph" w:styleId="Heading4">
    <w:name w:val="heading 4"/>
    <w:basedOn w:val="normal0"/>
    <w:next w:val="normal0"/>
    <w:rsid w:val="00E04217"/>
    <w:pPr>
      <w:keepNext/>
      <w:keepLines/>
      <w:spacing w:before="240" w:after="40"/>
      <w:outlineLvl w:val="3"/>
    </w:pPr>
    <w:rPr>
      <w:b/>
      <w:sz w:val="24"/>
      <w:szCs w:val="24"/>
    </w:rPr>
  </w:style>
  <w:style w:type="paragraph" w:styleId="Heading5">
    <w:name w:val="heading 5"/>
    <w:basedOn w:val="normal0"/>
    <w:next w:val="normal0"/>
    <w:rsid w:val="00E04217"/>
    <w:pPr>
      <w:keepNext/>
      <w:keepLines/>
      <w:spacing w:before="220" w:after="40"/>
      <w:outlineLvl w:val="4"/>
    </w:pPr>
    <w:rPr>
      <w:b/>
    </w:rPr>
  </w:style>
  <w:style w:type="paragraph" w:styleId="Heading6">
    <w:name w:val="heading 6"/>
    <w:basedOn w:val="normal0"/>
    <w:next w:val="normal0"/>
    <w:rsid w:val="00E042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04217"/>
  </w:style>
  <w:style w:type="paragraph" w:styleId="Title">
    <w:name w:val="Title"/>
    <w:basedOn w:val="normal0"/>
    <w:next w:val="normal0"/>
    <w:rsid w:val="00E04217"/>
    <w:pPr>
      <w:keepNext/>
      <w:keepLines/>
      <w:spacing w:before="480" w:after="120"/>
    </w:pPr>
    <w:rPr>
      <w:b/>
      <w:sz w:val="72"/>
      <w:szCs w:val="72"/>
    </w:rPr>
  </w:style>
  <w:style w:type="paragraph" w:styleId="Subtitle">
    <w:name w:val="Subtitle"/>
    <w:basedOn w:val="normal0"/>
    <w:next w:val="normal0"/>
    <w:rsid w:val="00E04217"/>
    <w:pPr>
      <w:keepNext/>
      <w:keepLines/>
      <w:spacing w:before="360" w:after="80"/>
    </w:pPr>
    <w:rPr>
      <w:rFonts w:ascii="Georgia" w:eastAsia="Georgia" w:hAnsi="Georgia" w:cs="Georgia"/>
      <w:i/>
      <w:color w:val="666666"/>
      <w:sz w:val="48"/>
      <w:szCs w:val="48"/>
    </w:rPr>
  </w:style>
  <w:style w:type="table" w:customStyle="1" w:styleId="a">
    <w:basedOn w:val="TableNormal"/>
    <w:rsid w:val="00E04217"/>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E04217"/>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2019-03-05T13:38:00Z</cp:lastPrinted>
  <dcterms:created xsi:type="dcterms:W3CDTF">2019-03-05T13:39:00Z</dcterms:created>
  <dcterms:modified xsi:type="dcterms:W3CDTF">2019-03-05T13:39:00Z</dcterms:modified>
</cp:coreProperties>
</file>