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16" w:rsidRDefault="00350D16">
      <w:pPr>
        <w:tabs>
          <w:tab w:val="center" w:pos="4680"/>
        </w:tabs>
        <w:jc w:val="both"/>
        <w:rPr>
          <w:b/>
        </w:rPr>
      </w:pPr>
      <w:r>
        <w:fldChar w:fldCharType="begin"/>
      </w:r>
      <w:r>
        <w:instrText xml:space="preserve"> SEQ CHAPTER \h \r 1</w:instrText>
      </w:r>
      <w:r>
        <w:fldChar w:fldCharType="end"/>
      </w:r>
      <w:r>
        <w:rPr>
          <w:b/>
        </w:rPr>
        <w:tab/>
        <w:t>RESOLUTION</w:t>
      </w:r>
    </w:p>
    <w:p w:rsidR="00350D16" w:rsidRDefault="00350D16">
      <w:pPr>
        <w:rPr>
          <w:b/>
        </w:rPr>
      </w:pPr>
    </w:p>
    <w:p w:rsidR="00350D16" w:rsidRDefault="00350D16" w:rsidP="0056270B">
      <w:pPr>
        <w:ind w:left="720" w:right="720"/>
        <w:jc w:val="both"/>
        <w:rPr>
          <w:b/>
        </w:rPr>
      </w:pPr>
      <w:r>
        <w:rPr>
          <w:b/>
        </w:rPr>
        <w:t>RESOLUTION AUTHORIZING AND PROVIDING FOR THE ESTABLISHMENT OF A LINE OF CREDIT BY THE KENTUCKY MUNICIPAL ENERGY AGENCY IN AN AMOUNT NOT TO EXCEED $</w:t>
      </w:r>
      <w:r w:rsidR="00491FDC">
        <w:rPr>
          <w:b/>
        </w:rPr>
        <w:t>30</w:t>
      </w:r>
      <w:r>
        <w:rPr>
          <w:b/>
        </w:rPr>
        <w:t>,000,000 AND PROVIDING FOR THE PAYMENT AND SECURITY OF SAID LINE OF CREDIT.</w:t>
      </w:r>
    </w:p>
    <w:p w:rsidR="00350D16" w:rsidRDefault="00350D16"/>
    <w:p w:rsidR="0056270B" w:rsidRDefault="00350D16" w:rsidP="0056270B">
      <w:pPr>
        <w:jc w:val="both"/>
        <w:rPr>
          <w:rFonts w:ascii="CG Times" w:hAnsi="CG Times"/>
        </w:rPr>
      </w:pPr>
      <w:r>
        <w:tab/>
      </w:r>
      <w:r w:rsidR="0056270B" w:rsidRPr="0056270B">
        <w:rPr>
          <w:rFonts w:ascii="CG Times" w:hAnsi="CG Times"/>
          <w:b/>
        </w:rPr>
        <w:t>WHEREAS,</w:t>
      </w:r>
      <w:r w:rsidR="0056270B">
        <w:rPr>
          <w:rFonts w:ascii="CG Times" w:hAnsi="CG Times"/>
        </w:rPr>
        <w:t xml:space="preserve"> the Kentucky Municipal Energy Agency (“K</w:t>
      </w:r>
      <w:r w:rsidR="00491FDC">
        <w:rPr>
          <w:rFonts w:ascii="CG Times" w:hAnsi="CG Times"/>
        </w:rPr>
        <w:t>Y</w:t>
      </w:r>
      <w:r w:rsidR="0056270B">
        <w:rPr>
          <w:rFonts w:ascii="CG Times" w:hAnsi="CG Times"/>
        </w:rPr>
        <w:t>MEA”)</w:t>
      </w:r>
      <w:r w:rsidR="00365E9C">
        <w:rPr>
          <w:szCs w:val="24"/>
          <w:lang w:val="en-CA"/>
        </w:rPr>
        <w:fldChar w:fldCharType="begin"/>
      </w:r>
      <w:r w:rsidR="00365E9C">
        <w:rPr>
          <w:szCs w:val="24"/>
          <w:lang w:val="en-CA"/>
        </w:rPr>
        <w:instrText xml:space="preserve"> SEQ CHAPTER \h \r 1</w:instrText>
      </w:r>
      <w:r w:rsidR="00365E9C">
        <w:rPr>
          <w:szCs w:val="24"/>
          <w:lang w:val="en-CA"/>
        </w:rPr>
        <w:fldChar w:fldCharType="end"/>
      </w:r>
      <w:r w:rsidR="00365E9C">
        <w:rPr>
          <w:szCs w:val="24"/>
        </w:rPr>
        <w:t xml:space="preserve">, organized under </w:t>
      </w:r>
      <w:r w:rsidR="00365E9C">
        <w:rPr>
          <w:szCs w:val="24"/>
          <w:lang w:val="en-CA"/>
        </w:rPr>
        <w:fldChar w:fldCharType="begin"/>
      </w:r>
      <w:r w:rsidR="00365E9C">
        <w:rPr>
          <w:szCs w:val="24"/>
          <w:lang w:val="en-CA"/>
        </w:rPr>
        <w:instrText xml:space="preserve"> SEQ CHAPTER \h \r 1</w:instrText>
      </w:r>
      <w:r w:rsidR="00365E9C">
        <w:rPr>
          <w:szCs w:val="24"/>
          <w:lang w:val="en-CA"/>
        </w:rPr>
        <w:fldChar w:fldCharType="end"/>
      </w:r>
      <w:r w:rsidR="00365E9C">
        <w:rPr>
          <w:szCs w:val="24"/>
        </w:rPr>
        <w:t>Sections 65.210 to 65.300 of the Kentucky Revised Statutes, as amended, known as the “</w:t>
      </w:r>
      <w:proofErr w:type="spellStart"/>
      <w:r w:rsidR="00365E9C">
        <w:rPr>
          <w:szCs w:val="24"/>
        </w:rPr>
        <w:t>Interlocal</w:t>
      </w:r>
      <w:proofErr w:type="spellEnd"/>
      <w:r w:rsidR="00365E9C">
        <w:rPr>
          <w:szCs w:val="24"/>
        </w:rPr>
        <w:t xml:space="preserve"> Cooperation Act” (the </w:t>
      </w:r>
      <w:r w:rsidR="002C44BA">
        <w:rPr>
          <w:szCs w:val="24"/>
        </w:rPr>
        <w:t>“</w:t>
      </w:r>
      <w:r w:rsidR="00365E9C">
        <w:rPr>
          <w:szCs w:val="24"/>
        </w:rPr>
        <w:t>Act</w:t>
      </w:r>
      <w:r w:rsidR="002C44BA">
        <w:rPr>
          <w:szCs w:val="24"/>
        </w:rPr>
        <w:t>”</w:t>
      </w:r>
      <w:r w:rsidR="00365E9C">
        <w:rPr>
          <w:szCs w:val="24"/>
        </w:rPr>
        <w:t>)</w:t>
      </w:r>
      <w:r w:rsidR="00365E9C">
        <w:rPr>
          <w:rFonts w:ascii="CG Times" w:hAnsi="CG Times"/>
        </w:rPr>
        <w:t xml:space="preserve"> has determined it is in the best interests of K</w:t>
      </w:r>
      <w:r w:rsidR="00491FDC">
        <w:rPr>
          <w:rFonts w:ascii="CG Times" w:hAnsi="CG Times"/>
        </w:rPr>
        <w:t>Y</w:t>
      </w:r>
      <w:r w:rsidR="00365E9C">
        <w:rPr>
          <w:rFonts w:ascii="CG Times" w:hAnsi="CG Times"/>
        </w:rPr>
        <w:t xml:space="preserve">MEA and </w:t>
      </w:r>
      <w:r w:rsidR="002C44BA">
        <w:rPr>
          <w:rFonts w:ascii="CG Times" w:hAnsi="CG Times"/>
        </w:rPr>
        <w:t xml:space="preserve">beneficial for </w:t>
      </w:r>
      <w:r w:rsidR="00365E9C">
        <w:rPr>
          <w:rFonts w:ascii="CG Times" w:hAnsi="CG Times"/>
        </w:rPr>
        <w:t>its Members to procure and</w:t>
      </w:r>
      <w:r w:rsidR="0056270B">
        <w:rPr>
          <w:rFonts w:ascii="CG Times" w:hAnsi="CG Times"/>
        </w:rPr>
        <w:t xml:space="preserve"> establish a revolving line of credit </w:t>
      </w:r>
      <w:r w:rsidR="00365E9C">
        <w:rPr>
          <w:rFonts w:ascii="CG Times" w:hAnsi="CG Times"/>
        </w:rPr>
        <w:t>in an amount not to exceed $</w:t>
      </w:r>
      <w:r w:rsidR="00491FDC">
        <w:rPr>
          <w:rFonts w:ascii="CG Times" w:hAnsi="CG Times"/>
        </w:rPr>
        <w:t>30</w:t>
      </w:r>
      <w:r w:rsidR="00365E9C">
        <w:rPr>
          <w:rFonts w:ascii="CG Times" w:hAnsi="CG Times"/>
        </w:rPr>
        <w:t xml:space="preserve">,000,000 </w:t>
      </w:r>
      <w:r w:rsidR="0056270B">
        <w:rPr>
          <w:rFonts w:ascii="CG Times" w:hAnsi="CG Times"/>
        </w:rPr>
        <w:t xml:space="preserve">for the purpose of having funds </w:t>
      </w:r>
      <w:r w:rsidR="00365E9C">
        <w:rPr>
          <w:rFonts w:ascii="CG Times" w:hAnsi="CG Times"/>
        </w:rPr>
        <w:t xml:space="preserve">available </w:t>
      </w:r>
      <w:r w:rsidR="0056270B">
        <w:rPr>
          <w:rFonts w:ascii="CG Times" w:hAnsi="CG Times"/>
        </w:rPr>
        <w:t xml:space="preserve">to </w:t>
      </w:r>
      <w:r w:rsidR="00365E9C">
        <w:rPr>
          <w:rFonts w:ascii="CG Times" w:hAnsi="CG Times"/>
        </w:rPr>
        <w:t>provide reserve</w:t>
      </w:r>
      <w:r w:rsidR="002C44BA">
        <w:rPr>
          <w:rFonts w:ascii="CG Times" w:hAnsi="CG Times"/>
        </w:rPr>
        <w:t>s</w:t>
      </w:r>
      <w:r w:rsidR="00365E9C">
        <w:rPr>
          <w:rFonts w:ascii="CG Times" w:hAnsi="CG Times"/>
        </w:rPr>
        <w:t xml:space="preserve"> for working capital and </w:t>
      </w:r>
      <w:r w:rsidR="0056270B">
        <w:rPr>
          <w:rFonts w:ascii="CG Times" w:hAnsi="CG Times"/>
        </w:rPr>
        <w:t>operat</w:t>
      </w:r>
      <w:r w:rsidR="00365E9C">
        <w:rPr>
          <w:rFonts w:ascii="CG Times" w:hAnsi="CG Times"/>
        </w:rPr>
        <w:t>ions of K</w:t>
      </w:r>
      <w:r w:rsidR="00491FDC">
        <w:rPr>
          <w:rFonts w:ascii="CG Times" w:hAnsi="CG Times"/>
        </w:rPr>
        <w:t>Y</w:t>
      </w:r>
      <w:r w:rsidR="00365E9C">
        <w:rPr>
          <w:rFonts w:ascii="CG Times" w:hAnsi="CG Times"/>
        </w:rPr>
        <w:t>MEA</w:t>
      </w:r>
      <w:r w:rsidR="00491FDC">
        <w:rPr>
          <w:rFonts w:ascii="CG Times" w:hAnsi="CG Times"/>
        </w:rPr>
        <w:t xml:space="preserve"> including but not limited to the provision of power supply for its All Requirements Members</w:t>
      </w:r>
      <w:r w:rsidR="002C44BA">
        <w:rPr>
          <w:rFonts w:ascii="CG Times" w:hAnsi="CG Times"/>
        </w:rPr>
        <w:t>;</w:t>
      </w:r>
      <w:r w:rsidR="0056270B">
        <w:rPr>
          <w:rFonts w:ascii="CG Times" w:hAnsi="CG Times"/>
        </w:rPr>
        <w:t xml:space="preserve"> and </w:t>
      </w:r>
    </w:p>
    <w:p w:rsidR="0056270B" w:rsidRDefault="0056270B" w:rsidP="0056270B">
      <w:pPr>
        <w:jc w:val="both"/>
        <w:rPr>
          <w:rFonts w:ascii="CG Times" w:hAnsi="CG Times"/>
        </w:rPr>
      </w:pPr>
    </w:p>
    <w:p w:rsidR="0056270B" w:rsidRDefault="0056270B" w:rsidP="00365E9C">
      <w:pPr>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b/>
          <w:bCs/>
          <w:szCs w:val="24"/>
        </w:rPr>
        <w:t>WHEREAS</w:t>
      </w:r>
      <w:r>
        <w:rPr>
          <w:szCs w:val="24"/>
        </w:rPr>
        <w:t xml:space="preserve">, </w:t>
      </w:r>
      <w:r w:rsidR="00365E9C">
        <w:rPr>
          <w:szCs w:val="24"/>
        </w:rPr>
        <w:t>K</w:t>
      </w:r>
      <w:r w:rsidR="00491FDC">
        <w:rPr>
          <w:szCs w:val="24"/>
        </w:rPr>
        <w:t>Y</w:t>
      </w:r>
      <w:r w:rsidR="00365E9C">
        <w:rPr>
          <w:szCs w:val="24"/>
        </w:rPr>
        <w:t xml:space="preserve">MEA </w:t>
      </w:r>
      <w:r>
        <w:rPr>
          <w:szCs w:val="24"/>
        </w:rPr>
        <w:t xml:space="preserve">has solicited and received from various financial institutions proposals for the </w:t>
      </w:r>
      <w:r w:rsidR="00365E9C">
        <w:rPr>
          <w:szCs w:val="24"/>
        </w:rPr>
        <w:t xml:space="preserve">establishment of a </w:t>
      </w:r>
      <w:r w:rsidR="002C44BA">
        <w:rPr>
          <w:szCs w:val="24"/>
        </w:rPr>
        <w:t xml:space="preserve">revolving </w:t>
      </w:r>
      <w:r w:rsidR="00365E9C">
        <w:rPr>
          <w:szCs w:val="24"/>
        </w:rPr>
        <w:t>line of credit</w:t>
      </w:r>
      <w:r>
        <w:rPr>
          <w:szCs w:val="24"/>
        </w:rPr>
        <w:t>; and</w:t>
      </w:r>
    </w:p>
    <w:p w:rsidR="0056270B" w:rsidRDefault="0056270B" w:rsidP="00365E9C">
      <w:pPr>
        <w:jc w:val="both"/>
        <w:rPr>
          <w:szCs w:val="24"/>
        </w:rPr>
      </w:pPr>
    </w:p>
    <w:p w:rsidR="0056270B" w:rsidRDefault="0056270B" w:rsidP="00365E9C">
      <w:pPr>
        <w:jc w:val="both"/>
        <w:rPr>
          <w:szCs w:val="24"/>
        </w:rPr>
      </w:pPr>
      <w:r>
        <w:rPr>
          <w:szCs w:val="24"/>
        </w:rPr>
        <w:tab/>
      </w:r>
      <w:r>
        <w:rPr>
          <w:b/>
          <w:bCs/>
          <w:szCs w:val="24"/>
        </w:rPr>
        <w:t>WHEREAS</w:t>
      </w:r>
      <w:r>
        <w:rPr>
          <w:szCs w:val="24"/>
        </w:rPr>
        <w:t xml:space="preserve">, </w:t>
      </w:r>
      <w:r w:rsidR="00365E9C">
        <w:rPr>
          <w:szCs w:val="24"/>
        </w:rPr>
        <w:t>after reviewing said proposals K</w:t>
      </w:r>
      <w:r w:rsidR="00491FDC">
        <w:rPr>
          <w:szCs w:val="24"/>
        </w:rPr>
        <w:t>Y</w:t>
      </w:r>
      <w:r w:rsidR="00365E9C">
        <w:rPr>
          <w:szCs w:val="24"/>
        </w:rPr>
        <w:t xml:space="preserve">MEA </w:t>
      </w:r>
      <w:r>
        <w:rPr>
          <w:szCs w:val="24"/>
        </w:rPr>
        <w:t xml:space="preserve">has determined that the most favorable proposal has been submitted by </w:t>
      </w:r>
      <w:r w:rsidR="00491FDC">
        <w:rPr>
          <w:szCs w:val="24"/>
        </w:rPr>
        <w:t>PNC Bank</w:t>
      </w:r>
      <w:r>
        <w:rPr>
          <w:szCs w:val="24"/>
        </w:rPr>
        <w:t xml:space="preserve">, </w:t>
      </w:r>
      <w:r w:rsidR="00106BEC">
        <w:rPr>
          <w:szCs w:val="24"/>
        </w:rPr>
        <w:t xml:space="preserve">National Association, </w:t>
      </w:r>
      <w:r w:rsidR="00365E9C">
        <w:rPr>
          <w:szCs w:val="24"/>
        </w:rPr>
        <w:t xml:space="preserve">Louisville, </w:t>
      </w:r>
      <w:r>
        <w:rPr>
          <w:szCs w:val="24"/>
        </w:rPr>
        <w:t xml:space="preserve">Kentucky (the </w:t>
      </w:r>
      <w:r w:rsidR="00365E9C">
        <w:rPr>
          <w:szCs w:val="24"/>
        </w:rPr>
        <w:t>“Credit Provider”)</w:t>
      </w:r>
      <w:r w:rsidR="002C44BA">
        <w:rPr>
          <w:szCs w:val="24"/>
        </w:rPr>
        <w:t>;</w:t>
      </w:r>
    </w:p>
    <w:p w:rsidR="0056270B" w:rsidRDefault="0056270B" w:rsidP="00365E9C">
      <w:pPr>
        <w:jc w:val="both"/>
        <w:rPr>
          <w:rFonts w:ascii="CG Times" w:hAnsi="CG Times"/>
        </w:rPr>
      </w:pPr>
    </w:p>
    <w:p w:rsidR="0056270B" w:rsidRDefault="0056270B" w:rsidP="00365E9C">
      <w:pPr>
        <w:jc w:val="both"/>
        <w:rPr>
          <w:rFonts w:ascii="CG Times" w:hAnsi="CG Times"/>
          <w:b/>
        </w:rPr>
      </w:pPr>
      <w:r>
        <w:rPr>
          <w:rFonts w:ascii="CG Times" w:hAnsi="CG Times"/>
        </w:rPr>
        <w:tab/>
      </w:r>
      <w:r>
        <w:rPr>
          <w:rFonts w:ascii="CG Times" w:hAnsi="CG Times"/>
          <w:b/>
        </w:rPr>
        <w:t>NOW THEREFORE BE IT RESOLVED BY THE KENTUCKY MUNICIPAL ENERGY AGENCY AS FOLLOWS:</w:t>
      </w:r>
    </w:p>
    <w:p w:rsidR="00350D16" w:rsidRDefault="00350D16" w:rsidP="0056270B">
      <w:pPr>
        <w:jc w:val="both"/>
      </w:pPr>
    </w:p>
    <w:p w:rsidR="00350D16" w:rsidRDefault="00350D16" w:rsidP="0056270B">
      <w:pPr>
        <w:keepLines/>
        <w:jc w:val="both"/>
      </w:pPr>
      <w:r>
        <w:tab/>
      </w:r>
      <w:r>
        <w:rPr>
          <w:b/>
        </w:rPr>
        <w:t>Section 1.</w:t>
      </w:r>
      <w:r w:rsidR="00CE073A">
        <w:rPr>
          <w:b/>
        </w:rPr>
        <w:tab/>
      </w:r>
      <w:r>
        <w:rPr>
          <w:b/>
        </w:rPr>
        <w:t>Authorization of Credit Facility</w:t>
      </w:r>
      <w:r>
        <w:t xml:space="preserve">.  </w:t>
      </w:r>
      <w:r w:rsidR="008C12E4">
        <w:rPr>
          <w:szCs w:val="24"/>
          <w:lang w:val="en-CA"/>
        </w:rPr>
        <w:fldChar w:fldCharType="begin"/>
      </w:r>
      <w:r w:rsidR="008C12E4">
        <w:rPr>
          <w:szCs w:val="24"/>
          <w:lang w:val="en-CA"/>
        </w:rPr>
        <w:instrText xml:space="preserve"> SEQ CHAPTER \h \r 1</w:instrText>
      </w:r>
      <w:r w:rsidR="008C12E4">
        <w:rPr>
          <w:szCs w:val="24"/>
          <w:lang w:val="en-CA"/>
        </w:rPr>
        <w:fldChar w:fldCharType="end"/>
      </w:r>
      <w:r w:rsidR="008C12E4">
        <w:rPr>
          <w:szCs w:val="24"/>
        </w:rPr>
        <w:t>For the purpose of establishing a line of credit to provide reserves for working capital and operations, K</w:t>
      </w:r>
      <w:r w:rsidR="00491FDC">
        <w:rPr>
          <w:szCs w:val="24"/>
        </w:rPr>
        <w:t>Y</w:t>
      </w:r>
      <w:r w:rsidR="008C12E4">
        <w:rPr>
          <w:szCs w:val="24"/>
        </w:rPr>
        <w:t>MEA hereby authorizes and approves entering into a revolving line of credit in an aggregate principal amount not to exceed $</w:t>
      </w:r>
      <w:r w:rsidR="00491FDC">
        <w:rPr>
          <w:szCs w:val="24"/>
        </w:rPr>
        <w:t>30</w:t>
      </w:r>
      <w:r w:rsidR="008C12E4">
        <w:rPr>
          <w:szCs w:val="24"/>
        </w:rPr>
        <w:t>,000,000 (the “Credit Facility”) with the Credit Provider</w:t>
      </w:r>
      <w:r w:rsidR="002C44BA">
        <w:rPr>
          <w:szCs w:val="24"/>
        </w:rPr>
        <w:t>,</w:t>
      </w:r>
      <w:r w:rsidR="008C12E4">
        <w:rPr>
          <w:szCs w:val="24"/>
        </w:rPr>
        <w:t xml:space="preserve"> the terms of which shall be set for</w:t>
      </w:r>
      <w:r w:rsidR="002C44BA">
        <w:rPr>
          <w:szCs w:val="24"/>
        </w:rPr>
        <w:t>th</w:t>
      </w:r>
      <w:r w:rsidR="008C12E4">
        <w:rPr>
          <w:szCs w:val="24"/>
        </w:rPr>
        <w:t xml:space="preserve"> in the Credit Documents, as hereinafter defined and authorized below.  </w:t>
      </w:r>
    </w:p>
    <w:p w:rsidR="00350D16" w:rsidRDefault="00350D16" w:rsidP="0056270B">
      <w:pPr>
        <w:jc w:val="both"/>
      </w:pPr>
    </w:p>
    <w:p w:rsidR="008C12E4" w:rsidRDefault="00350D16" w:rsidP="00CE073A">
      <w:pPr>
        <w:jc w:val="both"/>
        <w:rPr>
          <w:szCs w:val="24"/>
        </w:rPr>
      </w:pPr>
      <w:r>
        <w:tab/>
      </w:r>
      <w:r>
        <w:rPr>
          <w:b/>
        </w:rPr>
        <w:t>Section 2.</w:t>
      </w:r>
      <w:r w:rsidR="00CE073A">
        <w:rPr>
          <w:b/>
        </w:rPr>
        <w:tab/>
      </w:r>
      <w:r w:rsidR="008C12E4">
        <w:rPr>
          <w:b/>
        </w:rPr>
        <w:t xml:space="preserve">Approval and Authorization of </w:t>
      </w:r>
      <w:r>
        <w:rPr>
          <w:b/>
        </w:rPr>
        <w:t>Credit Facility and Credit Documents</w:t>
      </w:r>
      <w:r>
        <w:t xml:space="preserve">.  </w:t>
      </w:r>
      <w:r w:rsidR="008C12E4">
        <w:rPr>
          <w:szCs w:val="24"/>
          <w:lang w:val="en-CA"/>
        </w:rPr>
        <w:fldChar w:fldCharType="begin"/>
      </w:r>
      <w:r w:rsidR="008C12E4">
        <w:rPr>
          <w:szCs w:val="24"/>
          <w:lang w:val="en-CA"/>
        </w:rPr>
        <w:instrText xml:space="preserve"> SEQ CHAPTER \h \r 1</w:instrText>
      </w:r>
      <w:r w:rsidR="008C12E4">
        <w:rPr>
          <w:szCs w:val="24"/>
          <w:lang w:val="en-CA"/>
        </w:rPr>
        <w:fldChar w:fldCharType="end"/>
      </w:r>
      <w:r w:rsidR="008C12E4">
        <w:rPr>
          <w:szCs w:val="24"/>
        </w:rPr>
        <w:t xml:space="preserve">The following documents </w:t>
      </w:r>
      <w:r w:rsidR="002C44BA">
        <w:rPr>
          <w:szCs w:val="24"/>
        </w:rPr>
        <w:t xml:space="preserve">(the “Credit Documents”) </w:t>
      </w:r>
      <w:r w:rsidR="008C12E4">
        <w:rPr>
          <w:szCs w:val="24"/>
        </w:rPr>
        <w:t xml:space="preserve">in the respective forms attached to this Resolution, are hereby approved, subject to such minor changes, changes of dates, insertions or omissions as may be approved by the </w:t>
      </w:r>
      <w:r w:rsidR="00491FDC">
        <w:rPr>
          <w:szCs w:val="24"/>
        </w:rPr>
        <w:t xml:space="preserve">President and CEO </w:t>
      </w:r>
      <w:r w:rsidR="008C12E4">
        <w:rPr>
          <w:szCs w:val="24"/>
        </w:rPr>
        <w:t>of K</w:t>
      </w:r>
      <w:r w:rsidR="00491FDC">
        <w:rPr>
          <w:szCs w:val="24"/>
        </w:rPr>
        <w:t>Y</w:t>
      </w:r>
      <w:r w:rsidR="008C12E4">
        <w:rPr>
          <w:szCs w:val="24"/>
        </w:rPr>
        <w:t xml:space="preserve">MEA, such approval to be conclusively evidenced by the execution of said documents, in order to effectuate the purposes of this Resolution; and the </w:t>
      </w:r>
      <w:r w:rsidR="00491FDC">
        <w:rPr>
          <w:szCs w:val="24"/>
        </w:rPr>
        <w:t>President and CEO</w:t>
      </w:r>
      <w:r w:rsidR="00EE7509">
        <w:rPr>
          <w:szCs w:val="24"/>
        </w:rPr>
        <w:t>, the Chief Financial Officer, the Chairman, the Vice Chairman, the Treasurer and/or the Secretary are hereby</w:t>
      </w:r>
      <w:r w:rsidR="008C12E4">
        <w:rPr>
          <w:szCs w:val="24"/>
        </w:rPr>
        <w:t xml:space="preserve"> authorized to execute and acknowledge same for and on behalf of K</w:t>
      </w:r>
      <w:r w:rsidR="00491FDC">
        <w:rPr>
          <w:szCs w:val="24"/>
        </w:rPr>
        <w:t>Y</w:t>
      </w:r>
      <w:r w:rsidR="008C12E4">
        <w:rPr>
          <w:szCs w:val="24"/>
        </w:rPr>
        <w:t>MEA.  Said documents once executed are hereby ordered to be filed in the office of the Secretary in the official records of K</w:t>
      </w:r>
      <w:r w:rsidR="00491FDC">
        <w:rPr>
          <w:szCs w:val="24"/>
        </w:rPr>
        <w:t>Y</w:t>
      </w:r>
      <w:r w:rsidR="008C12E4">
        <w:rPr>
          <w:szCs w:val="24"/>
        </w:rPr>
        <w:t>MEA:</w:t>
      </w:r>
    </w:p>
    <w:p w:rsidR="008C12E4" w:rsidRDefault="008C12E4" w:rsidP="00CE073A">
      <w:pPr>
        <w:jc w:val="both"/>
        <w:rPr>
          <w:szCs w:val="24"/>
        </w:rPr>
      </w:pPr>
    </w:p>
    <w:p w:rsidR="008C12E4" w:rsidRDefault="008C12E4" w:rsidP="00CE073A">
      <w:pPr>
        <w:ind w:left="763"/>
        <w:jc w:val="both"/>
        <w:rPr>
          <w:szCs w:val="24"/>
        </w:rPr>
      </w:pPr>
      <w:r w:rsidRPr="00587D4E">
        <w:rPr>
          <w:b/>
          <w:szCs w:val="24"/>
        </w:rPr>
        <w:tab/>
        <w:t>(</w:t>
      </w:r>
      <w:r>
        <w:rPr>
          <w:szCs w:val="24"/>
        </w:rPr>
        <w:t>a)</w:t>
      </w:r>
      <w:r>
        <w:rPr>
          <w:szCs w:val="24"/>
        </w:rPr>
        <w:tab/>
        <w:t xml:space="preserve">The </w:t>
      </w:r>
      <w:r w:rsidR="00587D4E">
        <w:rPr>
          <w:szCs w:val="24"/>
        </w:rPr>
        <w:t>Loan Agreement (the “Loan Agreement”)</w:t>
      </w:r>
      <w:r>
        <w:rPr>
          <w:szCs w:val="24"/>
        </w:rPr>
        <w:t xml:space="preserve"> between </w:t>
      </w:r>
      <w:r w:rsidR="00587D4E">
        <w:rPr>
          <w:szCs w:val="24"/>
        </w:rPr>
        <w:t>K</w:t>
      </w:r>
      <w:r w:rsidR="00491FDC">
        <w:rPr>
          <w:szCs w:val="24"/>
        </w:rPr>
        <w:t>Y</w:t>
      </w:r>
      <w:r w:rsidR="00587D4E">
        <w:rPr>
          <w:szCs w:val="24"/>
        </w:rPr>
        <w:t>MEA and the Credit Provider</w:t>
      </w:r>
      <w:r>
        <w:rPr>
          <w:szCs w:val="24"/>
        </w:rPr>
        <w:t>.</w:t>
      </w:r>
    </w:p>
    <w:p w:rsidR="008C12E4" w:rsidRDefault="008C12E4" w:rsidP="00CE073A">
      <w:pPr>
        <w:jc w:val="both"/>
        <w:rPr>
          <w:szCs w:val="24"/>
        </w:rPr>
      </w:pPr>
    </w:p>
    <w:p w:rsidR="008C12E4" w:rsidRDefault="008C12E4" w:rsidP="00CE073A">
      <w:pPr>
        <w:ind w:left="763"/>
        <w:jc w:val="both"/>
        <w:rPr>
          <w:szCs w:val="24"/>
        </w:rPr>
      </w:pPr>
      <w:r>
        <w:rPr>
          <w:szCs w:val="24"/>
        </w:rPr>
        <w:lastRenderedPageBreak/>
        <w:tab/>
        <w:t>(</w:t>
      </w:r>
      <w:r w:rsidR="00587D4E">
        <w:rPr>
          <w:szCs w:val="24"/>
        </w:rPr>
        <w:t>b</w:t>
      </w:r>
      <w:r>
        <w:rPr>
          <w:szCs w:val="24"/>
        </w:rPr>
        <w:t>)</w:t>
      </w:r>
      <w:r>
        <w:rPr>
          <w:szCs w:val="24"/>
        </w:rPr>
        <w:tab/>
        <w:t xml:space="preserve">The </w:t>
      </w:r>
      <w:r w:rsidR="00587D4E">
        <w:rPr>
          <w:szCs w:val="24"/>
        </w:rPr>
        <w:t>Security Agreement (the “Security Agreement”) from K</w:t>
      </w:r>
      <w:r w:rsidR="00491FDC">
        <w:rPr>
          <w:szCs w:val="24"/>
        </w:rPr>
        <w:t>Y</w:t>
      </w:r>
      <w:r w:rsidR="00587D4E">
        <w:rPr>
          <w:szCs w:val="24"/>
        </w:rPr>
        <w:t>MEA to the Credit Provider</w:t>
      </w:r>
      <w:r>
        <w:rPr>
          <w:szCs w:val="24"/>
        </w:rPr>
        <w:t>.</w:t>
      </w:r>
    </w:p>
    <w:p w:rsidR="00587D4E" w:rsidRDefault="00587D4E" w:rsidP="00CE073A">
      <w:pPr>
        <w:ind w:left="763"/>
        <w:jc w:val="both"/>
        <w:rPr>
          <w:szCs w:val="24"/>
        </w:rPr>
      </w:pPr>
    </w:p>
    <w:p w:rsidR="008C12E4" w:rsidRDefault="008C12E4" w:rsidP="00CE073A">
      <w:pPr>
        <w:keepNext/>
        <w:keepLines/>
        <w:ind w:left="763"/>
        <w:jc w:val="both"/>
        <w:rPr>
          <w:szCs w:val="24"/>
        </w:rPr>
      </w:pPr>
      <w:r>
        <w:rPr>
          <w:szCs w:val="24"/>
        </w:rPr>
        <w:tab/>
        <w:t>(</w:t>
      </w:r>
      <w:r w:rsidR="00587D4E">
        <w:rPr>
          <w:szCs w:val="24"/>
        </w:rPr>
        <w:t>c</w:t>
      </w:r>
      <w:r>
        <w:rPr>
          <w:szCs w:val="24"/>
        </w:rPr>
        <w:t>)</w:t>
      </w:r>
      <w:r>
        <w:rPr>
          <w:szCs w:val="24"/>
        </w:rPr>
        <w:tab/>
        <w:t xml:space="preserve">The </w:t>
      </w:r>
      <w:r w:rsidR="00491FDC">
        <w:rPr>
          <w:szCs w:val="24"/>
        </w:rPr>
        <w:t>Committed</w:t>
      </w:r>
      <w:r w:rsidR="00587D4E">
        <w:rPr>
          <w:szCs w:val="24"/>
        </w:rPr>
        <w:t xml:space="preserve"> Line of Credit </w:t>
      </w:r>
      <w:r w:rsidR="00491FDC">
        <w:rPr>
          <w:szCs w:val="24"/>
        </w:rPr>
        <w:t xml:space="preserve">Note </w:t>
      </w:r>
      <w:r w:rsidR="00587D4E">
        <w:rPr>
          <w:szCs w:val="24"/>
        </w:rPr>
        <w:t>in the amount of $</w:t>
      </w:r>
      <w:r w:rsidR="00491FDC">
        <w:rPr>
          <w:szCs w:val="24"/>
        </w:rPr>
        <w:t>30</w:t>
      </w:r>
      <w:r w:rsidR="00587D4E">
        <w:rPr>
          <w:szCs w:val="24"/>
        </w:rPr>
        <w:t>,000,000 (the “Credit Facility”) from K</w:t>
      </w:r>
      <w:r w:rsidR="00491FDC">
        <w:rPr>
          <w:szCs w:val="24"/>
        </w:rPr>
        <w:t>Y</w:t>
      </w:r>
      <w:r w:rsidR="00587D4E">
        <w:rPr>
          <w:szCs w:val="24"/>
        </w:rPr>
        <w:t>MEA to the Credit Provider</w:t>
      </w:r>
      <w:r>
        <w:rPr>
          <w:szCs w:val="24"/>
        </w:rPr>
        <w:t>.</w:t>
      </w:r>
    </w:p>
    <w:p w:rsidR="00587D4E" w:rsidRDefault="00587D4E" w:rsidP="00CE073A">
      <w:pPr>
        <w:keepNext/>
        <w:keepLines/>
        <w:ind w:left="763"/>
        <w:jc w:val="both"/>
        <w:rPr>
          <w:szCs w:val="24"/>
        </w:rPr>
      </w:pPr>
    </w:p>
    <w:p w:rsidR="00491FDC" w:rsidRDefault="00491FDC" w:rsidP="00CE073A">
      <w:pPr>
        <w:keepNext/>
        <w:keepLines/>
        <w:ind w:left="763"/>
        <w:jc w:val="both"/>
        <w:rPr>
          <w:szCs w:val="24"/>
        </w:rPr>
      </w:pPr>
      <w:r>
        <w:rPr>
          <w:szCs w:val="24"/>
        </w:rPr>
        <w:tab/>
        <w:t>(d)</w:t>
      </w:r>
      <w:r>
        <w:rPr>
          <w:szCs w:val="24"/>
        </w:rPr>
        <w:tab/>
        <w:t>The Collateral Assignment of Power Sales Contracts (the “Collateral Assignment”) from KYMEA to the Credit Provider.</w:t>
      </w:r>
    </w:p>
    <w:p w:rsidR="00491FDC" w:rsidRDefault="00491FDC" w:rsidP="00CE073A">
      <w:pPr>
        <w:keepNext/>
        <w:keepLines/>
        <w:ind w:left="763"/>
        <w:jc w:val="both"/>
        <w:rPr>
          <w:szCs w:val="24"/>
        </w:rPr>
      </w:pPr>
    </w:p>
    <w:p w:rsidR="00EE7509" w:rsidRDefault="00587D4E" w:rsidP="00CE073A">
      <w:pPr>
        <w:keepNext/>
        <w:keepLines/>
        <w:ind w:left="763"/>
        <w:jc w:val="both"/>
        <w:rPr>
          <w:szCs w:val="24"/>
        </w:rPr>
      </w:pPr>
      <w:r>
        <w:rPr>
          <w:szCs w:val="24"/>
        </w:rPr>
        <w:tab/>
        <w:t>(</w:t>
      </w:r>
      <w:r w:rsidR="00491FDC">
        <w:rPr>
          <w:szCs w:val="24"/>
        </w:rPr>
        <w:t>e</w:t>
      </w:r>
      <w:r>
        <w:rPr>
          <w:szCs w:val="24"/>
        </w:rPr>
        <w:t>)</w:t>
      </w:r>
      <w:r>
        <w:rPr>
          <w:szCs w:val="24"/>
        </w:rPr>
        <w:tab/>
      </w:r>
      <w:r w:rsidR="00EE7509">
        <w:rPr>
          <w:szCs w:val="24"/>
        </w:rPr>
        <w:t xml:space="preserve">The Resolutions for Extension of Credit and Incumbency Certificate, a copy of which is attached hereto and incorporated herein.  </w:t>
      </w:r>
    </w:p>
    <w:p w:rsidR="00EE7509" w:rsidRDefault="00EE7509" w:rsidP="00CE073A">
      <w:pPr>
        <w:keepNext/>
        <w:keepLines/>
        <w:ind w:left="763"/>
        <w:jc w:val="both"/>
        <w:rPr>
          <w:szCs w:val="24"/>
        </w:rPr>
      </w:pPr>
    </w:p>
    <w:p w:rsidR="00587D4E" w:rsidRDefault="00EE7509" w:rsidP="00EE7509">
      <w:pPr>
        <w:keepNext/>
        <w:keepLines/>
        <w:ind w:left="763" w:firstLine="677"/>
        <w:jc w:val="both"/>
        <w:rPr>
          <w:szCs w:val="24"/>
        </w:rPr>
      </w:pPr>
      <w:r>
        <w:rPr>
          <w:szCs w:val="24"/>
        </w:rPr>
        <w:t>(f)</w:t>
      </w:r>
      <w:r>
        <w:rPr>
          <w:szCs w:val="24"/>
        </w:rPr>
        <w:tab/>
      </w:r>
      <w:r w:rsidR="00587D4E">
        <w:rPr>
          <w:szCs w:val="24"/>
        </w:rPr>
        <w:t xml:space="preserve">Such other </w:t>
      </w:r>
      <w:r w:rsidR="00587D4E">
        <w:rPr>
          <w:szCs w:val="24"/>
          <w:lang w:val="en-CA"/>
        </w:rPr>
        <w:fldChar w:fldCharType="begin"/>
      </w:r>
      <w:r w:rsidR="00587D4E">
        <w:rPr>
          <w:szCs w:val="24"/>
          <w:lang w:val="en-CA"/>
        </w:rPr>
        <w:instrText xml:space="preserve"> SEQ CHAPTER \h \r 1</w:instrText>
      </w:r>
      <w:r w:rsidR="00587D4E">
        <w:rPr>
          <w:szCs w:val="24"/>
          <w:lang w:val="en-CA"/>
        </w:rPr>
        <w:fldChar w:fldCharType="end"/>
      </w:r>
      <w:r w:rsidR="00587D4E">
        <w:rPr>
          <w:szCs w:val="24"/>
        </w:rPr>
        <w:t xml:space="preserve">documents and certifications as may be reasonably necessary to </w:t>
      </w:r>
      <w:r w:rsidR="00106BEC">
        <w:rPr>
          <w:szCs w:val="24"/>
        </w:rPr>
        <w:t>e</w:t>
      </w:r>
      <w:r w:rsidR="00587D4E">
        <w:rPr>
          <w:szCs w:val="24"/>
        </w:rPr>
        <w:t>ffect the issuance and delivery of the Credit Fac</w:t>
      </w:r>
      <w:r>
        <w:rPr>
          <w:szCs w:val="24"/>
        </w:rPr>
        <w:t xml:space="preserve">ility and to establish such depository accounts with the Credit Provider as may be determined to be needed by </w:t>
      </w:r>
      <w:r w:rsidR="00106BEC">
        <w:rPr>
          <w:szCs w:val="24"/>
        </w:rPr>
        <w:t>KYMEA</w:t>
      </w:r>
      <w:r>
        <w:rPr>
          <w:szCs w:val="24"/>
        </w:rPr>
        <w:t xml:space="preserve"> f</w:t>
      </w:r>
      <w:r w:rsidR="00106BEC">
        <w:rPr>
          <w:szCs w:val="24"/>
        </w:rPr>
        <w:t>ro</w:t>
      </w:r>
      <w:r>
        <w:rPr>
          <w:szCs w:val="24"/>
        </w:rPr>
        <w:t>m time to time.</w:t>
      </w:r>
    </w:p>
    <w:p w:rsidR="00EE7509" w:rsidRDefault="00EE7509" w:rsidP="00EE7509">
      <w:pPr>
        <w:keepNext/>
        <w:keepLines/>
        <w:ind w:left="763" w:firstLine="677"/>
        <w:jc w:val="both"/>
      </w:pPr>
    </w:p>
    <w:p w:rsidR="00587D4E" w:rsidRDefault="00587D4E" w:rsidP="00CE073A">
      <w:pPr>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sidR="00CE073A">
        <w:rPr>
          <w:szCs w:val="24"/>
        </w:rPr>
        <w:tab/>
      </w:r>
      <w:r w:rsidR="00CE073A" w:rsidRPr="00CE073A">
        <w:rPr>
          <w:b/>
          <w:szCs w:val="24"/>
        </w:rPr>
        <w:t xml:space="preserve">Section </w:t>
      </w:r>
      <w:r w:rsidR="00CE073A">
        <w:rPr>
          <w:b/>
          <w:szCs w:val="24"/>
        </w:rPr>
        <w:t>3</w:t>
      </w:r>
      <w:r w:rsidRPr="00CE073A">
        <w:rPr>
          <w:b/>
          <w:bCs/>
          <w:szCs w:val="24"/>
        </w:rPr>
        <w:t>.</w:t>
      </w:r>
      <w:r>
        <w:rPr>
          <w:b/>
          <w:bCs/>
          <w:szCs w:val="24"/>
        </w:rPr>
        <w:tab/>
      </w:r>
      <w:r w:rsidR="00CE073A">
        <w:rPr>
          <w:b/>
          <w:bCs/>
          <w:szCs w:val="24"/>
        </w:rPr>
        <w:t>K</w:t>
      </w:r>
      <w:r w:rsidR="00491FDC">
        <w:rPr>
          <w:b/>
          <w:bCs/>
          <w:szCs w:val="24"/>
        </w:rPr>
        <w:t>Y</w:t>
      </w:r>
      <w:r w:rsidR="00CE073A">
        <w:rPr>
          <w:b/>
          <w:bCs/>
          <w:szCs w:val="24"/>
        </w:rPr>
        <w:t xml:space="preserve">MEA </w:t>
      </w:r>
      <w:r>
        <w:rPr>
          <w:b/>
          <w:bCs/>
          <w:szCs w:val="24"/>
        </w:rPr>
        <w:t>Revenues.</w:t>
      </w:r>
      <w:r>
        <w:rPr>
          <w:szCs w:val="24"/>
        </w:rPr>
        <w:t xml:space="preserve">  </w:t>
      </w:r>
      <w:r w:rsidR="00CE073A">
        <w:rPr>
          <w:szCs w:val="24"/>
        </w:rPr>
        <w:t>P</w:t>
      </w:r>
      <w:r>
        <w:rPr>
          <w:szCs w:val="24"/>
        </w:rPr>
        <w:t xml:space="preserve">ayments to be received by </w:t>
      </w:r>
      <w:r w:rsidR="00CE073A">
        <w:rPr>
          <w:szCs w:val="24"/>
        </w:rPr>
        <w:t>K</w:t>
      </w:r>
      <w:r w:rsidR="00491FDC">
        <w:rPr>
          <w:szCs w:val="24"/>
        </w:rPr>
        <w:t>Y</w:t>
      </w:r>
      <w:r w:rsidR="00CE073A">
        <w:rPr>
          <w:szCs w:val="24"/>
        </w:rPr>
        <w:t xml:space="preserve">MEA </w:t>
      </w:r>
      <w:r>
        <w:rPr>
          <w:szCs w:val="24"/>
        </w:rPr>
        <w:t xml:space="preserve">under the terms of </w:t>
      </w:r>
      <w:r w:rsidR="00CE073A">
        <w:rPr>
          <w:szCs w:val="24"/>
        </w:rPr>
        <w:t>its</w:t>
      </w:r>
      <w:r w:rsidRPr="00CE073A">
        <w:rPr>
          <w:szCs w:val="24"/>
        </w:rPr>
        <w:t xml:space="preserve"> </w:t>
      </w:r>
      <w:r w:rsidR="00CE073A" w:rsidRPr="00CE073A">
        <w:rPr>
          <w:rStyle w:val="Bodytext2Bold6"/>
          <w:b w:val="0"/>
          <w:color w:val="000000"/>
          <w:sz w:val="24"/>
          <w:szCs w:val="24"/>
        </w:rPr>
        <w:t>All Requirements Power Sales Contracts</w:t>
      </w:r>
      <w:r w:rsidR="00CE073A" w:rsidRPr="00CE073A">
        <w:rPr>
          <w:rStyle w:val="Bodytext2"/>
          <w:color w:val="000000"/>
          <w:sz w:val="24"/>
          <w:szCs w:val="24"/>
        </w:rPr>
        <w:t xml:space="preserve"> a</w:t>
      </w:r>
      <w:r w:rsidR="00CE073A" w:rsidRPr="008D7B9A">
        <w:rPr>
          <w:rStyle w:val="Bodytext2"/>
          <w:color w:val="000000"/>
          <w:sz w:val="24"/>
          <w:szCs w:val="24"/>
        </w:rPr>
        <w:t xml:space="preserve">nd Agency Agreements for Procurement of Transmission Services (individually, a </w:t>
      </w:r>
      <w:r w:rsidR="00CE073A">
        <w:rPr>
          <w:rStyle w:val="Bodytext2"/>
          <w:color w:val="000000"/>
          <w:sz w:val="24"/>
          <w:szCs w:val="24"/>
        </w:rPr>
        <w:t>“</w:t>
      </w:r>
      <w:r w:rsidR="00CE073A" w:rsidRPr="008D7B9A">
        <w:rPr>
          <w:rStyle w:val="Bodytext2"/>
          <w:color w:val="000000"/>
          <w:sz w:val="24"/>
          <w:szCs w:val="24"/>
        </w:rPr>
        <w:t>Member Agreement</w:t>
      </w:r>
      <w:r w:rsidR="00CE073A">
        <w:rPr>
          <w:rStyle w:val="Bodytext2"/>
          <w:color w:val="000000"/>
          <w:sz w:val="24"/>
          <w:szCs w:val="24"/>
        </w:rPr>
        <w:t>”</w:t>
      </w:r>
      <w:r w:rsidR="00CE073A" w:rsidRPr="008D7B9A">
        <w:rPr>
          <w:rStyle w:val="Bodytext2"/>
          <w:color w:val="000000"/>
          <w:sz w:val="24"/>
          <w:szCs w:val="24"/>
        </w:rPr>
        <w:t xml:space="preserve"> and, collectively, </w:t>
      </w:r>
      <w:r w:rsidR="00CE073A">
        <w:rPr>
          <w:rStyle w:val="Bodytext2"/>
          <w:color w:val="000000"/>
          <w:sz w:val="24"/>
          <w:szCs w:val="24"/>
        </w:rPr>
        <w:t>“</w:t>
      </w:r>
      <w:r w:rsidR="00CE073A" w:rsidRPr="008D7B9A">
        <w:rPr>
          <w:rStyle w:val="Bodytext2"/>
          <w:color w:val="000000"/>
          <w:sz w:val="24"/>
          <w:szCs w:val="24"/>
        </w:rPr>
        <w:t>Member Agreements</w:t>
      </w:r>
      <w:r w:rsidR="00CE073A">
        <w:rPr>
          <w:rStyle w:val="Bodytext2"/>
          <w:color w:val="000000"/>
          <w:sz w:val="24"/>
          <w:szCs w:val="24"/>
        </w:rPr>
        <w:t>”</w:t>
      </w:r>
      <w:r w:rsidR="00CE073A" w:rsidRPr="008D7B9A">
        <w:rPr>
          <w:rStyle w:val="Bodytext2"/>
          <w:color w:val="000000"/>
          <w:sz w:val="24"/>
          <w:szCs w:val="24"/>
        </w:rPr>
        <w:t>), as applicable, between</w:t>
      </w:r>
      <w:r w:rsidR="00CE073A">
        <w:rPr>
          <w:rStyle w:val="Bodytext2"/>
          <w:color w:val="000000"/>
          <w:sz w:val="24"/>
          <w:szCs w:val="24"/>
        </w:rPr>
        <w:t xml:space="preserve"> K</w:t>
      </w:r>
      <w:r w:rsidR="00491FDC">
        <w:rPr>
          <w:rStyle w:val="Bodytext2"/>
          <w:color w:val="000000"/>
          <w:sz w:val="24"/>
          <w:szCs w:val="24"/>
        </w:rPr>
        <w:t>Y</w:t>
      </w:r>
      <w:r w:rsidR="00CE073A">
        <w:rPr>
          <w:rStyle w:val="Bodytext2"/>
          <w:color w:val="000000"/>
          <w:sz w:val="24"/>
          <w:szCs w:val="24"/>
        </w:rPr>
        <w:t xml:space="preserve">MEA </w:t>
      </w:r>
      <w:r w:rsidR="00CE073A" w:rsidRPr="008D7B9A">
        <w:rPr>
          <w:rStyle w:val="Bodytext2"/>
          <w:color w:val="000000"/>
          <w:sz w:val="24"/>
          <w:szCs w:val="24"/>
        </w:rPr>
        <w:t xml:space="preserve">and </w:t>
      </w:r>
      <w:r w:rsidR="00CE073A">
        <w:rPr>
          <w:rStyle w:val="Bodytext2"/>
          <w:color w:val="000000"/>
          <w:sz w:val="24"/>
          <w:szCs w:val="24"/>
        </w:rPr>
        <w:t>those K</w:t>
      </w:r>
      <w:r w:rsidR="00491FDC">
        <w:rPr>
          <w:rStyle w:val="Bodytext2"/>
          <w:color w:val="000000"/>
          <w:sz w:val="24"/>
          <w:szCs w:val="24"/>
        </w:rPr>
        <w:t>Y</w:t>
      </w:r>
      <w:r w:rsidR="00CE073A">
        <w:rPr>
          <w:rStyle w:val="Bodytext2"/>
          <w:color w:val="000000"/>
          <w:sz w:val="24"/>
          <w:szCs w:val="24"/>
        </w:rPr>
        <w:t>MEA</w:t>
      </w:r>
      <w:r w:rsidR="00CE073A" w:rsidRPr="008D7B9A">
        <w:rPr>
          <w:rStyle w:val="Bodytext2"/>
          <w:color w:val="000000"/>
          <w:sz w:val="24"/>
          <w:szCs w:val="24"/>
        </w:rPr>
        <w:t xml:space="preserve"> </w:t>
      </w:r>
      <w:r w:rsidR="00CE073A">
        <w:rPr>
          <w:rStyle w:val="Bodytext2"/>
          <w:color w:val="000000"/>
          <w:sz w:val="24"/>
          <w:szCs w:val="24"/>
        </w:rPr>
        <w:t>m</w:t>
      </w:r>
      <w:r w:rsidR="00CE073A" w:rsidRPr="008D7B9A">
        <w:rPr>
          <w:rStyle w:val="Bodytext2"/>
          <w:color w:val="000000"/>
          <w:sz w:val="24"/>
          <w:szCs w:val="24"/>
        </w:rPr>
        <w:t>embers</w:t>
      </w:r>
      <w:r w:rsidR="00CE073A">
        <w:rPr>
          <w:rStyle w:val="Bodytext2"/>
          <w:color w:val="000000"/>
          <w:sz w:val="24"/>
          <w:szCs w:val="24"/>
        </w:rPr>
        <w:t xml:space="preserve"> who are now or in the future become a party to a Member Agreement (each, a “Member” and collectively, “Members”), together with assessments invoiced to </w:t>
      </w:r>
      <w:r w:rsidR="002C44BA">
        <w:rPr>
          <w:rStyle w:val="Bodytext2"/>
          <w:color w:val="000000"/>
          <w:sz w:val="24"/>
          <w:szCs w:val="24"/>
        </w:rPr>
        <w:t>the</w:t>
      </w:r>
      <w:r w:rsidR="00CE073A">
        <w:rPr>
          <w:rStyle w:val="Bodytext2"/>
          <w:color w:val="000000"/>
          <w:sz w:val="24"/>
          <w:szCs w:val="24"/>
        </w:rPr>
        <w:t xml:space="preserve"> Members for operating and administrative costs</w:t>
      </w:r>
      <w:r>
        <w:rPr>
          <w:szCs w:val="24"/>
        </w:rPr>
        <w:t xml:space="preserve"> </w:t>
      </w:r>
      <w:r w:rsidR="00CE073A">
        <w:rPr>
          <w:szCs w:val="24"/>
        </w:rPr>
        <w:t xml:space="preserve">(“Member Assessments”) </w:t>
      </w:r>
      <w:r>
        <w:rPr>
          <w:szCs w:val="24"/>
        </w:rPr>
        <w:t xml:space="preserve">are determined to be sufficient to pay the principal of and interest on the </w:t>
      </w:r>
      <w:r w:rsidR="00CE073A">
        <w:rPr>
          <w:szCs w:val="24"/>
        </w:rPr>
        <w:t>Credit Facility</w:t>
      </w:r>
      <w:r>
        <w:rPr>
          <w:szCs w:val="24"/>
        </w:rPr>
        <w:t xml:space="preserve">, as the same become due and payable; and all of said payments and any and all other payments, revenues and proceeds received under the </w:t>
      </w:r>
      <w:r w:rsidR="00CE073A">
        <w:rPr>
          <w:szCs w:val="24"/>
        </w:rPr>
        <w:t xml:space="preserve">Member Agreements and the Member Assessments </w:t>
      </w:r>
      <w:r>
        <w:rPr>
          <w:szCs w:val="24"/>
        </w:rPr>
        <w:t xml:space="preserve">are hereby pledged to secure all such payments, and in addition, for such other purposes as are more fully specified in the </w:t>
      </w:r>
      <w:r w:rsidR="002C44BA">
        <w:rPr>
          <w:szCs w:val="24"/>
        </w:rPr>
        <w:t>Credit Documents</w:t>
      </w:r>
      <w:r>
        <w:rPr>
          <w:szCs w:val="24"/>
        </w:rPr>
        <w:t>.</w:t>
      </w:r>
    </w:p>
    <w:p w:rsidR="00587D4E" w:rsidRDefault="00587D4E" w:rsidP="00CE073A">
      <w:pPr>
        <w:jc w:val="both"/>
        <w:rPr>
          <w:szCs w:val="24"/>
        </w:rPr>
      </w:pPr>
    </w:p>
    <w:p w:rsidR="00587D4E" w:rsidRDefault="00587D4E" w:rsidP="00CE073A">
      <w:pPr>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sidR="00CE073A" w:rsidRPr="00CE073A">
        <w:rPr>
          <w:b/>
          <w:szCs w:val="24"/>
        </w:rPr>
        <w:t>Section 4</w:t>
      </w:r>
      <w:r w:rsidRPr="00CE073A">
        <w:rPr>
          <w:b/>
          <w:bCs/>
          <w:szCs w:val="24"/>
        </w:rPr>
        <w:t>.</w:t>
      </w:r>
      <w:r>
        <w:rPr>
          <w:b/>
          <w:bCs/>
          <w:szCs w:val="24"/>
        </w:rPr>
        <w:tab/>
      </w:r>
      <w:r w:rsidR="00CE073A">
        <w:rPr>
          <w:b/>
          <w:bCs/>
          <w:szCs w:val="24"/>
        </w:rPr>
        <w:t>K</w:t>
      </w:r>
      <w:r w:rsidR="00491FDC">
        <w:rPr>
          <w:b/>
          <w:bCs/>
          <w:szCs w:val="24"/>
        </w:rPr>
        <w:t>Y</w:t>
      </w:r>
      <w:r w:rsidR="00CE073A">
        <w:rPr>
          <w:b/>
          <w:bCs/>
          <w:szCs w:val="24"/>
        </w:rPr>
        <w:t>MEA Officers</w:t>
      </w:r>
      <w:r>
        <w:rPr>
          <w:b/>
          <w:bCs/>
          <w:szCs w:val="24"/>
        </w:rPr>
        <w:t xml:space="preserve"> to Take Any Other Necessary Action.</w:t>
      </w:r>
      <w:r>
        <w:rPr>
          <w:szCs w:val="24"/>
        </w:rPr>
        <w:t xml:space="preserve">  Pursuant to the Constitution and Laws of the Commonwealth of Kentucky, </w:t>
      </w:r>
      <w:r w:rsidR="00106BEC">
        <w:rPr>
          <w:szCs w:val="24"/>
        </w:rPr>
        <w:t xml:space="preserve">each of </w:t>
      </w:r>
      <w:r w:rsidR="00491FDC">
        <w:rPr>
          <w:szCs w:val="24"/>
        </w:rPr>
        <w:t xml:space="preserve">the President and CEO, the Chief Financial Officer, </w:t>
      </w:r>
      <w:r>
        <w:rPr>
          <w:szCs w:val="24"/>
        </w:rPr>
        <w:t xml:space="preserve">the Chairman, </w:t>
      </w:r>
      <w:r w:rsidR="00491FDC">
        <w:rPr>
          <w:szCs w:val="24"/>
        </w:rPr>
        <w:t xml:space="preserve">the </w:t>
      </w:r>
      <w:r>
        <w:rPr>
          <w:szCs w:val="24"/>
        </w:rPr>
        <w:t>Vice-Chairman, the Treasurer, the Secretary</w:t>
      </w:r>
      <w:r w:rsidR="002C44BA">
        <w:rPr>
          <w:szCs w:val="24"/>
        </w:rPr>
        <w:t xml:space="preserve"> </w:t>
      </w:r>
      <w:r>
        <w:rPr>
          <w:szCs w:val="24"/>
        </w:rPr>
        <w:t xml:space="preserve">and all other appropriate officials of </w:t>
      </w:r>
      <w:r w:rsidR="00CE073A">
        <w:rPr>
          <w:szCs w:val="24"/>
        </w:rPr>
        <w:t>K</w:t>
      </w:r>
      <w:r w:rsidR="00491FDC">
        <w:rPr>
          <w:szCs w:val="24"/>
        </w:rPr>
        <w:t>Y</w:t>
      </w:r>
      <w:r w:rsidR="00CE073A">
        <w:rPr>
          <w:szCs w:val="24"/>
        </w:rPr>
        <w:t xml:space="preserve">MEA </w:t>
      </w:r>
      <w:r w:rsidR="00106BEC">
        <w:rPr>
          <w:szCs w:val="24"/>
        </w:rPr>
        <w:t>is</w:t>
      </w:r>
      <w:r>
        <w:rPr>
          <w:szCs w:val="24"/>
        </w:rPr>
        <w:t xml:space="preserve"> hereby authorized and directed to take any and all further action and to execute and deliver all other documents as may be reasonably necessary to effect the issuance and delivery of the </w:t>
      </w:r>
      <w:r w:rsidR="00CE073A">
        <w:rPr>
          <w:szCs w:val="24"/>
        </w:rPr>
        <w:t>Credit Facility</w:t>
      </w:r>
      <w:r>
        <w:rPr>
          <w:szCs w:val="24"/>
        </w:rPr>
        <w:t>.</w:t>
      </w:r>
    </w:p>
    <w:p w:rsidR="00587D4E" w:rsidRDefault="00587D4E" w:rsidP="00CE073A">
      <w:pPr>
        <w:jc w:val="both"/>
        <w:rPr>
          <w:szCs w:val="24"/>
        </w:rPr>
      </w:pPr>
    </w:p>
    <w:p w:rsidR="00587D4E" w:rsidRDefault="00587D4E" w:rsidP="00CE073A">
      <w:pPr>
        <w:keepLines/>
        <w:jc w:val="both"/>
        <w:rPr>
          <w:szCs w:val="24"/>
        </w:rPr>
      </w:pPr>
      <w:r>
        <w:rPr>
          <w:szCs w:val="24"/>
        </w:rPr>
        <w:tab/>
      </w:r>
      <w:r w:rsidR="003434A4" w:rsidRPr="003434A4">
        <w:rPr>
          <w:b/>
          <w:szCs w:val="24"/>
        </w:rPr>
        <w:t>Section 5</w:t>
      </w:r>
      <w:r w:rsidRPr="003434A4">
        <w:rPr>
          <w:b/>
          <w:bCs/>
          <w:szCs w:val="24"/>
        </w:rPr>
        <w:t>.</w:t>
      </w:r>
      <w:r w:rsidRPr="003434A4">
        <w:rPr>
          <w:b/>
          <w:bCs/>
          <w:szCs w:val="24"/>
        </w:rPr>
        <w:tab/>
        <w:t>Limited Obligation.</w:t>
      </w:r>
      <w:r>
        <w:rPr>
          <w:szCs w:val="24"/>
        </w:rPr>
        <w:t xml:space="preserve">  Neither the Commonwealth of Kentucky nor any </w:t>
      </w:r>
      <w:r w:rsidR="003434A4">
        <w:rPr>
          <w:szCs w:val="24"/>
        </w:rPr>
        <w:t>M</w:t>
      </w:r>
      <w:r>
        <w:rPr>
          <w:szCs w:val="24"/>
        </w:rPr>
        <w:t xml:space="preserve">ember of </w:t>
      </w:r>
      <w:r w:rsidR="003434A4">
        <w:rPr>
          <w:szCs w:val="24"/>
        </w:rPr>
        <w:t>K</w:t>
      </w:r>
      <w:r w:rsidR="00491FDC">
        <w:rPr>
          <w:szCs w:val="24"/>
        </w:rPr>
        <w:t>Y</w:t>
      </w:r>
      <w:r w:rsidR="003434A4">
        <w:rPr>
          <w:szCs w:val="24"/>
        </w:rPr>
        <w:t>MEA</w:t>
      </w:r>
      <w:r>
        <w:rPr>
          <w:szCs w:val="24"/>
        </w:rPr>
        <w:t xml:space="preserve"> or any other political subdivision of the Commonwealth shall be obligated to pay the principal of or interest on </w:t>
      </w:r>
      <w:r w:rsidR="003434A4">
        <w:rPr>
          <w:szCs w:val="24"/>
        </w:rPr>
        <w:t xml:space="preserve">the Credit Facility </w:t>
      </w:r>
      <w:r>
        <w:rPr>
          <w:szCs w:val="24"/>
        </w:rPr>
        <w:t>or other costs i</w:t>
      </w:r>
      <w:r w:rsidR="003434A4">
        <w:rPr>
          <w:szCs w:val="24"/>
        </w:rPr>
        <w:t xml:space="preserve">ncident thereto except from the payments and </w:t>
      </w:r>
      <w:r>
        <w:rPr>
          <w:szCs w:val="24"/>
        </w:rPr>
        <w:t xml:space="preserve">revenues </w:t>
      </w:r>
      <w:r w:rsidR="003434A4">
        <w:rPr>
          <w:szCs w:val="24"/>
        </w:rPr>
        <w:t>received by K</w:t>
      </w:r>
      <w:r w:rsidR="00491FDC">
        <w:rPr>
          <w:szCs w:val="24"/>
        </w:rPr>
        <w:t>Y</w:t>
      </w:r>
      <w:r w:rsidR="003434A4">
        <w:rPr>
          <w:szCs w:val="24"/>
        </w:rPr>
        <w:t>MEA under the Member Agreements or the Member Assessments</w:t>
      </w:r>
      <w:r>
        <w:rPr>
          <w:szCs w:val="24"/>
        </w:rPr>
        <w:t>.  Neither the faith and credit</w:t>
      </w:r>
      <w:r w:rsidR="003434A4">
        <w:rPr>
          <w:szCs w:val="24"/>
        </w:rPr>
        <w:t>,</w:t>
      </w:r>
      <w:r>
        <w:rPr>
          <w:szCs w:val="24"/>
        </w:rPr>
        <w:t xml:space="preserve"> nor the taxing power of</w:t>
      </w:r>
      <w:r w:rsidR="003434A4">
        <w:rPr>
          <w:szCs w:val="24"/>
        </w:rPr>
        <w:t>,</w:t>
      </w:r>
      <w:r>
        <w:rPr>
          <w:szCs w:val="24"/>
        </w:rPr>
        <w:t xml:space="preserve"> the Commonwealth or any </w:t>
      </w:r>
      <w:r w:rsidR="003434A4">
        <w:rPr>
          <w:szCs w:val="24"/>
        </w:rPr>
        <w:t>M</w:t>
      </w:r>
      <w:r>
        <w:rPr>
          <w:szCs w:val="24"/>
        </w:rPr>
        <w:t xml:space="preserve">ember of </w:t>
      </w:r>
      <w:r w:rsidR="003434A4">
        <w:rPr>
          <w:szCs w:val="24"/>
        </w:rPr>
        <w:t>K</w:t>
      </w:r>
      <w:r w:rsidR="00491FDC">
        <w:rPr>
          <w:szCs w:val="24"/>
        </w:rPr>
        <w:t>Y</w:t>
      </w:r>
      <w:r w:rsidR="003434A4">
        <w:rPr>
          <w:szCs w:val="24"/>
        </w:rPr>
        <w:t xml:space="preserve">MEA </w:t>
      </w:r>
      <w:r>
        <w:rPr>
          <w:szCs w:val="24"/>
        </w:rPr>
        <w:t xml:space="preserve">or any political subdivision of the Commonwealth is pledged to the payment of the principal of or interest on the </w:t>
      </w:r>
      <w:r w:rsidR="003434A4">
        <w:rPr>
          <w:szCs w:val="24"/>
        </w:rPr>
        <w:t>Credit Facility o</w:t>
      </w:r>
      <w:r>
        <w:rPr>
          <w:szCs w:val="24"/>
        </w:rPr>
        <w:t>r other costs incident thereto.</w:t>
      </w:r>
    </w:p>
    <w:p w:rsidR="00CE073A" w:rsidRDefault="00CE073A" w:rsidP="00CE073A">
      <w:pPr>
        <w:jc w:val="both"/>
        <w:rPr>
          <w:szCs w:val="24"/>
          <w:lang w:val="en-CA"/>
        </w:rPr>
      </w:pPr>
    </w:p>
    <w:p w:rsidR="00587D4E" w:rsidRDefault="00587D4E" w:rsidP="00CE073A">
      <w:pPr>
        <w:jc w:val="both"/>
        <w:rPr>
          <w:szCs w:val="24"/>
        </w:rPr>
      </w:pPr>
      <w:r>
        <w:rPr>
          <w:szCs w:val="24"/>
          <w:lang w:val="en-CA"/>
        </w:rPr>
        <w:lastRenderedPageBreak/>
        <w:fldChar w:fldCharType="begin"/>
      </w:r>
      <w:r>
        <w:rPr>
          <w:szCs w:val="24"/>
          <w:lang w:val="en-CA"/>
        </w:rPr>
        <w:instrText xml:space="preserve"> SEQ CHAPTER \h \r 1</w:instrText>
      </w:r>
      <w:r>
        <w:rPr>
          <w:szCs w:val="24"/>
          <w:lang w:val="en-CA"/>
        </w:rPr>
        <w:fldChar w:fldCharType="end"/>
      </w:r>
      <w:r>
        <w:rPr>
          <w:szCs w:val="24"/>
        </w:rPr>
        <w:tab/>
      </w:r>
      <w:r w:rsidR="003434A4" w:rsidRPr="003434A4">
        <w:rPr>
          <w:b/>
          <w:szCs w:val="24"/>
        </w:rPr>
        <w:t>Section 6</w:t>
      </w:r>
      <w:r w:rsidRPr="003434A4">
        <w:rPr>
          <w:b/>
          <w:bCs/>
          <w:szCs w:val="24"/>
        </w:rPr>
        <w:t>.</w:t>
      </w:r>
      <w:r w:rsidRPr="003434A4">
        <w:rPr>
          <w:b/>
          <w:bCs/>
          <w:szCs w:val="24"/>
        </w:rPr>
        <w:tab/>
        <w:t>Severability Clause.</w:t>
      </w:r>
      <w:r>
        <w:rPr>
          <w:szCs w:val="24"/>
        </w:rPr>
        <w:t xml:space="preserve">  If any section, paragraph, clause or provision of this Resolution shall be ruled by any court of competent jurisdiction to be invalid, the invalidity of such section, paragraph, clause or provision shall not affect any of the remaining provisions hereof.</w:t>
      </w:r>
    </w:p>
    <w:p w:rsidR="00587D4E" w:rsidRDefault="00587D4E" w:rsidP="00CE073A">
      <w:pPr>
        <w:jc w:val="both"/>
        <w:rPr>
          <w:szCs w:val="24"/>
        </w:rPr>
      </w:pPr>
    </w:p>
    <w:p w:rsidR="00587D4E" w:rsidRDefault="00587D4E" w:rsidP="00CE073A">
      <w:pPr>
        <w:keepLines/>
        <w:jc w:val="both"/>
        <w:rPr>
          <w:szCs w:val="24"/>
        </w:rPr>
      </w:pPr>
      <w:r>
        <w:rPr>
          <w:szCs w:val="24"/>
        </w:rPr>
        <w:tab/>
      </w:r>
      <w:r w:rsidR="003434A4" w:rsidRPr="003434A4">
        <w:rPr>
          <w:b/>
          <w:szCs w:val="24"/>
        </w:rPr>
        <w:t>Section 7</w:t>
      </w:r>
      <w:r w:rsidRPr="003434A4">
        <w:rPr>
          <w:b/>
          <w:bCs/>
          <w:szCs w:val="24"/>
        </w:rPr>
        <w:t>.</w:t>
      </w:r>
      <w:r w:rsidRPr="003434A4">
        <w:rPr>
          <w:b/>
          <w:bCs/>
          <w:szCs w:val="24"/>
        </w:rPr>
        <w:tab/>
        <w:t>Captions of Clauses.</w:t>
      </w:r>
      <w:r>
        <w:rPr>
          <w:szCs w:val="24"/>
        </w:rPr>
        <w:t xml:space="preserve">  The captions of this Resolution are for convenience only and are not to be construed as part of this Resolution nor as defining or limiting in any way the scope or intent of the provisions hereof.</w:t>
      </w:r>
    </w:p>
    <w:p w:rsidR="00587D4E" w:rsidRDefault="00587D4E" w:rsidP="00CE073A">
      <w:pPr>
        <w:jc w:val="both"/>
        <w:rPr>
          <w:szCs w:val="24"/>
        </w:rPr>
      </w:pPr>
    </w:p>
    <w:p w:rsidR="00587D4E" w:rsidRDefault="00587D4E" w:rsidP="00CE073A">
      <w:pPr>
        <w:keepLines/>
        <w:jc w:val="both"/>
        <w:rPr>
          <w:szCs w:val="24"/>
        </w:rPr>
      </w:pPr>
      <w:r>
        <w:rPr>
          <w:szCs w:val="24"/>
        </w:rPr>
        <w:tab/>
      </w:r>
      <w:r w:rsidR="003434A4" w:rsidRPr="003434A4">
        <w:rPr>
          <w:b/>
          <w:szCs w:val="24"/>
        </w:rPr>
        <w:t>Section 8</w:t>
      </w:r>
      <w:r w:rsidRPr="003434A4">
        <w:rPr>
          <w:b/>
          <w:bCs/>
          <w:szCs w:val="24"/>
        </w:rPr>
        <w:t>.</w:t>
      </w:r>
      <w:r w:rsidRPr="003434A4">
        <w:rPr>
          <w:b/>
          <w:bCs/>
          <w:szCs w:val="24"/>
        </w:rPr>
        <w:tab/>
        <w:t>Provisions in Conflict Repealed.</w:t>
      </w:r>
      <w:r>
        <w:rPr>
          <w:szCs w:val="24"/>
        </w:rPr>
        <w:t xml:space="preserve">  All ordinances, resolutions and orders, or parts thereof, in conflict with the provisions of this Resolution, are, to the extent of such conflict, hereby repealed.</w:t>
      </w:r>
    </w:p>
    <w:p w:rsidR="00587D4E" w:rsidRDefault="00587D4E" w:rsidP="00CE073A">
      <w:pPr>
        <w:jc w:val="both"/>
        <w:rPr>
          <w:szCs w:val="24"/>
        </w:rPr>
      </w:pPr>
    </w:p>
    <w:p w:rsidR="00587D4E" w:rsidRDefault="00587D4E" w:rsidP="00CE073A">
      <w:pPr>
        <w:jc w:val="both"/>
        <w:rPr>
          <w:szCs w:val="24"/>
        </w:rPr>
      </w:pPr>
      <w:r>
        <w:rPr>
          <w:szCs w:val="24"/>
        </w:rPr>
        <w:tab/>
      </w:r>
      <w:r w:rsidR="003434A4" w:rsidRPr="003434A4">
        <w:rPr>
          <w:b/>
          <w:szCs w:val="24"/>
        </w:rPr>
        <w:t>Section 9</w:t>
      </w:r>
      <w:r w:rsidRPr="003434A4">
        <w:rPr>
          <w:b/>
          <w:bCs/>
          <w:szCs w:val="24"/>
        </w:rPr>
        <w:t>.</w:t>
      </w:r>
      <w:r w:rsidRPr="003434A4">
        <w:rPr>
          <w:b/>
          <w:bCs/>
          <w:szCs w:val="24"/>
        </w:rPr>
        <w:tab/>
        <w:t>Effective Date of Resolution.</w:t>
      </w:r>
      <w:r>
        <w:rPr>
          <w:szCs w:val="24"/>
        </w:rPr>
        <w:t xml:space="preserve">  This Resolution shall take effect from and after its enactment, adoption and approval.</w:t>
      </w:r>
    </w:p>
    <w:p w:rsidR="00587D4E" w:rsidRDefault="00587D4E" w:rsidP="00CE073A">
      <w:pPr>
        <w:jc w:val="both"/>
        <w:rPr>
          <w:szCs w:val="24"/>
        </w:rPr>
      </w:pPr>
    </w:p>
    <w:p w:rsidR="00587D4E" w:rsidRDefault="00587D4E" w:rsidP="00CE073A">
      <w:pPr>
        <w:jc w:val="both"/>
        <w:rPr>
          <w:szCs w:val="24"/>
        </w:rPr>
      </w:pPr>
      <w:r>
        <w:rPr>
          <w:szCs w:val="24"/>
        </w:rPr>
        <w:tab/>
        <w:t xml:space="preserve">Introduced, read and adopted on </w:t>
      </w:r>
      <w:r w:rsidR="00491FDC">
        <w:rPr>
          <w:szCs w:val="24"/>
        </w:rPr>
        <w:t>February 28</w:t>
      </w:r>
      <w:r>
        <w:rPr>
          <w:szCs w:val="24"/>
        </w:rPr>
        <w:t>, 20</w:t>
      </w:r>
      <w:r w:rsidR="003434A4">
        <w:rPr>
          <w:szCs w:val="24"/>
        </w:rPr>
        <w:t>1</w:t>
      </w:r>
      <w:r w:rsidR="00491FDC">
        <w:rPr>
          <w:szCs w:val="24"/>
        </w:rPr>
        <w:t>9</w:t>
      </w:r>
      <w:r>
        <w:rPr>
          <w:szCs w:val="24"/>
        </w:rPr>
        <w:t>.</w:t>
      </w:r>
    </w:p>
    <w:p w:rsidR="00587D4E" w:rsidRDefault="00587D4E" w:rsidP="00CE073A">
      <w:pPr>
        <w:jc w:val="both"/>
        <w:rPr>
          <w:szCs w:val="24"/>
        </w:rPr>
      </w:pPr>
    </w:p>
    <w:p w:rsidR="00587D4E" w:rsidRDefault="003434A4" w:rsidP="003434A4">
      <w:pPr>
        <w:jc w:val="center"/>
        <w:rPr>
          <w:szCs w:val="24"/>
        </w:rPr>
      </w:pPr>
      <w:r>
        <w:rPr>
          <w:b/>
          <w:bCs/>
          <w:szCs w:val="24"/>
          <w:u w:val="single"/>
        </w:rPr>
        <w:br w:type="page"/>
      </w:r>
      <w:r w:rsidR="00587D4E">
        <w:rPr>
          <w:b/>
          <w:bCs/>
          <w:szCs w:val="24"/>
          <w:u w:val="single"/>
        </w:rPr>
        <w:lastRenderedPageBreak/>
        <w:t>CERTIFICATE OF SECRETARY</w:t>
      </w:r>
    </w:p>
    <w:p w:rsidR="00587D4E" w:rsidRDefault="00587D4E" w:rsidP="00CE073A">
      <w:pPr>
        <w:keepNext/>
        <w:jc w:val="both"/>
        <w:rPr>
          <w:szCs w:val="24"/>
        </w:rPr>
      </w:pPr>
    </w:p>
    <w:p w:rsidR="00587D4E" w:rsidRDefault="00587D4E" w:rsidP="00CE073A">
      <w:pPr>
        <w:keepNext/>
        <w:jc w:val="both"/>
        <w:rPr>
          <w:szCs w:val="24"/>
        </w:rPr>
      </w:pPr>
      <w:r>
        <w:rPr>
          <w:szCs w:val="24"/>
        </w:rPr>
        <w:tab/>
        <w:t xml:space="preserve">I, </w:t>
      </w:r>
      <w:r w:rsidR="00491FDC">
        <w:rPr>
          <w:szCs w:val="24"/>
        </w:rPr>
        <w:t>Chris Melton</w:t>
      </w:r>
      <w:r>
        <w:rPr>
          <w:szCs w:val="24"/>
        </w:rPr>
        <w:t xml:space="preserve">, hereby certify that I am the duly qualified and acting Secretary of the Kentucky Municipal </w:t>
      </w:r>
      <w:r w:rsidR="003434A4">
        <w:rPr>
          <w:szCs w:val="24"/>
        </w:rPr>
        <w:t>Energy</w:t>
      </w:r>
      <w:r>
        <w:rPr>
          <w:szCs w:val="24"/>
        </w:rPr>
        <w:t xml:space="preserve"> Agency</w:t>
      </w:r>
      <w:r w:rsidR="00106BEC">
        <w:rPr>
          <w:szCs w:val="24"/>
        </w:rPr>
        <w:t xml:space="preserve"> (“KYMEA”)</w:t>
      </w:r>
      <w:r>
        <w:rPr>
          <w:szCs w:val="24"/>
        </w:rPr>
        <w:t xml:space="preserve">, that the foregoing Resolution is a true copy of a Resolution introduced, read and adopted at a properly convened meeting of </w:t>
      </w:r>
      <w:r w:rsidR="003434A4">
        <w:rPr>
          <w:szCs w:val="24"/>
        </w:rPr>
        <w:t>the Board of Directors of the K</w:t>
      </w:r>
      <w:r w:rsidR="00106BEC">
        <w:rPr>
          <w:szCs w:val="24"/>
        </w:rPr>
        <w:t>YMEA</w:t>
      </w:r>
      <w:r w:rsidR="003434A4">
        <w:rPr>
          <w:szCs w:val="24"/>
        </w:rPr>
        <w:t xml:space="preserve"> </w:t>
      </w:r>
      <w:r>
        <w:rPr>
          <w:szCs w:val="24"/>
        </w:rPr>
        <w:t xml:space="preserve">on </w:t>
      </w:r>
      <w:r w:rsidR="00491FDC">
        <w:rPr>
          <w:szCs w:val="24"/>
        </w:rPr>
        <w:t>February</w:t>
      </w:r>
      <w:r>
        <w:rPr>
          <w:szCs w:val="24"/>
        </w:rPr>
        <w:t xml:space="preserve"> 2</w:t>
      </w:r>
      <w:r w:rsidR="00491FDC">
        <w:rPr>
          <w:szCs w:val="24"/>
        </w:rPr>
        <w:t>8</w:t>
      </w:r>
      <w:r>
        <w:rPr>
          <w:szCs w:val="24"/>
        </w:rPr>
        <w:t>, 20</w:t>
      </w:r>
      <w:r w:rsidR="003434A4">
        <w:rPr>
          <w:szCs w:val="24"/>
        </w:rPr>
        <w:t>1</w:t>
      </w:r>
      <w:r w:rsidR="00491FDC">
        <w:rPr>
          <w:szCs w:val="24"/>
        </w:rPr>
        <w:t>8</w:t>
      </w:r>
      <w:r>
        <w:rPr>
          <w:szCs w:val="24"/>
        </w:rPr>
        <w:t>, as shown by the official records in my custody and under my control.</w:t>
      </w:r>
    </w:p>
    <w:p w:rsidR="00587D4E" w:rsidRDefault="00587D4E" w:rsidP="00CE073A">
      <w:pPr>
        <w:keepNext/>
        <w:jc w:val="both"/>
        <w:rPr>
          <w:szCs w:val="24"/>
        </w:rPr>
      </w:pPr>
    </w:p>
    <w:p w:rsidR="00587D4E" w:rsidRDefault="00587D4E" w:rsidP="00CE073A">
      <w:pPr>
        <w:keepNext/>
        <w:jc w:val="both"/>
        <w:rPr>
          <w:szCs w:val="24"/>
        </w:rPr>
      </w:pPr>
      <w:r>
        <w:rPr>
          <w:szCs w:val="24"/>
        </w:rPr>
        <w:tab/>
        <w:t>I further certify that said meeting</w:t>
      </w:r>
      <w:r w:rsidR="00106BEC">
        <w:rPr>
          <w:szCs w:val="24"/>
        </w:rPr>
        <w:t xml:space="preserve"> was</w:t>
      </w:r>
      <w:r>
        <w:rPr>
          <w:szCs w:val="24"/>
        </w:rPr>
        <w:t xml:space="preserve"> duly held in accordance with all applicable requirements of Kentucky law, including KRS 61.800 through 61.850, inclusive, that a quorum was present at said </w:t>
      </w:r>
      <w:proofErr w:type="gramStart"/>
      <w:r>
        <w:rPr>
          <w:szCs w:val="24"/>
        </w:rPr>
        <w:t>meeting</w:t>
      </w:r>
      <w:r w:rsidR="00106BEC">
        <w:rPr>
          <w:szCs w:val="24"/>
        </w:rPr>
        <w:t xml:space="preserve">, </w:t>
      </w:r>
      <w:r>
        <w:rPr>
          <w:szCs w:val="24"/>
        </w:rPr>
        <w:t>that</w:t>
      </w:r>
      <w:proofErr w:type="gramEnd"/>
      <w:r>
        <w:rPr>
          <w:szCs w:val="24"/>
        </w:rPr>
        <w:t xml:space="preserve"> said Resolution has not been modified, amended, revoked or repealed, and that same is now in full force and effect.</w:t>
      </w:r>
    </w:p>
    <w:p w:rsidR="00587D4E" w:rsidRDefault="00587D4E" w:rsidP="00CE073A">
      <w:pPr>
        <w:keepNext/>
        <w:jc w:val="both"/>
        <w:rPr>
          <w:szCs w:val="24"/>
        </w:rPr>
      </w:pPr>
    </w:p>
    <w:p w:rsidR="00587D4E" w:rsidRDefault="00587D4E" w:rsidP="00CE073A">
      <w:pPr>
        <w:keepNext/>
        <w:jc w:val="both"/>
        <w:rPr>
          <w:szCs w:val="24"/>
        </w:rPr>
      </w:pPr>
      <w:r>
        <w:rPr>
          <w:szCs w:val="24"/>
        </w:rPr>
        <w:tab/>
        <w:t xml:space="preserve">IN WITNESS WHEREOF, I have hereto set my hand as Secretary </w:t>
      </w:r>
      <w:r w:rsidR="00106BEC">
        <w:rPr>
          <w:szCs w:val="24"/>
        </w:rPr>
        <w:t>of KYMEA</w:t>
      </w:r>
      <w:bookmarkStart w:id="0" w:name="_GoBack"/>
      <w:bookmarkEnd w:id="0"/>
      <w:r>
        <w:rPr>
          <w:szCs w:val="24"/>
        </w:rPr>
        <w:t xml:space="preserve"> this 2</w:t>
      </w:r>
      <w:r w:rsidR="00491FDC">
        <w:rPr>
          <w:szCs w:val="24"/>
        </w:rPr>
        <w:t>8</w:t>
      </w:r>
      <w:r w:rsidR="003434A4" w:rsidRPr="003434A4">
        <w:rPr>
          <w:szCs w:val="24"/>
          <w:vertAlign w:val="superscript"/>
        </w:rPr>
        <w:t>th</w:t>
      </w:r>
      <w:r w:rsidR="003434A4">
        <w:rPr>
          <w:szCs w:val="24"/>
        </w:rPr>
        <w:t xml:space="preserve"> </w:t>
      </w:r>
      <w:r>
        <w:rPr>
          <w:szCs w:val="24"/>
        </w:rPr>
        <w:t xml:space="preserve">day of </w:t>
      </w:r>
      <w:r w:rsidR="00491FDC">
        <w:rPr>
          <w:szCs w:val="24"/>
        </w:rPr>
        <w:t>February</w:t>
      </w:r>
      <w:r>
        <w:rPr>
          <w:szCs w:val="24"/>
        </w:rPr>
        <w:t>, 20</w:t>
      </w:r>
      <w:r w:rsidR="003434A4">
        <w:rPr>
          <w:szCs w:val="24"/>
        </w:rPr>
        <w:t>1</w:t>
      </w:r>
      <w:r w:rsidR="00491FDC">
        <w:rPr>
          <w:szCs w:val="24"/>
        </w:rPr>
        <w:t>9</w:t>
      </w:r>
      <w:r>
        <w:rPr>
          <w:szCs w:val="24"/>
        </w:rPr>
        <w:t>.</w:t>
      </w:r>
    </w:p>
    <w:p w:rsidR="00587D4E" w:rsidRDefault="00587D4E" w:rsidP="00CE073A">
      <w:pPr>
        <w:keepNext/>
        <w:jc w:val="both"/>
        <w:rPr>
          <w:szCs w:val="24"/>
        </w:rPr>
      </w:pPr>
    </w:p>
    <w:p w:rsidR="00587D4E" w:rsidRDefault="00587D4E" w:rsidP="00CE073A">
      <w:pPr>
        <w:keepNext/>
        <w:jc w:val="both"/>
        <w:rPr>
          <w:szCs w:val="24"/>
        </w:rPr>
      </w:pPr>
    </w:p>
    <w:p w:rsidR="00587D4E" w:rsidRDefault="00587D4E" w:rsidP="003434A4">
      <w:pPr>
        <w:keepNext/>
        <w:ind w:left="3600" w:firstLine="720"/>
        <w:jc w:val="both"/>
        <w:rPr>
          <w:szCs w:val="24"/>
        </w:rPr>
      </w:pPr>
      <w:r>
        <w:rPr>
          <w:szCs w:val="24"/>
        </w:rPr>
        <w:t>_____________________________________</w:t>
      </w:r>
    </w:p>
    <w:p w:rsidR="00587D4E" w:rsidRDefault="00587D4E" w:rsidP="00CE073A">
      <w:pPr>
        <w:keepNext/>
        <w:jc w:val="both"/>
        <w:rPr>
          <w:szCs w:val="24"/>
        </w:rPr>
      </w:pPr>
      <w:r>
        <w:rPr>
          <w:szCs w:val="24"/>
        </w:rPr>
        <w:tab/>
      </w:r>
      <w:r>
        <w:rPr>
          <w:szCs w:val="24"/>
        </w:rPr>
        <w:tab/>
      </w:r>
      <w:r>
        <w:rPr>
          <w:szCs w:val="24"/>
        </w:rPr>
        <w:tab/>
      </w:r>
      <w:r>
        <w:rPr>
          <w:szCs w:val="24"/>
        </w:rPr>
        <w:tab/>
      </w:r>
      <w:r>
        <w:rPr>
          <w:szCs w:val="24"/>
        </w:rPr>
        <w:tab/>
      </w:r>
      <w:r w:rsidR="003434A4">
        <w:rPr>
          <w:szCs w:val="24"/>
        </w:rPr>
        <w:tab/>
      </w:r>
      <w:r w:rsidR="003434A4">
        <w:rPr>
          <w:szCs w:val="24"/>
        </w:rPr>
        <w:tab/>
      </w:r>
      <w:r w:rsidR="003434A4">
        <w:rPr>
          <w:szCs w:val="24"/>
        </w:rPr>
        <w:tab/>
        <w:t xml:space="preserve">    </w:t>
      </w:r>
      <w:r>
        <w:rPr>
          <w:szCs w:val="24"/>
        </w:rPr>
        <w:t>Secretary</w:t>
      </w:r>
    </w:p>
    <w:p w:rsidR="00587D4E" w:rsidRDefault="00587D4E" w:rsidP="00CE073A">
      <w:pPr>
        <w:jc w:val="both"/>
        <w:rPr>
          <w:szCs w:val="24"/>
        </w:rPr>
      </w:pPr>
    </w:p>
    <w:p w:rsidR="00587D4E" w:rsidRDefault="00587D4E" w:rsidP="00CE073A">
      <w:pPr>
        <w:jc w:val="both"/>
        <w:rPr>
          <w:szCs w:val="24"/>
        </w:rPr>
      </w:pPr>
    </w:p>
    <w:sectPr w:rsidR="00587D4E" w:rsidSect="00350D16">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D16" w:rsidRDefault="00350D16">
      <w:r>
        <w:separator/>
      </w:r>
    </w:p>
  </w:endnote>
  <w:endnote w:type="continuationSeparator" w:id="0">
    <w:p w:rsidR="00350D16" w:rsidRDefault="0035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16" w:rsidRDefault="00350D16">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spacing w:line="240" w:lineRule="atLeast"/>
      <w:jc w:val="center"/>
      <w:rPr>
        <w:vanish/>
      </w:rPr>
    </w:pPr>
    <w:r>
      <w:pgNum/>
    </w:r>
  </w:p>
  <w:p w:rsidR="00350D16" w:rsidRDefault="0035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16" w:rsidRDefault="00350D16">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vanish/>
      </w:rPr>
    </w:pPr>
    <w:r>
      <w:pgNum/>
    </w:r>
  </w:p>
  <w:p w:rsidR="00350D16" w:rsidRDefault="0035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D16" w:rsidRDefault="00350D16">
      <w:r>
        <w:separator/>
      </w:r>
    </w:p>
  </w:footnote>
  <w:footnote w:type="continuationSeparator" w:id="0">
    <w:p w:rsidR="00350D16" w:rsidRDefault="00350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16" w:rsidRDefault="0035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16" w:rsidRDefault="0035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16"/>
    <w:rsid w:val="00106BEC"/>
    <w:rsid w:val="002C44BA"/>
    <w:rsid w:val="003434A4"/>
    <w:rsid w:val="00350D16"/>
    <w:rsid w:val="00365E9C"/>
    <w:rsid w:val="00491FDC"/>
    <w:rsid w:val="0056270B"/>
    <w:rsid w:val="00587D4E"/>
    <w:rsid w:val="008C12E4"/>
    <w:rsid w:val="00BD204C"/>
    <w:rsid w:val="00CE073A"/>
    <w:rsid w:val="00EE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00D7BF-6955-4C75-8BFC-9FCED2F4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
    <w:name w:val="Heading 2 Ch"/>
    <w:basedOn w:val="DefaultParagraphFont"/>
    <w:rPr>
      <w:rFonts w:cs="Times New Roman"/>
      <w:b/>
      <w:sz w:val="24"/>
    </w:rPr>
  </w:style>
  <w:style w:type="character" w:customStyle="1" w:styleId="Bodytext2">
    <w:name w:val="Body text (2)_"/>
    <w:link w:val="Bodytext21"/>
    <w:uiPriority w:val="99"/>
    <w:rsid w:val="00CE073A"/>
    <w:rPr>
      <w:sz w:val="16"/>
      <w:szCs w:val="16"/>
      <w:shd w:val="clear" w:color="auto" w:fill="FFFFFF"/>
    </w:rPr>
  </w:style>
  <w:style w:type="character" w:customStyle="1" w:styleId="Bodytext2Bold6">
    <w:name w:val="Body text (2) + Bold6"/>
    <w:uiPriority w:val="99"/>
    <w:rsid w:val="00CE073A"/>
    <w:rPr>
      <w:b/>
      <w:bCs/>
      <w:sz w:val="16"/>
      <w:szCs w:val="16"/>
      <w:u w:val="none"/>
    </w:rPr>
  </w:style>
  <w:style w:type="paragraph" w:customStyle="1" w:styleId="Bodytext21">
    <w:name w:val="Body text (2)1"/>
    <w:basedOn w:val="Normal"/>
    <w:link w:val="Bodytext2"/>
    <w:uiPriority w:val="99"/>
    <w:rsid w:val="00CE073A"/>
    <w:pPr>
      <w:widowControl w:val="0"/>
      <w:shd w:val="clear" w:color="auto" w:fill="FFFFFF"/>
      <w:spacing w:after="180" w:line="240" w:lineRule="atLeast"/>
      <w:ind w:hanging="380"/>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024F4-D5AB-4D5F-B6A1-DA7FA3FA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Musson</dc:creator>
  <cp:keywords/>
  <cp:lastModifiedBy>Charlie Musson</cp:lastModifiedBy>
  <cp:revision>2</cp:revision>
  <cp:lastPrinted>2017-08-22T19:34:00Z</cp:lastPrinted>
  <dcterms:created xsi:type="dcterms:W3CDTF">2019-02-22T01:03:00Z</dcterms:created>
  <dcterms:modified xsi:type="dcterms:W3CDTF">2019-02-22T01:03:00Z</dcterms:modified>
</cp:coreProperties>
</file>