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99B" w:rsidRDefault="00EB7240">
      <w:r>
        <w:rPr>
          <w:noProof/>
        </w:rPr>
        <w:drawing>
          <wp:inline distT="0" distB="0" distL="0" distR="0">
            <wp:extent cx="5943600" cy="1148892"/>
            <wp:effectExtent l="0" t="0" r="0" b="0"/>
            <wp:docPr id="1" name="Picture 1" descr="cid:image001.png@01D4B24A.B3BF7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B24A.B3BF74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2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40"/>
    <w:rsid w:val="0020299B"/>
    <w:rsid w:val="00EB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1865E-B254-4067-894C-6094EA78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B24A.B3BF74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Haddix, Sheretta - Secretary to Superintendent</dc:creator>
  <cp:keywords/>
  <dc:description/>
  <cp:lastModifiedBy>Haddix, Sheretta - Secretary to Superintendent</cp:lastModifiedBy>
  <cp:revision>1</cp:revision>
  <dcterms:created xsi:type="dcterms:W3CDTF">2019-01-22T17:53:00Z</dcterms:created>
  <dcterms:modified xsi:type="dcterms:W3CDTF">2019-01-22T17:53:00Z</dcterms:modified>
</cp:coreProperties>
</file>