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4C" w:rsidRDefault="0057774C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  <w:bookmarkStart w:id="0" w:name="_GoBack"/>
      <w:bookmarkEnd w:id="0"/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  <w:r>
        <w:rPr>
          <w:sz w:val="28"/>
          <w:szCs w:val="28"/>
        </w:rPr>
        <w:t>To: WHAS Crusade for Children Advisory Panel: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Dec. 17, 2018</w:t>
      </w: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  <w:r>
        <w:rPr>
          <w:sz w:val="28"/>
          <w:szCs w:val="28"/>
        </w:rPr>
        <w:t>Spencer County Public Schools Chief Operating Officer (COO)/ Superintendent and the President of the Spencer County Board of Education approve the request contained in the 2018-2019 WHAS Grant.  We also agree to maintain any items purchased with WHAS Crusade for Children funds.</w:t>
      </w: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  <w:r>
        <w:rPr>
          <w:sz w:val="28"/>
          <w:szCs w:val="28"/>
        </w:rPr>
        <w:t>COO/ Superintendent ________________________________________________</w:t>
      </w: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  <w:r>
        <w:rPr>
          <w:sz w:val="28"/>
          <w:szCs w:val="28"/>
        </w:rPr>
        <w:t>Board of Education President __________________________________________</w:t>
      </w: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  <w:r>
        <w:rPr>
          <w:sz w:val="28"/>
          <w:szCs w:val="28"/>
        </w:rPr>
        <w:t>Director of Special Education __________________________________________</w:t>
      </w: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</w:p>
    <w:p w:rsidR="006E1925" w:rsidRDefault="006E1925">
      <w:pPr>
        <w:rPr>
          <w:sz w:val="28"/>
          <w:szCs w:val="28"/>
        </w:rPr>
      </w:pPr>
    </w:p>
    <w:p w:rsidR="006E1925" w:rsidRPr="006E1925" w:rsidRDefault="006E1925">
      <w:pPr>
        <w:rPr>
          <w:sz w:val="28"/>
          <w:szCs w:val="28"/>
        </w:rPr>
      </w:pPr>
    </w:p>
    <w:sectPr w:rsidR="006E1925" w:rsidRPr="006E1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25"/>
    <w:rsid w:val="001D5885"/>
    <w:rsid w:val="0057774C"/>
    <w:rsid w:val="006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845E6-AE2D-453A-870E-F8B9B08C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Todd</dc:creator>
  <cp:keywords/>
  <dc:description/>
  <cp:lastModifiedBy>Barlow, Michele</cp:lastModifiedBy>
  <cp:revision>2</cp:revision>
  <cp:lastPrinted>2018-12-13T19:51:00Z</cp:lastPrinted>
  <dcterms:created xsi:type="dcterms:W3CDTF">2018-12-13T19:52:00Z</dcterms:created>
  <dcterms:modified xsi:type="dcterms:W3CDTF">2018-12-13T19:52:00Z</dcterms:modified>
</cp:coreProperties>
</file>