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80" w:rsidRDefault="008E5E6C">
      <w:pPr>
        <w:pStyle w:val="Heading2"/>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rPr>
        <w:t>Understanding Continuous Improvement: Goals, Objectives, Strategies and Activities</w:t>
      </w:r>
    </w:p>
    <w:p w:rsidR="00DC3280" w:rsidRDefault="00DC3280">
      <w:pPr>
        <w:rPr>
          <w:rFonts w:ascii="Times New Roman" w:eastAsia="Times New Roman" w:hAnsi="Times New Roman" w:cs="Times New Roman"/>
        </w:rPr>
      </w:pPr>
    </w:p>
    <w:p w:rsidR="00DC3280" w:rsidRDefault="008E5E6C">
      <w:pPr>
        <w:rPr>
          <w:rFonts w:ascii="Times New Roman" w:eastAsia="Times New Roman" w:hAnsi="Times New Roman" w:cs="Times New Roman"/>
        </w:rPr>
      </w:pPr>
      <w:r>
        <w:rPr>
          <w:rFonts w:ascii="Times New Roman" w:eastAsia="Times New Roman" w:hAnsi="Times New Roman" w:cs="Times New Roman"/>
          <w:b/>
        </w:rPr>
        <w:t>Rationale</w:t>
      </w:r>
      <w:r>
        <w:rPr>
          <w:rFonts w:ascii="Times New Roman" w:eastAsia="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DC3280" w:rsidRDefault="00DC3280">
      <w:pPr>
        <w:rPr>
          <w:rFonts w:ascii="Times New Roman" w:eastAsia="Times New Roman" w:hAnsi="Times New Roman" w:cs="Times New Roman"/>
        </w:rPr>
      </w:pPr>
    </w:p>
    <w:p w:rsidR="00DC3280" w:rsidRDefault="008E5E6C">
      <w:pPr>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Long-term target based on Kentucky Board of Education Goals. Schools may supplement with individual or district goals. </w:t>
      </w:r>
    </w:p>
    <w:p w:rsidR="00DC3280" w:rsidRDefault="00DC3280">
      <w:pPr>
        <w:rPr>
          <w:rFonts w:ascii="Times New Roman" w:eastAsia="Times New Roman" w:hAnsi="Times New Roman" w:cs="Times New Roman"/>
        </w:rPr>
      </w:pPr>
    </w:p>
    <w:p w:rsidR="00DC3280" w:rsidRDefault="008E5E6C">
      <w:pPr>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DC3280" w:rsidRDefault="00DC3280">
      <w:pPr>
        <w:rPr>
          <w:rFonts w:ascii="Times New Roman" w:eastAsia="Times New Roman" w:hAnsi="Times New Roman" w:cs="Times New Roman"/>
        </w:rPr>
      </w:pPr>
    </w:p>
    <w:p w:rsidR="00DC3280" w:rsidRDefault="008E5E6C">
      <w:pPr>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DC3280" w:rsidRDefault="00DC3280">
      <w:pPr>
        <w:rPr>
          <w:rFonts w:ascii="Times New Roman" w:eastAsia="Times New Roman" w:hAnsi="Times New Roman" w:cs="Times New Roman"/>
        </w:rPr>
      </w:pPr>
    </w:p>
    <w:p w:rsidR="00DC3280" w:rsidRDefault="008E5E6C">
      <w:pPr>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DC3280" w:rsidRDefault="00DC3280">
      <w:pPr>
        <w:rPr>
          <w:rFonts w:ascii="Times New Roman" w:eastAsia="Times New Roman" w:hAnsi="Times New Roman" w:cs="Times New Roman"/>
        </w:rPr>
      </w:pPr>
    </w:p>
    <w:p w:rsidR="00DC3280" w:rsidRDefault="008E5E6C">
      <w:pPr>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DC3280" w:rsidRDefault="00DC3280">
      <w:pPr>
        <w:rPr>
          <w:rFonts w:ascii="Times New Roman" w:eastAsia="Times New Roman" w:hAnsi="Times New Roman" w:cs="Times New Roman"/>
          <w:u w:val="single"/>
        </w:rPr>
      </w:pPr>
    </w:p>
    <w:p w:rsidR="00DC3280" w:rsidRDefault="008E5E6C">
      <w:pPr>
        <w:rPr>
          <w:rFonts w:ascii="Times New Roman" w:eastAsia="Times New Roman" w:hAnsi="Times New Roman" w:cs="Times New Roman"/>
          <w:u w:val="single"/>
        </w:rPr>
      </w:pPr>
      <w:r>
        <w:rPr>
          <w:rFonts w:ascii="Times New Roman" w:eastAsia="Times New Roman" w:hAnsi="Times New Roman" w:cs="Times New Roman"/>
          <w:u w:val="single"/>
        </w:rPr>
        <w:t>Guidelines for Building an Improvement Plan</w:t>
      </w:r>
    </w:p>
    <w:p w:rsidR="00DC3280" w:rsidRDefault="00DC3280">
      <w:pPr>
        <w:rPr>
          <w:rFonts w:ascii="Times New Roman" w:eastAsia="Times New Roman" w:hAnsi="Times New Roman" w:cs="Times New Roman"/>
        </w:rPr>
      </w:pPr>
    </w:p>
    <w:p w:rsidR="00DC3280" w:rsidRDefault="008E5E6C">
      <w:pPr>
        <w:numPr>
          <w:ilvl w:val="0"/>
          <w:numId w:val="1"/>
        </w:numPr>
        <w:spacing w:line="259" w:lineRule="auto"/>
        <w:contextualSpacing/>
      </w:pPr>
      <w:r>
        <w:rPr>
          <w:rFonts w:ascii="Times New Roman" w:eastAsia="Times New Roman" w:hAnsi="Times New Roman" w:cs="Times New Roman"/>
        </w:rPr>
        <w:t>There are 5 required District Goals: Proficiency, Gap, Graduation rate, Growth, and Transition readiness.</w:t>
      </w:r>
    </w:p>
    <w:p w:rsidR="00DC3280" w:rsidRDefault="00DC3280">
      <w:pPr>
        <w:rPr>
          <w:rFonts w:ascii="Times New Roman" w:eastAsia="Times New Roman" w:hAnsi="Times New Roman" w:cs="Times New Roman"/>
        </w:rPr>
      </w:pPr>
    </w:p>
    <w:p w:rsidR="00DC3280" w:rsidRDefault="008E5E6C">
      <w:pPr>
        <w:numPr>
          <w:ilvl w:val="0"/>
          <w:numId w:val="1"/>
        </w:numPr>
        <w:spacing w:line="259" w:lineRule="auto"/>
        <w:contextualSpacing/>
      </w:pPr>
      <w:r>
        <w:rPr>
          <w:rFonts w:ascii="Times New Roman" w:eastAsia="Times New Roman" w:hAnsi="Times New Roman" w:cs="Times New Roman"/>
        </w:rPr>
        <w:t xml:space="preserve">There are 4 required school-level goals: </w:t>
      </w:r>
      <w:r>
        <w:rPr>
          <w:rFonts w:ascii="Times New Roman" w:eastAsia="Times New Roman" w:hAnsi="Times New Roman" w:cs="Times New Roman"/>
        </w:rPr>
        <w:br/>
        <w:t>For elementary/middle school: Proficiency, Gap, Growth, and Transition readiness.</w:t>
      </w:r>
      <w:r>
        <w:rPr>
          <w:rFonts w:ascii="Times New Roman" w:eastAsia="Times New Roman" w:hAnsi="Times New Roman" w:cs="Times New Roman"/>
        </w:rPr>
        <w:br/>
        <w:t>For high school: Proficiency, Gap, Graduation rate, and Transition readiness.</w:t>
      </w:r>
    </w:p>
    <w:p w:rsidR="00DC3280" w:rsidRDefault="00DC3280">
      <w:pPr>
        <w:rPr>
          <w:rFonts w:ascii="Times New Roman" w:eastAsia="Times New Roman" w:hAnsi="Times New Roman" w:cs="Times New Roman"/>
        </w:rPr>
      </w:pPr>
    </w:p>
    <w:p w:rsidR="00DC3280" w:rsidRDefault="008E5E6C">
      <w:pPr>
        <w:numPr>
          <w:ilvl w:val="0"/>
          <w:numId w:val="1"/>
        </w:numPr>
        <w:spacing w:line="259" w:lineRule="auto"/>
        <w:contextualSpacing/>
      </w:pPr>
      <w:r>
        <w:rPr>
          <w:rFonts w:ascii="Times New Roman" w:eastAsia="Times New Roman" w:hAnsi="Times New Roman" w:cs="Times New Roman"/>
        </w:rPr>
        <w:t>There can be multiple objectives for each goal.</w:t>
      </w:r>
    </w:p>
    <w:p w:rsidR="00DC3280" w:rsidRDefault="00DC3280">
      <w:pPr>
        <w:rPr>
          <w:rFonts w:ascii="Times New Roman" w:eastAsia="Times New Roman" w:hAnsi="Times New Roman" w:cs="Times New Roman"/>
        </w:rPr>
      </w:pPr>
    </w:p>
    <w:p w:rsidR="00DC3280" w:rsidRDefault="008E5E6C">
      <w:pPr>
        <w:numPr>
          <w:ilvl w:val="0"/>
          <w:numId w:val="1"/>
        </w:numPr>
        <w:spacing w:line="259" w:lineRule="auto"/>
        <w:contextualSpacing/>
      </w:pPr>
      <w:r>
        <w:rPr>
          <w:rFonts w:ascii="Times New Roman" w:eastAsia="Times New Roman" w:hAnsi="Times New Roman" w:cs="Times New Roman"/>
        </w:rPr>
        <w:t>There can be multiple strategies for each objective.</w:t>
      </w:r>
    </w:p>
    <w:p w:rsidR="00DC3280" w:rsidRDefault="00DC3280">
      <w:pPr>
        <w:rPr>
          <w:rFonts w:ascii="Times New Roman" w:eastAsia="Times New Roman" w:hAnsi="Times New Roman" w:cs="Times New Roman"/>
        </w:rPr>
      </w:pPr>
    </w:p>
    <w:p w:rsidR="00DC3280" w:rsidRDefault="008E5E6C">
      <w:pPr>
        <w:numPr>
          <w:ilvl w:val="0"/>
          <w:numId w:val="1"/>
        </w:numPr>
        <w:spacing w:line="259" w:lineRule="auto"/>
        <w:contextualSpacing/>
      </w:pPr>
      <w:r>
        <w:rPr>
          <w:rFonts w:ascii="Times New Roman" w:eastAsia="Times New Roman" w:hAnsi="Times New Roman" w:cs="Times New Roman"/>
        </w:rPr>
        <w:t>There can be multiple activities for each strategy.</w:t>
      </w:r>
    </w:p>
    <w:p w:rsidR="00DC3280" w:rsidRDefault="008E5E6C">
      <w:pPr>
        <w:rPr>
          <w:rFonts w:ascii="Times New Roman" w:eastAsia="Times New Roman" w:hAnsi="Times New Roman" w:cs="Times New Roman"/>
        </w:rPr>
      </w:pPr>
      <w:r>
        <w:br w:type="page"/>
      </w:r>
    </w:p>
    <w:p w:rsidR="00DC3280" w:rsidRDefault="008E5E6C">
      <w:pPr>
        <w:pStyle w:val="Heading2"/>
        <w:rPr>
          <w:rFonts w:ascii="Times New Roman" w:eastAsia="Times New Roman" w:hAnsi="Times New Roman" w:cs="Times New Roman"/>
        </w:rPr>
      </w:pPr>
      <w:r>
        <w:rPr>
          <w:rFonts w:ascii="Times New Roman" w:eastAsia="Times New Roman" w:hAnsi="Times New Roman" w:cs="Times New Roman"/>
        </w:rPr>
        <w:lastRenderedPageBreak/>
        <w:t>1: Proficiency</w:t>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Proficiency</w:t>
      </w:r>
      <w:r>
        <w:rPr>
          <w:rFonts w:ascii="Times New Roman" w:eastAsia="Times New Roman" w:hAnsi="Times New Roman" w:cs="Times New Roman"/>
        </w:rPr>
        <w:t xml:space="preserve"> </w:t>
      </w:r>
      <w:r>
        <w:rPr>
          <w:rFonts w:ascii="Times New Roman" w:eastAsia="Times New Roman" w:hAnsi="Times New Roman" w:cs="Times New Roman"/>
          <w:b/>
        </w:rPr>
        <w:t>Goal</w:t>
      </w:r>
      <w:r>
        <w:rPr>
          <w:rFonts w:ascii="Times New Roman" w:eastAsia="Times New Roman" w:hAnsi="Times New Roman" w:cs="Times New Roman"/>
        </w:rPr>
        <w:t xml:space="preserve"> </w:t>
      </w:r>
    </w:p>
    <w:p w:rsidR="00DC3280" w:rsidRDefault="00DC3280">
      <w:pPr>
        <w:rPr>
          <w:rFonts w:ascii="Times New Roman" w:eastAsia="Times New Roman" w:hAnsi="Times New Roman" w:cs="Times New Roman"/>
        </w:rPr>
      </w:pPr>
    </w:p>
    <w:tbl>
      <w:tblPr>
        <w:tblStyle w:val="a"/>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DC3280">
        <w:trPr>
          <w:trHeight w:val="660"/>
        </w:trPr>
        <w:tc>
          <w:tcPr>
            <w:tcW w:w="18701" w:type="dxa"/>
            <w:gridSpan w:val="6"/>
            <w:tcBorders>
              <w:top w:val="single" w:sz="8" w:space="0" w:color="000000"/>
            </w:tcBorders>
          </w:tcPr>
          <w:p w:rsidR="00DC3280" w:rsidRDefault="008E5E6C">
            <w:pPr>
              <w:rPr>
                <w:rFonts w:ascii="Times New Roman" w:eastAsia="Times New Roman" w:hAnsi="Times New Roman" w:cs="Times New Roman"/>
              </w:rPr>
            </w:pPr>
            <w:r>
              <w:rPr>
                <w:rFonts w:ascii="Times New Roman" w:eastAsia="Times New Roman" w:hAnsi="Times New Roman" w:cs="Times New Roman"/>
              </w:rPr>
              <w:t>Goal 1:</w:t>
            </w:r>
          </w:p>
          <w:p w:rsidR="00DC3280" w:rsidRDefault="008E5E6C">
            <w:pPr>
              <w:spacing w:line="276" w:lineRule="auto"/>
              <w:rPr>
                <w:rFonts w:ascii="Times New Roman" w:eastAsia="Times New Roman" w:hAnsi="Times New Roman" w:cs="Times New Roman"/>
              </w:rPr>
            </w:pPr>
            <w:r>
              <w:rPr>
                <w:rFonts w:ascii="Times New Roman" w:eastAsia="Times New Roman" w:hAnsi="Times New Roman" w:cs="Times New Roman"/>
              </w:rPr>
              <w:t xml:space="preserve">Increase the averaged combined Reading and Math Achievement Scores for high school students from 65.7% to 73.3% by 2019 (68.0% by 2018), middle school students from 41.2% to 72.9% by 2019 (67.4% by 2018), and elementary students from 32.5% to 70.2% by 2019 (64.2% by 2018) as measured by KPREP. </w:t>
            </w:r>
          </w:p>
        </w:tc>
      </w:tr>
      <w:tr w:rsidR="00DC3280">
        <w:tc>
          <w:tcPr>
            <w:tcW w:w="6138" w:type="dxa"/>
            <w:gridSpan w:val="2"/>
            <w:tcBorders>
              <w:top w:val="single" w:sz="24" w:space="0" w:color="000000"/>
            </w:tcBorders>
          </w:tcPr>
          <w:p w:rsidR="00DC3280" w:rsidRDefault="008E5E6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 xml:space="preserve">Strategy </w:t>
            </w:r>
            <w:r>
              <w:rPr>
                <w:rFonts w:ascii="Times New Roman" w:eastAsia="Times New Roman" w:hAnsi="Times New Roman" w:cs="Times New Roman"/>
                <w:sz w:val="18"/>
                <w:szCs w:val="18"/>
              </w:rPr>
              <w:t xml:space="preserve">will the school/district use to address this goal? </w:t>
            </w:r>
            <w:r>
              <w:rPr>
                <w:rFonts w:ascii="Times New Roman" w:eastAsia="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rPr>
            </w:pPr>
            <w:hyperlink r:id="rId7">
              <w:r w:rsidR="008E5E6C">
                <w:rPr>
                  <w:rFonts w:ascii="Times New Roman" w:eastAsia="Times New Roman" w:hAnsi="Times New Roman" w:cs="Times New Roman"/>
                  <w:color w:val="4F81BD"/>
                  <w:sz w:val="20"/>
                  <w:szCs w:val="20"/>
                  <w:u w:val="single"/>
                </w:rPr>
                <w:t>KCWP 1: Design and Deploy Standards</w:t>
              </w:r>
            </w:hyperlink>
          </w:p>
          <w:p w:rsidR="00DC3280" w:rsidRDefault="008C493A">
            <w:pPr>
              <w:numPr>
                <w:ilvl w:val="0"/>
                <w:numId w:val="2"/>
              </w:numPr>
              <w:tabs>
                <w:tab w:val="left" w:pos="3270"/>
              </w:tabs>
              <w:spacing w:line="259" w:lineRule="auto"/>
              <w:contextualSpacing/>
              <w:rPr>
                <w:color w:val="4F81BD"/>
              </w:rPr>
            </w:pPr>
            <w:hyperlink r:id="rId8">
              <w:r w:rsidR="008E5E6C">
                <w:rPr>
                  <w:rFonts w:ascii="Times New Roman" w:eastAsia="Times New Roman" w:hAnsi="Times New Roman" w:cs="Times New Roman"/>
                  <w:color w:val="4F81BD"/>
                  <w:sz w:val="20"/>
                  <w:szCs w:val="20"/>
                  <w:u w:val="single"/>
                </w:rPr>
                <w:t>KCWP 2: Design and Deliver Instruction</w:t>
              </w:r>
            </w:hyperlink>
          </w:p>
          <w:p w:rsidR="00DC3280" w:rsidRDefault="008C493A">
            <w:pPr>
              <w:numPr>
                <w:ilvl w:val="0"/>
                <w:numId w:val="2"/>
              </w:numPr>
              <w:tabs>
                <w:tab w:val="left" w:pos="3270"/>
              </w:tabs>
              <w:spacing w:line="259" w:lineRule="auto"/>
              <w:contextualSpacing/>
              <w:rPr>
                <w:color w:val="4F81BD"/>
              </w:rPr>
            </w:pPr>
            <w:hyperlink r:id="rId9">
              <w:r w:rsidR="008E5E6C">
                <w:rPr>
                  <w:rFonts w:ascii="Times New Roman" w:eastAsia="Times New Roman" w:hAnsi="Times New Roman" w:cs="Times New Roman"/>
                  <w:color w:val="4F81BD"/>
                  <w:sz w:val="20"/>
                  <w:szCs w:val="20"/>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rPr>
            </w:pPr>
            <w:hyperlink r:id="rId10">
              <w:r w:rsidR="008E5E6C">
                <w:rPr>
                  <w:rFonts w:ascii="Times New Roman" w:eastAsia="Times New Roman" w:hAnsi="Times New Roman" w:cs="Times New Roman"/>
                  <w:color w:val="4F81BD"/>
                  <w:sz w:val="20"/>
                  <w:szCs w:val="20"/>
                  <w:u w:val="single"/>
                </w:rPr>
                <w:t>KCWP 4: Review, Analyze and Apply Data</w:t>
              </w:r>
            </w:hyperlink>
          </w:p>
          <w:p w:rsidR="00DC3280" w:rsidRDefault="008C493A">
            <w:pPr>
              <w:numPr>
                <w:ilvl w:val="0"/>
                <w:numId w:val="2"/>
              </w:numPr>
              <w:tabs>
                <w:tab w:val="left" w:pos="3270"/>
              </w:tabs>
              <w:spacing w:line="259" w:lineRule="auto"/>
              <w:contextualSpacing/>
              <w:rPr>
                <w:color w:val="4F81BD"/>
              </w:rPr>
            </w:pPr>
            <w:hyperlink r:id="rId11">
              <w:r w:rsidR="008E5E6C">
                <w:rPr>
                  <w:rFonts w:ascii="Times New Roman" w:eastAsia="Times New Roman" w:hAnsi="Times New Roman" w:cs="Times New Roman"/>
                  <w:color w:val="4F81BD"/>
                  <w:sz w:val="20"/>
                  <w:szCs w:val="20"/>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rPr>
            </w:pPr>
            <w:hyperlink r:id="rId12">
              <w:r w:rsidR="008E5E6C">
                <w:rPr>
                  <w:rFonts w:ascii="Times New Roman" w:eastAsia="Times New Roman" w:hAnsi="Times New Roman" w:cs="Times New Roman"/>
                  <w:color w:val="4F81BD"/>
                  <w:sz w:val="20"/>
                  <w:szCs w:val="20"/>
                  <w:u w:val="single"/>
                </w:rPr>
                <w:t>KCWP 6: Establishing Learning Culture and Environment</w:t>
              </w:r>
            </w:hyperlink>
          </w:p>
          <w:p w:rsidR="00DC3280" w:rsidRDefault="00DC3280">
            <w:pPr>
              <w:rPr>
                <w:rFonts w:ascii="Times New Roman" w:eastAsia="Times New Roman" w:hAnsi="Times New Roman" w:cs="Times New Roman"/>
              </w:rPr>
            </w:pPr>
          </w:p>
        </w:tc>
        <w:tc>
          <w:tcPr>
            <w:tcW w:w="6911" w:type="dxa"/>
            <w:tcBorders>
              <w:top w:val="single" w:sz="24" w:space="0" w:color="000000"/>
            </w:tcBorders>
          </w:tcPr>
          <w:p w:rsidR="00DC3280" w:rsidRDefault="008E5E6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Activities</w:t>
            </w:r>
            <w:r>
              <w:rPr>
                <w:rFonts w:ascii="Times New Roman" w:eastAsia="Times New Roman" w:hAnsi="Times New Roman" w:cs="Times New Roman"/>
                <w:sz w:val="18"/>
                <w:szCs w:val="18"/>
              </w:rPr>
              <w:t xml:space="preserve"> will the school/district deploy based on the strategy or strategies chosen? </w:t>
            </w:r>
            <w:r>
              <w:rPr>
                <w:rFonts w:ascii="Times New Roman" w:eastAsia="Times New Roman" w:hAnsi="Times New Roman" w:cs="Times New Roman"/>
                <w:i/>
                <w:sz w:val="18"/>
                <w:szCs w:val="18"/>
              </w:rPr>
              <w:t>(The links to the Key Core Work Processes activity bank below may be a helpful resource. Provide a brief explanation or justification for the activity.</w:t>
            </w:r>
            <w:r>
              <w:rPr>
                <w:rFonts w:ascii="Times New Roman" w:eastAsia="Times New Roman" w:hAnsi="Times New Roman" w:cs="Times New Roman"/>
                <w:sz w:val="18"/>
                <w:szCs w:val="18"/>
              </w:rPr>
              <w:t xml:space="preserve"> </w:t>
            </w:r>
          </w:p>
          <w:p w:rsidR="00DC3280" w:rsidRDefault="008C493A">
            <w:pPr>
              <w:numPr>
                <w:ilvl w:val="0"/>
                <w:numId w:val="3"/>
              </w:numPr>
              <w:shd w:val="clear" w:color="auto" w:fill="FFFFFF"/>
              <w:ind w:left="375"/>
              <w:rPr>
                <w:color w:val="4F81BD"/>
              </w:rPr>
            </w:pPr>
            <w:hyperlink r:id="rId13">
              <w:r w:rsidR="008E5E6C">
                <w:rPr>
                  <w:rFonts w:ascii="Times New Roman" w:eastAsia="Times New Roman" w:hAnsi="Times New Roman" w:cs="Times New Roman"/>
                  <w:color w:val="4F81BD"/>
                  <w:sz w:val="20"/>
                  <w:szCs w:val="20"/>
                  <w:u w:val="single"/>
                </w:rPr>
                <w:t>KCWP1: Design and Deploy Standards - Continuous Improvement Activities</w:t>
              </w:r>
            </w:hyperlink>
          </w:p>
          <w:p w:rsidR="00DC3280" w:rsidRDefault="008C493A">
            <w:pPr>
              <w:numPr>
                <w:ilvl w:val="0"/>
                <w:numId w:val="3"/>
              </w:numPr>
              <w:shd w:val="clear" w:color="auto" w:fill="FFFFFF"/>
              <w:ind w:left="375"/>
              <w:rPr>
                <w:color w:val="4F81BD"/>
              </w:rPr>
            </w:pPr>
            <w:hyperlink r:id="rId14">
              <w:r w:rsidR="008E5E6C">
                <w:rPr>
                  <w:rFonts w:ascii="Times New Roman" w:eastAsia="Times New Roman" w:hAnsi="Times New Roman" w:cs="Times New Roman"/>
                  <w:color w:val="4F81BD"/>
                  <w:sz w:val="20"/>
                  <w:szCs w:val="20"/>
                  <w:u w:val="single"/>
                </w:rPr>
                <w:t>KCWP2: Design and Deliver Instruction - Continuous Improvement Activities</w:t>
              </w:r>
            </w:hyperlink>
          </w:p>
          <w:p w:rsidR="00DC3280" w:rsidRDefault="008C493A">
            <w:pPr>
              <w:numPr>
                <w:ilvl w:val="0"/>
                <w:numId w:val="3"/>
              </w:numPr>
              <w:shd w:val="clear" w:color="auto" w:fill="FFFFFF"/>
              <w:ind w:left="375"/>
              <w:rPr>
                <w:color w:val="4F81BD"/>
              </w:rPr>
            </w:pPr>
            <w:hyperlink r:id="rId15">
              <w:r w:rsidR="008E5E6C">
                <w:rPr>
                  <w:rFonts w:ascii="Times New Roman" w:eastAsia="Times New Roman" w:hAnsi="Times New Roman" w:cs="Times New Roman"/>
                  <w:color w:val="4F81BD"/>
                  <w:sz w:val="20"/>
                  <w:szCs w:val="20"/>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rPr>
            </w:pPr>
            <w:hyperlink r:id="rId16">
              <w:r w:rsidR="008E5E6C">
                <w:rPr>
                  <w:rFonts w:ascii="Times New Roman" w:eastAsia="Times New Roman" w:hAnsi="Times New Roman" w:cs="Times New Roman"/>
                  <w:color w:val="4F81BD"/>
                  <w:sz w:val="20"/>
                  <w:szCs w:val="20"/>
                  <w:u w:val="single"/>
                </w:rPr>
                <w:t>KCWP4: Review, Analyze and Apply Data - Continuous Improvement Activities</w:t>
              </w:r>
            </w:hyperlink>
          </w:p>
          <w:p w:rsidR="00DC3280" w:rsidRDefault="008C493A">
            <w:pPr>
              <w:numPr>
                <w:ilvl w:val="0"/>
                <w:numId w:val="3"/>
              </w:numPr>
              <w:shd w:val="clear" w:color="auto" w:fill="FFFFFF"/>
              <w:ind w:left="375"/>
              <w:rPr>
                <w:color w:val="4F81BD"/>
              </w:rPr>
            </w:pPr>
            <w:hyperlink r:id="rId17">
              <w:r w:rsidR="008E5E6C">
                <w:rPr>
                  <w:rFonts w:ascii="Times New Roman" w:eastAsia="Times New Roman" w:hAnsi="Times New Roman" w:cs="Times New Roman"/>
                  <w:color w:val="4F81BD"/>
                  <w:sz w:val="20"/>
                  <w:szCs w:val="20"/>
                  <w:u w:val="single"/>
                </w:rPr>
                <w:t>KCWP5: Design, Align and Deliver Support - Continuous Improvement Activities</w:t>
              </w:r>
            </w:hyperlink>
          </w:p>
          <w:p w:rsidR="00DC3280" w:rsidRDefault="008C493A">
            <w:pPr>
              <w:numPr>
                <w:ilvl w:val="0"/>
                <w:numId w:val="3"/>
              </w:numPr>
              <w:shd w:val="clear" w:color="auto" w:fill="FFFFFF"/>
              <w:ind w:left="375"/>
              <w:rPr>
                <w:color w:val="333333"/>
              </w:rPr>
            </w:pPr>
            <w:hyperlink r:id="rId18">
              <w:r w:rsidR="008E5E6C">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rPr>
            </w:pPr>
          </w:p>
        </w:tc>
      </w:tr>
      <w:tr w:rsidR="00DC3280">
        <w:tc>
          <w:tcPr>
            <w:tcW w:w="2988" w:type="dxa"/>
            <w:shd w:val="clear" w:color="auto" w:fill="595959"/>
          </w:tcPr>
          <w:p w:rsidR="00DC3280" w:rsidRDefault="008E5E6C">
            <w:pPr>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3150" w:type="dxa"/>
            <w:shd w:val="clear" w:color="auto" w:fill="595959"/>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595959"/>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595959"/>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595959"/>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595959"/>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rPr>
          <w:trHeight w:val="44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averaged combined Reading and Math Achievement Scores for Dawson Springs High School from 65.7% to 68.0% by 05/31/2018 as measured by K-PREP, CERT, EOC.</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KCWP1: School Intervention Team</w:t>
            </w:r>
            <w:r>
              <w:rPr>
                <w:rFonts w:ascii="Times New Roman" w:eastAsia="Times New Roman" w:hAnsi="Times New Roman" w:cs="Times New Roman"/>
                <w:sz w:val="22"/>
                <w:szCs w:val="22"/>
              </w:rPr>
              <w:t xml:space="preserve"> - Continue to train and employ the Student Math/Reading Intervention Team. The team meets to discuss students who do not meet school benchmarks and cut scores and develop individual student plans for addressing the needs of those students. Set Academic benchmarks and cut scores for the school. Review school intervention resources that are available.</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Placement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CERT/ACT</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School Master Schedule</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4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KCWP2: Professional Learning Communities (PLCs)</w:t>
            </w:r>
            <w:r>
              <w:rPr>
                <w:rFonts w:ascii="Times New Roman" w:eastAsia="Times New Roman" w:hAnsi="Times New Roman" w:cs="Times New Roman"/>
                <w:sz w:val="22"/>
                <w:szCs w:val="22"/>
                <w:highlight w:val="white"/>
              </w:rPr>
              <w:t xml:space="preserve">: PLCs will be implemented district wide for whole-staff involvement in a process of intensive reflection upon instructional practices and desired student benchmarks, as well as monitoring of outcomes to ensure success. PLCs enable teachers to continually learn from one another via shared visioning and planning, as well as in-depth critical examination of what </w:t>
            </w:r>
            <w:r>
              <w:rPr>
                <w:rFonts w:ascii="Times New Roman" w:eastAsia="Times New Roman" w:hAnsi="Times New Roman" w:cs="Times New Roman"/>
                <w:i/>
                <w:sz w:val="22"/>
                <w:szCs w:val="22"/>
                <w:highlight w:val="white"/>
              </w:rPr>
              <w:t>does</w:t>
            </w:r>
            <w:r>
              <w:rPr>
                <w:rFonts w:ascii="Times New Roman" w:eastAsia="Times New Roman" w:hAnsi="Times New Roman" w:cs="Times New Roman"/>
                <w:sz w:val="22"/>
                <w:szCs w:val="22"/>
                <w:highlight w:val="white"/>
              </w:rPr>
              <w:t xml:space="preserve"> and </w:t>
            </w:r>
            <w:r>
              <w:rPr>
                <w:rFonts w:ascii="Times New Roman" w:eastAsia="Times New Roman" w:hAnsi="Times New Roman" w:cs="Times New Roman"/>
                <w:i/>
                <w:sz w:val="22"/>
                <w:szCs w:val="22"/>
                <w:highlight w:val="white"/>
              </w:rPr>
              <w:t>doesn’t</w:t>
            </w:r>
            <w:r>
              <w:rPr>
                <w:rFonts w:ascii="Times New Roman" w:eastAsia="Times New Roman" w:hAnsi="Times New Roman" w:cs="Times New Roman"/>
                <w:sz w:val="22"/>
                <w:szCs w:val="22"/>
                <w:highlight w:val="white"/>
              </w:rPr>
              <w:t xml:space="preserve"> work to enhance student achievement.</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Minutes</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Meetings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2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KCWP3/KCWP4/KCWP5: CERT:  </w:t>
            </w:r>
            <w:r>
              <w:rPr>
                <w:rFonts w:ascii="Times New Roman" w:eastAsia="Times New Roman" w:hAnsi="Times New Roman" w:cs="Times New Roman"/>
                <w:sz w:val="22"/>
                <w:szCs w:val="22"/>
              </w:rPr>
              <w:t>CERT will be administered in the fall of 2017 to all students in grades 7-11 for individual goal setting and growth measure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Teachers will use results to inform instruction.  CERT will be administered in the Winter and Spring to monitor growth.</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Observable growth on CERT from Fall to Winter to Spring  </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ACT for 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Fall/Winter/Spring administration of CERT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ACT for 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DC3280">
        <w:trPr>
          <w:trHeight w:val="38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PBIS/The Leader In Me:  </w:t>
            </w:r>
            <w:r>
              <w:rPr>
                <w:rFonts w:ascii="Times New Roman" w:eastAsia="Times New Roman" w:hAnsi="Times New Roman" w:cs="Times New Roman"/>
                <w:sz w:val="22"/>
                <w:szCs w:val="22"/>
              </w:rPr>
              <w:t>Jr/Sr High School</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implements Positive Behavioral Interventions and Supports (PBIS) and TLIM to minimize the impact of negative behaviors impacting instructional time.</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Award Student and Athlete of the Month. Teach Seven Habits using Lighthouse Schedule once a month.</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Decrease in Attendance/Discipline Incidents and lost instruction time</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Awards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Review of Attendance Records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Records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Habits Lesson Plans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Grant Funded</w:t>
            </w:r>
          </w:p>
        </w:tc>
      </w:tr>
      <w:tr w:rsidR="00DC3280">
        <w:trPr>
          <w:trHeight w:val="40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Instruction:</w:t>
            </w:r>
            <w:r>
              <w:rPr>
                <w:rFonts w:ascii="Times New Roman" w:eastAsia="Times New Roman" w:hAnsi="Times New Roman" w:cs="Times New Roman"/>
                <w:sz w:val="22"/>
                <w:szCs w:val="22"/>
              </w:rPr>
              <w:t xml:space="preserve"> Teachers will use Multiple Choice questions, Timed tests, and Texts not previously used in class to challenge students.  Teachers will use Prose Fiction, Social Science materials, Humanities readings, and Natural Science materials in instruction.  Teachers will use DOK Level 3-4 Questions, student annotation of texts, CLOSE reading, beyond grade level texts, and CERT study hall to infuse additional rigor in instruction. Teachers will use the following activities to increase the quantity and quality of reading: School-wide initiatives including ACT Word of the Day and Drop Everything and Read. Teacher initiatives: Testing vocabulary, iXL, teentribune, Scholastic Scope, Des Cartes vocabulary, Study Island. Use of Supplemental materials.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Observation</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 Study Hall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ACT Scores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Walkthroughs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Semester Observations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PLC Minutes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Lesson Plans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I</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Funded  </w:t>
            </w:r>
          </w:p>
        </w:tc>
      </w:tr>
      <w:tr w:rsidR="00DC3280">
        <w:trPr>
          <w:trHeight w:val="38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KCWP4: Student Math Placement:</w:t>
            </w:r>
            <w:r>
              <w:rPr>
                <w:rFonts w:ascii="Times New Roman" w:eastAsia="Times New Roman" w:hAnsi="Times New Roman" w:cs="Times New Roman"/>
                <w:sz w:val="22"/>
                <w:szCs w:val="22"/>
              </w:rPr>
              <w:t xml:space="preserve"> Students will be placed in courses base on documented academic need:</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7th and 8th grade = RtI classes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9th - 11th grade = Appropriate courses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12th grade = College and Career Readiness Course</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Scheduled in appropriate courses/classes </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Schedule</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 Test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38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Instruction Monitoring: </w:t>
            </w:r>
            <w:r>
              <w:rPr>
                <w:rFonts w:ascii="Times New Roman" w:eastAsia="Times New Roman" w:hAnsi="Times New Roman" w:cs="Times New Roman"/>
                <w:sz w:val="22"/>
                <w:szCs w:val="22"/>
              </w:rPr>
              <w:t>Teachers will have 2 formal observations, 1 Peer Observation and weekly walkthroughs.  Teachers will meet with an administrator 3 times a year for Information Conversations that cover class observations/walkthroughs, ESE monitoring, Domains 1 &amp; 4, and student performance data.</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Observations/Conversations and appropriate Documents</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Domain Data</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assessment data 2017-2019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4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averaged combined Reading and Math Achievement Scores for Dawson Springs Middle School from 41.2% to 67.4% by 05/31/2018 as measured by KPREP.</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KCWP1: School Intervention Team</w:t>
            </w:r>
            <w:r>
              <w:rPr>
                <w:rFonts w:ascii="Times New Roman" w:eastAsia="Times New Roman" w:hAnsi="Times New Roman" w:cs="Times New Roman"/>
                <w:sz w:val="22"/>
                <w:szCs w:val="22"/>
              </w:rPr>
              <w:t>: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KCWP2: Professional Learning Communities (PLCs)</w:t>
            </w:r>
            <w:r>
              <w:rPr>
                <w:rFonts w:ascii="Times New Roman" w:eastAsia="Times New Roman" w:hAnsi="Times New Roman" w:cs="Times New Roman"/>
                <w:sz w:val="22"/>
                <w:szCs w:val="22"/>
              </w:rPr>
              <w:t>: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CERT:</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PBIS</w:t>
            </w:r>
            <w:r>
              <w:rPr>
                <w:rFonts w:ascii="Times New Roman" w:eastAsia="Times New Roman" w:hAnsi="Times New Roman" w:cs="Times New Roman"/>
                <w:sz w:val="22"/>
                <w:szCs w:val="22"/>
              </w:rPr>
              <w:t>: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Instruction</w:t>
            </w:r>
            <w:r>
              <w:rPr>
                <w:rFonts w:ascii="Times New Roman" w:eastAsia="Times New Roman" w:hAnsi="Times New Roman" w:cs="Times New Roman"/>
                <w:sz w:val="22"/>
                <w:szCs w:val="22"/>
              </w:rPr>
              <w:t>: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KCWP4: Student Math Placement:</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reading to 64.2% as measured by KPREP.</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KCWP4: Progress Monitoring/Benchmark Testing: </w:t>
            </w:r>
            <w:r>
              <w:rPr>
                <w:rFonts w:ascii="Times New Roman" w:eastAsia="Times New Roman" w:hAnsi="Times New Roman" w:cs="Times New Roman"/>
                <w:sz w:val="22"/>
                <w:szCs w:val="22"/>
              </w:rPr>
              <w:t>RTI teachers and will benchmark test all students at the beginning, middle, and end of the school year in Reading using AIMS Web for reading and math. Benchmark data will be used to place students into the RTI tiers according to needs with the intention of students exiting the RTI program.</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Growth towards exiting the RTI program.</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KCWP4: MAP/CERT Testing: </w:t>
            </w:r>
            <w:r>
              <w:rPr>
                <w:rFonts w:ascii="Times New Roman" w:eastAsia="Times New Roman" w:hAnsi="Times New Roman" w:cs="Times New Roman"/>
                <w:sz w:val="22"/>
                <w:szCs w:val="22"/>
              </w:rPr>
              <w:t>MAP testing will be administered at the beginning, mid-year, and end of the school year for grades 1-5 and 6 in Math only. CERT testing will be utilized in grade 6.  Teachers will disaggregate the data three times per year to determine student growth and instructional strategies.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MAP, CERT, and KPREP</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(MAP) October 2015 (CERT)-May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MAP-$4687.50</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CERT-$2325</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tc>
      </w:tr>
      <w:tr w:rsidR="00DC3280">
        <w:trPr>
          <w:trHeight w:val="42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KCWP1: Instructional Materials to Match Standards: </w:t>
            </w:r>
            <w:r>
              <w:rPr>
                <w:rFonts w:ascii="Times New Roman" w:eastAsia="Times New Roman" w:hAnsi="Times New Roman" w:cs="Times New Roman"/>
                <w:sz w:val="22"/>
                <w:szCs w:val="22"/>
              </w:rPr>
              <w:t>Teachers in grades 3-6 will use these CCSS series books to enhance student learning in the classroom. These work samples will be used to help monitor student growth and content knowledge in the classroom as monitored by individual student classroom grades.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individual classroom assessments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$1100</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tc>
      </w:tr>
      <w:tr w:rsidR="00DC3280">
        <w:trPr>
          <w:trHeight w:val="38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KCWP5: Curriculum Specialist: </w:t>
            </w:r>
            <w:r>
              <w:rPr>
                <w:rFonts w:ascii="Times New Roman" w:eastAsia="Times New Roman" w:hAnsi="Times New Roman" w:cs="Times New Roman"/>
                <w:sz w:val="22"/>
                <w:szCs w:val="22"/>
              </w:rPr>
              <w:t>A Curriculum Specialist will be utilized to help forward student development and achievement via data conversations with teachers and administration, classroom observations, as well as providing professional development and curriculum support to all staff members PK-6.</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MAP, CERT,  and KPREP</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2017-May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Up to $19,900</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r>
      <w:tr w:rsidR="00DC3280">
        <w:trPr>
          <w:trHeight w:val="38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Reading Professional Development (PD): </w:t>
            </w:r>
            <w:r>
              <w:rPr>
                <w:rFonts w:ascii="Times New Roman" w:eastAsia="Times New Roman" w:hAnsi="Times New Roman" w:cs="Times New Roman"/>
                <w:sz w:val="22"/>
                <w:szCs w:val="22"/>
              </w:rPr>
              <w:t>A reading specialist through the West KY Educational Cooperative will visit the school, observe teachers, and provide feedback in regards to curriculum alignment to the standards and student achievement.</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on MAP, CERT, and KPREP, and EOY grades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2018-May 2018</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36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Site Visits to High Performing Schools: </w:t>
            </w:r>
            <w:r>
              <w:rPr>
                <w:rFonts w:ascii="Times New Roman" w:eastAsia="Times New Roman" w:hAnsi="Times New Roman" w:cs="Times New Roman"/>
                <w:sz w:val="22"/>
                <w:szCs w:val="22"/>
              </w:rPr>
              <w:t xml:space="preserve">Teachers will visit high performing schools to gain insight on how they forward student </w:t>
            </w:r>
            <w:r>
              <w:rPr>
                <w:rFonts w:ascii="Times New Roman" w:eastAsia="Times New Roman" w:hAnsi="Times New Roman" w:cs="Times New Roman"/>
                <w:sz w:val="22"/>
                <w:szCs w:val="22"/>
              </w:rPr>
              <w:lastRenderedPageBreak/>
              <w:t>development and achievement, what curriculum is utilized in the classrooms, as well as learn new/update old instructional delivery methods.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Increased proficiency in reading and math on </w:t>
            </w:r>
            <w:r>
              <w:rPr>
                <w:rFonts w:ascii="Times New Roman" w:eastAsia="Times New Roman" w:hAnsi="Times New Roman" w:cs="Times New Roman"/>
                <w:sz w:val="22"/>
                <w:szCs w:val="22"/>
              </w:rPr>
              <w:lastRenderedPageBreak/>
              <w:t>MAP, CERT, KPREP, and EOY grades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August 2015-May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$500</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$200</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Title 2</w:t>
            </w: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KCWP3: Practice KPREP: </w:t>
            </w:r>
            <w:r>
              <w:rPr>
                <w:rFonts w:ascii="Times New Roman" w:eastAsia="Times New Roman" w:hAnsi="Times New Roman" w:cs="Times New Roman"/>
                <w:sz w:val="22"/>
                <w:szCs w:val="22"/>
              </w:rPr>
              <w:t>Teachers in grades 3-6 will utilize Jump Start KPREP Practice materials to prepare students for the reading portion of the KPREP test in Spring 2017.</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KPREP</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2016-May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Positive Behavior Interventions and Supports PBIS: </w:t>
            </w:r>
            <w:r>
              <w:rPr>
                <w:rFonts w:ascii="Times New Roman" w:eastAsia="Times New Roman" w:hAnsi="Times New Roman" w:cs="Times New Roman"/>
                <w:sz w:val="22"/>
                <w:szCs w:val="22"/>
              </w:rPr>
              <w:t>DSES will continue to implement PBIS to minimize the impact of negative behaviors impacting instructional time.</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Decreased office referrals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Internal Fund Raisers</w:t>
            </w: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District Leadership Retreat: </w:t>
            </w:r>
            <w:r>
              <w:rPr>
                <w:rFonts w:ascii="Times New Roman" w:eastAsia="Times New Roman" w:hAnsi="Times New Roman" w:cs="Times New Roman"/>
                <w:sz w:val="22"/>
                <w:szCs w:val="22"/>
              </w:rPr>
              <w:t>District Leaders, Principals, Assistant Principals, and the Counselor participate in an annual district retreat prior to the start of the school year.</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Growth in district improvement K-12</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July 2011-May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Title 2</w:t>
            </w: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spacing w:line="276" w:lineRule="auto"/>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KCWP2: Professional Learning Communities (PLCs): </w:t>
            </w:r>
            <w:r>
              <w:rPr>
                <w:rFonts w:ascii="Times New Roman" w:eastAsia="Times New Roman" w:hAnsi="Times New Roman" w:cs="Times New Roman"/>
                <w:sz w:val="22"/>
                <w:szCs w:val="22"/>
                <w:highlight w:val="white"/>
              </w:rPr>
              <w:t>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4:</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math to 64.2% as measured by KPREP.</w:t>
            </w:r>
          </w:p>
          <w:p w:rsidR="00DC3280" w:rsidRDefault="00DC3280">
            <w:pPr>
              <w:rPr>
                <w:rFonts w:ascii="Times New Roman" w:eastAsia="Times New Roman" w:hAnsi="Times New Roman" w:cs="Times New Roman"/>
                <w:sz w:val="22"/>
                <w:szCs w:val="22"/>
              </w:rPr>
            </w:pP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Math Professional Development (PD): </w:t>
            </w:r>
            <w:r>
              <w:rPr>
                <w:rFonts w:ascii="Times New Roman" w:eastAsia="Times New Roman" w:hAnsi="Times New Roman" w:cs="Times New Roman"/>
                <w:sz w:val="22"/>
                <w:szCs w:val="22"/>
              </w:rPr>
              <w:t>A math specialist Christa Lemily with Student Centered Mathematics will conduct a training to align the materials used to teach math curriculum to the CCSS.  Standards of emphasis for each grade level will be identified and the curriculum materials will be aligned as such.</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MAP, CERT, and KPREP, and EOY grades</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2017-May 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w:t>
            </w: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KCWP3: Practice KPREP: </w:t>
            </w:r>
            <w:r>
              <w:rPr>
                <w:rFonts w:ascii="Times New Roman" w:eastAsia="Times New Roman" w:hAnsi="Times New Roman" w:cs="Times New Roman"/>
                <w:sz w:val="22"/>
                <w:szCs w:val="22"/>
              </w:rPr>
              <w:t>Teachers in grades 3-6 will utilize Jump Start KPREP Practice materials to prepare students for the math portion of the KPREP test in Spring 2017.</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on KPREP</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2016-May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Title Funds</w:t>
            </w: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KCWP4: Progress Monitoring/Benchmark Testing:  </w:t>
            </w:r>
            <w:r>
              <w:rPr>
                <w:rFonts w:ascii="Times New Roman" w:eastAsia="Times New Roman" w:hAnsi="Times New Roman" w:cs="Times New Roman"/>
                <w:sz w:val="22"/>
                <w:szCs w:val="22"/>
              </w:rPr>
              <w:t>RTI teachers and instructional staff will benchmark test all students at the  beginning, middle, and end of the school year in Math using AIMS Web for reading and math. Benchmark data will be used to place students into the RTI tiers according to needs with the intention of students exiting the RTI program.</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towards exiting RTI program</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Funds</w:t>
            </w: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KCWP2: Math Vocabulary: </w:t>
            </w:r>
            <w:r>
              <w:rPr>
                <w:rFonts w:ascii="Times New Roman" w:eastAsia="Times New Roman" w:hAnsi="Times New Roman" w:cs="Times New Roman"/>
                <w:sz w:val="22"/>
                <w:szCs w:val="22"/>
              </w:rPr>
              <w:t>Teachers will develop lessons using daily Common Core Math vocabulary in order for students to build common knowledge and understanding of terminology as measured</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individual student progress data and walkthroughs.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Common Core math vocabulary in daily I can statements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KCWP2: Math Drills: </w:t>
            </w:r>
            <w:r>
              <w:rPr>
                <w:rFonts w:ascii="Times New Roman" w:eastAsia="Times New Roman" w:hAnsi="Times New Roman" w:cs="Times New Roman"/>
                <w:sz w:val="22"/>
                <w:szCs w:val="22"/>
              </w:rPr>
              <w:t>Teachers will use the math drills, mathematics daily common core work, and fact practice daily in their</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instruction to help students’ master basic Math skills.  Student achievement will be monitored through individual student classroom assessment results.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Growth on classroom assignments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Increased proficiency on math KPREP</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August 2015-May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KCWP2: Math Manipulatives: </w:t>
            </w:r>
            <w:r>
              <w:rPr>
                <w:rFonts w:ascii="Times New Roman" w:eastAsia="Times New Roman" w:hAnsi="Times New Roman" w:cs="Times New Roman"/>
                <w:sz w:val="22"/>
                <w:szCs w:val="22"/>
              </w:rPr>
              <w:t>Teachers will use math manipulatives: cubes, clocks, wrap-ups, balances, shapes, money, rulers, etc. in classroom lessons to help students have a better understanding of simple concepts that more advanced ideas are built upon.  Student data will determine differentiation of classroom instruction as monitored by walk throughs.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walk throughs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$500</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KCWP4: MAP/CERT Testing: </w:t>
            </w:r>
            <w:r>
              <w:rPr>
                <w:rFonts w:ascii="Times New Roman" w:eastAsia="Times New Roman" w:hAnsi="Times New Roman" w:cs="Times New Roman"/>
                <w:sz w:val="22"/>
                <w:szCs w:val="22"/>
              </w:rPr>
              <w:t xml:space="preserve">See Goal 1- Objective 3 </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KCWP1: Instructional Materials to Math Standards: </w:t>
            </w:r>
            <w:r>
              <w:rPr>
                <w:rFonts w:ascii="Times New Roman" w:eastAsia="Times New Roman" w:hAnsi="Times New Roman" w:cs="Times New Roman"/>
                <w:sz w:val="22"/>
                <w:szCs w:val="22"/>
              </w:rPr>
              <w:t>See Goal 1 - Objective 3</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KCWP5: Curriculum Specialist: </w:t>
            </w:r>
            <w:r>
              <w:rPr>
                <w:rFonts w:ascii="Times New Roman" w:eastAsia="Times New Roman" w:hAnsi="Times New Roman" w:cs="Times New Roman"/>
                <w:sz w:val="22"/>
                <w:szCs w:val="22"/>
              </w:rPr>
              <w:t>See Goal 1 - Objective 3</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Site Visits to High Performing Schools: </w:t>
            </w:r>
            <w:r>
              <w:rPr>
                <w:rFonts w:ascii="Times New Roman" w:eastAsia="Times New Roman" w:hAnsi="Times New Roman" w:cs="Times New Roman"/>
                <w:sz w:val="22"/>
                <w:szCs w:val="22"/>
              </w:rPr>
              <w:t>See Goal 1 - Objective 3</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Positive Behavior Interventions and Supports PBIS: </w:t>
            </w:r>
            <w:r>
              <w:rPr>
                <w:rFonts w:ascii="Times New Roman" w:eastAsia="Times New Roman" w:hAnsi="Times New Roman" w:cs="Times New Roman"/>
                <w:sz w:val="22"/>
                <w:szCs w:val="22"/>
              </w:rPr>
              <w:t xml:space="preserve"> See Goal 1 - Objective 3</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440"/>
        </w:trPr>
        <w:tc>
          <w:tcPr>
            <w:tcW w:w="2988" w:type="dxa"/>
            <w:vMerge/>
          </w:tcPr>
          <w:p w:rsidR="00DC3280" w:rsidRDefault="00DC3280">
            <w:pPr>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District Leadership Retreat: </w:t>
            </w:r>
            <w:r>
              <w:rPr>
                <w:rFonts w:ascii="Times New Roman" w:eastAsia="Times New Roman" w:hAnsi="Times New Roman" w:cs="Times New Roman"/>
                <w:sz w:val="22"/>
                <w:szCs w:val="22"/>
              </w:rPr>
              <w:t>See Goal 1 - Objective 3</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bl>
    <w:p w:rsidR="00DC3280" w:rsidRDefault="00DC3280">
      <w:pPr>
        <w:rPr>
          <w:rFonts w:ascii="Times New Roman" w:eastAsia="Times New Roman" w:hAnsi="Times New Roman" w:cs="Times New Roman"/>
        </w:rPr>
      </w:pPr>
    </w:p>
    <w:p w:rsidR="00DC3280" w:rsidRDefault="00DC3280">
      <w:pPr>
        <w:rPr>
          <w:rFonts w:ascii="Times New Roman" w:eastAsia="Times New Roman" w:hAnsi="Times New Roman" w:cs="Times New Roman"/>
        </w:rPr>
      </w:pPr>
    </w:p>
    <w:p w:rsidR="00DC3280" w:rsidRDefault="00DC3280">
      <w:pPr>
        <w:rPr>
          <w:rFonts w:ascii="Times New Roman" w:eastAsia="Times New Roman" w:hAnsi="Times New Roman" w:cs="Times New Roman"/>
        </w:rPr>
      </w:pPr>
    </w:p>
    <w:p w:rsidR="00DC3280" w:rsidRDefault="008E5E6C">
      <w:pPr>
        <w:pStyle w:val="Heading2"/>
        <w:rPr>
          <w:rFonts w:ascii="Times New Roman" w:eastAsia="Times New Roman" w:hAnsi="Times New Roman" w:cs="Times New Roman"/>
        </w:rPr>
      </w:pPr>
      <w:r>
        <w:rPr>
          <w:rFonts w:ascii="Times New Roman" w:eastAsia="Times New Roman" w:hAnsi="Times New Roman" w:cs="Times New Roman"/>
        </w:rPr>
        <w:t>2: Gap</w:t>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Gap</w:t>
      </w:r>
      <w:r>
        <w:rPr>
          <w:rFonts w:ascii="Times New Roman" w:eastAsia="Times New Roman" w:hAnsi="Times New Roman" w:cs="Times New Roman"/>
        </w:rPr>
        <w:t xml:space="preserve"> </w:t>
      </w:r>
      <w:r>
        <w:rPr>
          <w:rFonts w:ascii="Times New Roman" w:eastAsia="Times New Roman" w:hAnsi="Times New Roman" w:cs="Times New Roman"/>
          <w:b/>
        </w:rPr>
        <w:t>Goal</w:t>
      </w:r>
    </w:p>
    <w:p w:rsidR="00DC3280" w:rsidRDefault="00DC3280">
      <w:pPr>
        <w:rPr>
          <w:rFonts w:ascii="Times New Roman" w:eastAsia="Times New Roman" w:hAnsi="Times New Roman" w:cs="Times New Roman"/>
        </w:rPr>
      </w:pPr>
    </w:p>
    <w:tbl>
      <w:tblPr>
        <w:tblStyle w:val="a0"/>
        <w:tblW w:w="1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20"/>
        <w:gridCol w:w="6945"/>
        <w:gridCol w:w="2504"/>
        <w:gridCol w:w="2149"/>
        <w:gridCol w:w="999"/>
      </w:tblGrid>
      <w:tr w:rsidR="00DC3280">
        <w:trPr>
          <w:trHeight w:val="1120"/>
        </w:trPr>
        <w:tc>
          <w:tcPr>
            <w:tcW w:w="18705" w:type="dxa"/>
            <w:gridSpan w:val="6"/>
            <w:tcBorders>
              <w:top w:val="single" w:sz="8"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Goal 2:</w:t>
            </w:r>
          </w:p>
          <w:p w:rsidR="00DC3280" w:rsidRDefault="008E5E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Increase the math proficiency ratings for all students in the non-duplicated Gap Group as follows: high school students from 52.2% to 63.5% by 2019 (56.1% by 2018), middle school students from 30.0% to 67.7% by 2019 (61.2% by 2018), and elementary school students from 28.8% to 67.5% by 2019 (61% by 2018) as measured by KPREP. </w:t>
            </w:r>
          </w:p>
        </w:tc>
      </w:tr>
      <w:tr w:rsidR="00DC3280">
        <w:tc>
          <w:tcPr>
            <w:tcW w:w="6108" w:type="dxa"/>
            <w:gridSpan w:val="2"/>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school/district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sz w:val="22"/>
                <w:szCs w:val="22"/>
              </w:rPr>
            </w:pPr>
            <w:hyperlink r:id="rId19">
              <w:r w:rsidR="008E5E6C">
                <w:rPr>
                  <w:rFonts w:ascii="Times New Roman" w:eastAsia="Times New Roman" w:hAnsi="Times New Roman" w:cs="Times New Roman"/>
                  <w:color w:val="4F81BD"/>
                  <w:sz w:val="22"/>
                  <w:szCs w:val="22"/>
                  <w:u w:val="single"/>
                </w:rPr>
                <w:t>KCWP 1: Design and Deploy Standards</w:t>
              </w:r>
            </w:hyperlink>
          </w:p>
          <w:p w:rsidR="00DC3280" w:rsidRDefault="008C493A">
            <w:pPr>
              <w:numPr>
                <w:ilvl w:val="0"/>
                <w:numId w:val="2"/>
              </w:numPr>
              <w:tabs>
                <w:tab w:val="left" w:pos="3270"/>
              </w:tabs>
              <w:spacing w:line="259" w:lineRule="auto"/>
              <w:contextualSpacing/>
              <w:rPr>
                <w:color w:val="4F81BD"/>
                <w:sz w:val="22"/>
                <w:szCs w:val="22"/>
              </w:rPr>
            </w:pPr>
            <w:hyperlink r:id="rId20">
              <w:r w:rsidR="008E5E6C">
                <w:rPr>
                  <w:rFonts w:ascii="Times New Roman" w:eastAsia="Times New Roman" w:hAnsi="Times New Roman" w:cs="Times New Roman"/>
                  <w:color w:val="4F81BD"/>
                  <w:sz w:val="22"/>
                  <w:szCs w:val="22"/>
                  <w:u w:val="single"/>
                </w:rPr>
                <w:t>KCWP 2: Design and Deliver Instruction</w:t>
              </w:r>
            </w:hyperlink>
          </w:p>
          <w:p w:rsidR="00DC3280" w:rsidRDefault="008C493A">
            <w:pPr>
              <w:numPr>
                <w:ilvl w:val="0"/>
                <w:numId w:val="2"/>
              </w:numPr>
              <w:tabs>
                <w:tab w:val="left" w:pos="3270"/>
              </w:tabs>
              <w:spacing w:line="259" w:lineRule="auto"/>
              <w:contextualSpacing/>
              <w:rPr>
                <w:color w:val="4F81BD"/>
                <w:sz w:val="22"/>
                <w:szCs w:val="22"/>
              </w:rPr>
            </w:pPr>
            <w:hyperlink r:id="rId21">
              <w:r w:rsidR="008E5E6C">
                <w:rPr>
                  <w:rFonts w:ascii="Times New Roman" w:eastAsia="Times New Roman" w:hAnsi="Times New Roman" w:cs="Times New Roman"/>
                  <w:color w:val="4F81BD"/>
                  <w:sz w:val="22"/>
                  <w:szCs w:val="22"/>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sz w:val="22"/>
                <w:szCs w:val="22"/>
              </w:rPr>
            </w:pPr>
            <w:hyperlink r:id="rId22">
              <w:r w:rsidR="008E5E6C">
                <w:rPr>
                  <w:rFonts w:ascii="Times New Roman" w:eastAsia="Times New Roman" w:hAnsi="Times New Roman" w:cs="Times New Roman"/>
                  <w:color w:val="4F81BD"/>
                  <w:sz w:val="22"/>
                  <w:szCs w:val="22"/>
                  <w:u w:val="single"/>
                </w:rPr>
                <w:t>KCWP 4: Review, Analyze and Apply Data</w:t>
              </w:r>
            </w:hyperlink>
          </w:p>
          <w:p w:rsidR="00DC3280" w:rsidRDefault="008C493A">
            <w:pPr>
              <w:numPr>
                <w:ilvl w:val="0"/>
                <w:numId w:val="2"/>
              </w:numPr>
              <w:tabs>
                <w:tab w:val="left" w:pos="3270"/>
              </w:tabs>
              <w:spacing w:line="259" w:lineRule="auto"/>
              <w:contextualSpacing/>
              <w:rPr>
                <w:color w:val="4F81BD"/>
                <w:sz w:val="22"/>
                <w:szCs w:val="22"/>
              </w:rPr>
            </w:pPr>
            <w:hyperlink r:id="rId23">
              <w:r w:rsidR="008E5E6C">
                <w:rPr>
                  <w:rFonts w:ascii="Times New Roman" w:eastAsia="Times New Roman" w:hAnsi="Times New Roman" w:cs="Times New Roman"/>
                  <w:color w:val="4F81BD"/>
                  <w:sz w:val="22"/>
                  <w:szCs w:val="22"/>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sz w:val="22"/>
                <w:szCs w:val="22"/>
              </w:rPr>
            </w:pPr>
            <w:hyperlink r:id="rId24">
              <w:r w:rsidR="008E5E6C">
                <w:rPr>
                  <w:rFonts w:ascii="Times New Roman" w:eastAsia="Times New Roman" w:hAnsi="Times New Roman" w:cs="Times New Roman"/>
                  <w:color w:val="4F81BD"/>
                  <w:sz w:val="22"/>
                  <w:szCs w:val="22"/>
                  <w:u w:val="single"/>
                </w:rPr>
                <w:t>KCWP 6: Establishing Learning Culture and Environment</w:t>
              </w:r>
            </w:hyperlink>
          </w:p>
          <w:p w:rsidR="00DC3280" w:rsidRDefault="00DC3280">
            <w:pPr>
              <w:rPr>
                <w:rFonts w:ascii="Times New Roman" w:eastAsia="Times New Roman" w:hAnsi="Times New Roman" w:cs="Times New Roman"/>
                <w:sz w:val="22"/>
                <w:szCs w:val="22"/>
              </w:rPr>
            </w:pPr>
          </w:p>
        </w:tc>
        <w:tc>
          <w:tcPr>
            <w:tcW w:w="6945" w:type="dxa"/>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school/district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DC3280" w:rsidRDefault="008C493A">
            <w:pPr>
              <w:numPr>
                <w:ilvl w:val="0"/>
                <w:numId w:val="3"/>
              </w:numPr>
              <w:shd w:val="clear" w:color="auto" w:fill="FFFFFF"/>
              <w:ind w:left="375"/>
              <w:rPr>
                <w:color w:val="4F81BD"/>
                <w:sz w:val="22"/>
                <w:szCs w:val="22"/>
              </w:rPr>
            </w:pPr>
            <w:hyperlink r:id="rId25">
              <w:r w:rsidR="008E5E6C">
                <w:rPr>
                  <w:rFonts w:ascii="Times New Roman" w:eastAsia="Times New Roman" w:hAnsi="Times New Roman" w:cs="Times New Roman"/>
                  <w:color w:val="4F81BD"/>
                  <w:sz w:val="22"/>
                  <w:szCs w:val="22"/>
                  <w:u w:val="single"/>
                </w:rPr>
                <w:t>KCWP1: Design and Deploy Standards - Continuous Improvement Activities</w:t>
              </w:r>
            </w:hyperlink>
          </w:p>
          <w:p w:rsidR="00DC3280" w:rsidRDefault="008C493A">
            <w:pPr>
              <w:numPr>
                <w:ilvl w:val="0"/>
                <w:numId w:val="3"/>
              </w:numPr>
              <w:shd w:val="clear" w:color="auto" w:fill="FFFFFF"/>
              <w:ind w:left="375"/>
              <w:rPr>
                <w:color w:val="4F81BD"/>
                <w:sz w:val="22"/>
                <w:szCs w:val="22"/>
              </w:rPr>
            </w:pPr>
            <w:hyperlink r:id="rId26">
              <w:r w:rsidR="008E5E6C">
                <w:rPr>
                  <w:rFonts w:ascii="Times New Roman" w:eastAsia="Times New Roman" w:hAnsi="Times New Roman" w:cs="Times New Roman"/>
                  <w:color w:val="4F81BD"/>
                  <w:sz w:val="22"/>
                  <w:szCs w:val="22"/>
                  <w:u w:val="single"/>
                </w:rPr>
                <w:t>KCWP2: Design and Deliver Instruction - Continuous Improvement Activities</w:t>
              </w:r>
            </w:hyperlink>
          </w:p>
          <w:p w:rsidR="00DC3280" w:rsidRDefault="008C493A">
            <w:pPr>
              <w:numPr>
                <w:ilvl w:val="0"/>
                <w:numId w:val="3"/>
              </w:numPr>
              <w:shd w:val="clear" w:color="auto" w:fill="FFFFFF"/>
              <w:ind w:left="375"/>
              <w:rPr>
                <w:color w:val="4F81BD"/>
                <w:sz w:val="22"/>
                <w:szCs w:val="22"/>
              </w:rPr>
            </w:pPr>
            <w:hyperlink r:id="rId27">
              <w:r w:rsidR="008E5E6C">
                <w:rPr>
                  <w:rFonts w:ascii="Times New Roman" w:eastAsia="Times New Roman" w:hAnsi="Times New Roman" w:cs="Times New Roman"/>
                  <w:color w:val="4F81BD"/>
                  <w:sz w:val="22"/>
                  <w:szCs w:val="22"/>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sz w:val="22"/>
                <w:szCs w:val="22"/>
              </w:rPr>
            </w:pPr>
            <w:hyperlink r:id="rId28">
              <w:r w:rsidR="008E5E6C">
                <w:rPr>
                  <w:rFonts w:ascii="Times New Roman" w:eastAsia="Times New Roman" w:hAnsi="Times New Roman" w:cs="Times New Roman"/>
                  <w:color w:val="4F81BD"/>
                  <w:sz w:val="22"/>
                  <w:szCs w:val="22"/>
                  <w:u w:val="single"/>
                </w:rPr>
                <w:t>KCWP4: Review, Analyze and Apply Data - Continuous Improvement Activities</w:t>
              </w:r>
            </w:hyperlink>
          </w:p>
          <w:p w:rsidR="00DC3280" w:rsidRDefault="008C493A">
            <w:pPr>
              <w:numPr>
                <w:ilvl w:val="0"/>
                <w:numId w:val="3"/>
              </w:numPr>
              <w:shd w:val="clear" w:color="auto" w:fill="FFFFFF"/>
              <w:ind w:left="375"/>
              <w:rPr>
                <w:color w:val="4F81BD"/>
                <w:sz w:val="22"/>
                <w:szCs w:val="22"/>
              </w:rPr>
            </w:pPr>
            <w:hyperlink r:id="rId29">
              <w:r w:rsidR="008E5E6C">
                <w:rPr>
                  <w:rFonts w:ascii="Times New Roman" w:eastAsia="Times New Roman" w:hAnsi="Times New Roman" w:cs="Times New Roman"/>
                  <w:color w:val="4F81BD"/>
                  <w:sz w:val="22"/>
                  <w:szCs w:val="22"/>
                  <w:u w:val="single"/>
                </w:rPr>
                <w:t>KCWP5: Design, Align and Deliver Support - Continuous Improvement Activities</w:t>
              </w:r>
            </w:hyperlink>
          </w:p>
          <w:p w:rsidR="00DC3280" w:rsidRDefault="008C493A">
            <w:pPr>
              <w:numPr>
                <w:ilvl w:val="0"/>
                <w:numId w:val="3"/>
              </w:numPr>
              <w:shd w:val="clear" w:color="auto" w:fill="FFFFFF"/>
              <w:spacing w:after="100"/>
              <w:ind w:left="375"/>
              <w:rPr>
                <w:color w:val="333333"/>
                <w:sz w:val="22"/>
                <w:szCs w:val="22"/>
              </w:rPr>
            </w:pPr>
            <w:hyperlink r:id="rId30">
              <w:r w:rsidR="008E5E6C">
                <w:rPr>
                  <w:rFonts w:ascii="Times New Roman" w:eastAsia="Times New Roman" w:hAnsi="Times New Roman" w:cs="Times New Roman"/>
                  <w:color w:val="4F81BD"/>
                  <w:sz w:val="22"/>
                  <w:szCs w:val="22"/>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sz w:val="22"/>
                <w:szCs w:val="22"/>
              </w:rPr>
            </w:pPr>
          </w:p>
        </w:tc>
      </w:tr>
      <w:tr w:rsidR="00DC3280">
        <w:tc>
          <w:tcPr>
            <w:tcW w:w="2988"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20"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45"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rPr>
          <w:trHeight w:val="22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math proficiency ratings for Middle School Students in the non-duplicated Gap Group from 30.0% to 61.2% by 05/31/2018 as measured by K-PREP.</w:t>
            </w:r>
          </w:p>
        </w:tc>
        <w:tc>
          <w:tcPr>
            <w:tcW w:w="312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 School Intervention Team:</w:t>
            </w:r>
            <w:r>
              <w:rPr>
                <w:rFonts w:ascii="Times New Roman" w:eastAsia="Times New Roman" w:hAnsi="Times New Roman" w:cs="Times New Roman"/>
                <w:sz w:val="22"/>
                <w:szCs w:val="22"/>
              </w:rPr>
              <w:t xml:space="preserve"> See Goal 1 – Objective 1</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KCWP2: Professional Learning Communities (PLCs):</w:t>
            </w:r>
            <w:r>
              <w:rPr>
                <w:rFonts w:ascii="Times New Roman" w:eastAsia="Times New Roman" w:hAnsi="Times New Roman" w:cs="Times New Roman"/>
                <w:sz w:val="22"/>
                <w:szCs w:val="22"/>
              </w:rPr>
              <w:t xml:space="preserve"> See Goal 1 – Objective 1</w:t>
            </w:r>
          </w:p>
        </w:tc>
        <w:tc>
          <w:tcPr>
            <w:tcW w:w="2504" w:type="dxa"/>
            <w:tcBorders>
              <w:bottom w:val="single" w:sz="4"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4"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4"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KCWP4: Student Placement: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CERT: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PBIS: </w:t>
            </w:r>
            <w:r>
              <w:rPr>
                <w:rFonts w:ascii="Times New Roman" w:eastAsia="Times New Roman" w:hAnsi="Times New Roman" w:cs="Times New Roman"/>
                <w:sz w:val="22"/>
                <w:szCs w:val="22"/>
              </w:rPr>
              <w:t>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Instruction</w:t>
            </w:r>
            <w:r>
              <w:rPr>
                <w:rFonts w:ascii="Times New Roman" w:eastAsia="Times New Roman" w:hAnsi="Times New Roman" w:cs="Times New Roman"/>
                <w:sz w:val="22"/>
                <w:szCs w:val="22"/>
              </w:rPr>
              <w:t>: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math proficiency ratings for High School Students in the non-duplicated Gap Group from 52.2% to 56.1% by 05/31/2018 as measured by K-PREP.</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DC3280">
            <w:pPr>
              <w:rPr>
                <w:rFonts w:ascii="Times New Roman" w:eastAsia="Times New Roman" w:hAnsi="Times New Roman" w:cs="Times New Roman"/>
                <w:sz w:val="22"/>
                <w:szCs w:val="22"/>
              </w:rPr>
            </w:pPr>
          </w:p>
        </w:tc>
        <w:tc>
          <w:tcPr>
            <w:tcW w:w="312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KCWP 6: Establishing Learning Culture and Environment </w:t>
            </w:r>
          </w:p>
        </w:tc>
        <w:tc>
          <w:tcPr>
            <w:tcW w:w="6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KCWP1: School Intervention Team: </w:t>
            </w:r>
            <w:r>
              <w:rPr>
                <w:rFonts w:ascii="Times New Roman" w:eastAsia="Times New Roman" w:hAnsi="Times New Roman" w:cs="Times New Roman"/>
                <w:sz w:val="22"/>
                <w:szCs w:val="22"/>
              </w:rPr>
              <w:t>See Goal 1 – Objective 1</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KCWP2: Professional Learning Communities (PLCs)</w:t>
            </w:r>
            <w:r>
              <w:rPr>
                <w:rFonts w:ascii="Times New Roman" w:eastAsia="Times New Roman" w:hAnsi="Times New Roman" w:cs="Times New Roman"/>
                <w:sz w:val="22"/>
                <w:szCs w:val="22"/>
              </w:rPr>
              <w:t>: See Goal 1 – Objective 1</w:t>
            </w:r>
          </w:p>
        </w:tc>
        <w:tc>
          <w:tcPr>
            <w:tcW w:w="2504" w:type="dxa"/>
            <w:tcBorders>
              <w:bottom w:val="single" w:sz="4"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4"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4"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KCWP4: Student Placement: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CERT: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PBIS:</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Instruction:</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8"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val="restart"/>
          </w:tcPr>
          <w:p w:rsidR="00DC3280" w:rsidRDefault="008E5E6C">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DC3280" w:rsidRDefault="008E5E6C">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reading for all students in the non-duplicated gap group to 65.1% as measured by KPREP.</w:t>
            </w:r>
          </w:p>
        </w:tc>
        <w:tc>
          <w:tcPr>
            <w:tcW w:w="312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KCWP4: Data Charts: </w:t>
            </w:r>
            <w:r>
              <w:rPr>
                <w:rFonts w:ascii="Times New Roman" w:eastAsia="Times New Roman" w:hAnsi="Times New Roman" w:cs="Times New Roman"/>
                <w:sz w:val="22"/>
                <w:szCs w:val="22"/>
              </w:rPr>
              <w:t>Create data charts that clearly show where students (including GAP) are performing on MAP tests for reading and math, CERT tests, EOY grades for previous year, as compared to state assessment (KPREP) and focus on students weaknesses and those very close to scoring at the “next” level for students in grades 3-6.  Data charts will also be created for students in grades K-2 and include Brigance, MAP, and EOY grades to show growth from fall to winter, then to spring.</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MAP, CERT, and KPREP scores, and EOY scores in reading and in the gap groups and overall</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2014-May, 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KCWP1: RTI/Intervention Services: </w:t>
            </w:r>
            <w:r>
              <w:rPr>
                <w:rFonts w:ascii="Times New Roman" w:eastAsia="Times New Roman" w:hAnsi="Times New Roman" w:cs="Times New Roman"/>
                <w:sz w:val="22"/>
                <w:szCs w:val="22"/>
              </w:rPr>
              <w:t>Teachers will provide all students with RTI services, Star Reading assessments, AIMS Web benchmark/progress monitoring assessments, and MAP diagnostic testing at the beginning, mid-year, and end of the year. All students will be served either as a Tier 1, 2, or 3 in every classroom. Teachers will use the data to determine student growth and instructional practices in the classroom throughout the school year.</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all local assessments throughout the school year.</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2012-May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Removing Barriers: </w:t>
            </w:r>
            <w:r>
              <w:rPr>
                <w:rFonts w:ascii="Times New Roman" w:eastAsia="Times New Roman" w:hAnsi="Times New Roman" w:cs="Times New Roman"/>
                <w:sz w:val="22"/>
                <w:szCs w:val="22"/>
              </w:rPr>
              <w:t>Provide resources and support to address barriers to learning, including, but not limited to, transience, healthcare, and social workers in collaboration with stakeholders.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access to support structures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 Title 1</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Big Brothers Big Sisters BBBS: </w:t>
            </w:r>
            <w:r>
              <w:rPr>
                <w:rFonts w:ascii="Times New Roman" w:eastAsia="Times New Roman" w:hAnsi="Times New Roman" w:cs="Times New Roman"/>
                <w:sz w:val="22"/>
                <w:szCs w:val="22"/>
              </w:rPr>
              <w:t>Provide at-risk students with a positive role-model</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in positive role-models for students in our building.</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1 - Objective 3 - Activities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highlight w:val="white"/>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highlight w:val="white"/>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highlight w:val="white"/>
              </w:rPr>
            </w:pPr>
          </w:p>
        </w:tc>
      </w:tr>
      <w:tr w:rsidR="00DC3280">
        <w:trPr>
          <w:trHeight w:val="420"/>
        </w:trPr>
        <w:tc>
          <w:tcPr>
            <w:tcW w:w="2988" w:type="dxa"/>
            <w:vMerge w:val="restart"/>
          </w:tcPr>
          <w:p w:rsidR="00DC3280" w:rsidRDefault="008E5E6C">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4:</w:t>
            </w:r>
          </w:p>
          <w:p w:rsidR="00DC3280" w:rsidRDefault="008E5E6C">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math for all students in the non-duplicated gap group to 56.9% as measured by KPREP.</w:t>
            </w:r>
          </w:p>
        </w:tc>
        <w:tc>
          <w:tcPr>
            <w:tcW w:w="312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4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See Goal 1 - Objective 4 - Activities</w:t>
            </w:r>
          </w:p>
        </w:tc>
        <w:tc>
          <w:tcPr>
            <w:tcW w:w="2504" w:type="dxa"/>
            <w:vMerge w:val="restar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vMerge w:val="restar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vMerge w:val="restar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b/>
                <w:sz w:val="22"/>
                <w:szCs w:val="22"/>
              </w:rPr>
            </w:pPr>
          </w:p>
        </w:tc>
        <w:tc>
          <w:tcPr>
            <w:tcW w:w="2504"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b/>
                <w:sz w:val="22"/>
                <w:szCs w:val="22"/>
              </w:rPr>
            </w:pPr>
          </w:p>
        </w:tc>
        <w:tc>
          <w:tcPr>
            <w:tcW w:w="2504"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b/>
                <w:sz w:val="22"/>
                <w:szCs w:val="22"/>
              </w:rPr>
            </w:pPr>
          </w:p>
        </w:tc>
        <w:tc>
          <w:tcPr>
            <w:tcW w:w="2504"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b/>
                <w:sz w:val="22"/>
                <w:szCs w:val="22"/>
              </w:rPr>
            </w:pPr>
          </w:p>
        </w:tc>
        <w:tc>
          <w:tcPr>
            <w:tcW w:w="2504"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b/>
                <w:sz w:val="22"/>
                <w:szCs w:val="22"/>
              </w:rPr>
            </w:pPr>
          </w:p>
        </w:tc>
        <w:tc>
          <w:tcPr>
            <w:tcW w:w="2504"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vMerge/>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rPr>
          <w:trHeight w:val="420"/>
        </w:trPr>
        <w:tc>
          <w:tcPr>
            <w:tcW w:w="2988" w:type="dxa"/>
            <w:vMerge w:val="restart"/>
          </w:tcPr>
          <w:p w:rsidR="00DC3280" w:rsidRDefault="008E5E6C">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Objective 5:</w:t>
            </w:r>
          </w:p>
          <w:p w:rsidR="00DC3280" w:rsidRDefault="008E5E6C">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the percentage of kindergarten students who are “ready” for school to 49% as measured by the Brigance screener.</w:t>
            </w:r>
          </w:p>
        </w:tc>
        <w:tc>
          <w:tcPr>
            <w:tcW w:w="312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KCWP3: Preschool Screener: </w:t>
            </w:r>
            <w:r>
              <w:rPr>
                <w:rFonts w:ascii="Times New Roman" w:eastAsia="Times New Roman" w:hAnsi="Times New Roman" w:cs="Times New Roman"/>
                <w:sz w:val="22"/>
                <w:szCs w:val="22"/>
                <w:highlight w:val="white"/>
              </w:rPr>
              <w:t>Preschool students will be part of the Dial-4 assessment prior to entering kindergarten and taking the Brigance kindergarten readiness screener.</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demonstrate their knowledge of skills for kindergarten on the Dial-4 assessment.</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KCWP5: Parent Communication: </w:t>
            </w:r>
            <w:r>
              <w:rPr>
                <w:rFonts w:ascii="Times New Roman" w:eastAsia="Times New Roman" w:hAnsi="Times New Roman" w:cs="Times New Roman"/>
                <w:sz w:val="22"/>
                <w:szCs w:val="22"/>
                <w:highlight w:val="white"/>
              </w:rPr>
              <w:t>Parents will be provided a copy of skills necessary for their child to know/be familiar with prior to their entrance into kindergarten.  Parents will be contacted with the results of all screeners/assessments given throughout the school year.</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sent notifications and results of all screeners.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KCWP1: Preschool Involvement: </w:t>
            </w:r>
            <w:r>
              <w:rPr>
                <w:rFonts w:ascii="Times New Roman" w:eastAsia="Times New Roman" w:hAnsi="Times New Roman" w:cs="Times New Roman"/>
                <w:sz w:val="22"/>
                <w:szCs w:val="22"/>
                <w:highlight w:val="white"/>
              </w:rPr>
              <w:t>Kindergarten and Preschool teachers will work hand-in-hand with state standards and student expectations to ensure that students who enter Kindergarten and have attended preschool will be, to the best of their abilities, ready for kindergarten.</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PK/K meetings will occur to ensure standard alignment.</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2014-May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4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20" w:type="dxa"/>
            <w:vMerge/>
          </w:tcPr>
          <w:p w:rsidR="00DC3280" w:rsidRDefault="00DC3280">
            <w:pPr>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KCWP4: Primary Program Success: </w:t>
            </w:r>
            <w:r>
              <w:rPr>
                <w:rFonts w:ascii="Times New Roman" w:eastAsia="Times New Roman" w:hAnsi="Times New Roman" w:cs="Times New Roman"/>
                <w:sz w:val="22"/>
                <w:szCs w:val="22"/>
                <w:highlight w:val="white"/>
              </w:rPr>
              <w:t>All preschool students are tracked throughout their primary program to measure their level of success.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spreadsheets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bl>
    <w:p w:rsidR="00DC3280" w:rsidRDefault="008E5E6C">
      <w:pPr>
        <w:pStyle w:val="Heading2"/>
        <w:tabs>
          <w:tab w:val="left" w:pos="2550"/>
        </w:tabs>
        <w:rPr>
          <w:rFonts w:ascii="Times New Roman" w:eastAsia="Times New Roman" w:hAnsi="Times New Roman" w:cs="Times New Roman"/>
        </w:rPr>
      </w:pPr>
      <w:r>
        <w:rPr>
          <w:rFonts w:ascii="Times New Roman" w:eastAsia="Times New Roman" w:hAnsi="Times New Roman" w:cs="Times New Roman"/>
        </w:rPr>
        <w:t>3: Graduation rate</w:t>
      </w:r>
      <w:r>
        <w:rPr>
          <w:rFonts w:ascii="Times New Roman" w:eastAsia="Times New Roman" w:hAnsi="Times New Roman" w:cs="Times New Roman"/>
        </w:rPr>
        <w:tab/>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Graduation rate</w:t>
      </w:r>
      <w:r>
        <w:rPr>
          <w:rFonts w:ascii="Times New Roman" w:eastAsia="Times New Roman" w:hAnsi="Times New Roman" w:cs="Times New Roman"/>
        </w:rPr>
        <w:t xml:space="preserve"> </w:t>
      </w:r>
      <w:r>
        <w:rPr>
          <w:rFonts w:ascii="Times New Roman" w:eastAsia="Times New Roman" w:hAnsi="Times New Roman" w:cs="Times New Roman"/>
          <w:b/>
        </w:rPr>
        <w:t>Goal</w:t>
      </w:r>
    </w:p>
    <w:p w:rsidR="00DC3280" w:rsidRDefault="00DC3280">
      <w:pPr>
        <w:rPr>
          <w:rFonts w:ascii="Times New Roman" w:eastAsia="Times New Roman" w:hAnsi="Times New Roman" w:cs="Times New Roman"/>
        </w:rPr>
      </w:pPr>
    </w:p>
    <w:tbl>
      <w:tblPr>
        <w:tblStyle w:val="a1"/>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DC3280">
        <w:trPr>
          <w:trHeight w:val="1120"/>
        </w:trPr>
        <w:tc>
          <w:tcPr>
            <w:tcW w:w="18701" w:type="dxa"/>
            <w:gridSpan w:val="6"/>
            <w:tcBorders>
              <w:top w:val="single" w:sz="8" w:space="0" w:color="000000"/>
            </w:tcBorders>
          </w:tcPr>
          <w:p w:rsidR="00DC3280" w:rsidRDefault="008E5E6C">
            <w:pPr>
              <w:rPr>
                <w:rFonts w:ascii="Times New Roman" w:eastAsia="Times New Roman" w:hAnsi="Times New Roman" w:cs="Times New Roman"/>
              </w:rPr>
            </w:pPr>
            <w:r>
              <w:rPr>
                <w:rFonts w:ascii="Times New Roman" w:eastAsia="Times New Roman" w:hAnsi="Times New Roman" w:cs="Times New Roman"/>
              </w:rPr>
              <w:t>Goal 3:</w:t>
            </w:r>
          </w:p>
          <w:p w:rsidR="00DC3280" w:rsidRDefault="008E5E6C">
            <w:pPr>
              <w:spacing w:line="276" w:lineRule="auto"/>
              <w:rPr>
                <w:rFonts w:ascii="Times New Roman" w:eastAsia="Times New Roman" w:hAnsi="Times New Roman" w:cs="Times New Roman"/>
              </w:rPr>
            </w:pPr>
            <w:r>
              <w:rPr>
                <w:rFonts w:ascii="Times New Roman" w:eastAsia="Times New Roman" w:hAnsi="Times New Roman" w:cs="Times New Roman"/>
              </w:rPr>
              <w:t>Increase the averaged freshman Graduation Rate from 96.1% to 97.6% by 2019. (97.5% by 2018)</w:t>
            </w:r>
          </w:p>
        </w:tc>
      </w:tr>
      <w:tr w:rsidR="00DC3280">
        <w:tc>
          <w:tcPr>
            <w:tcW w:w="6138" w:type="dxa"/>
            <w:gridSpan w:val="2"/>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rPr>
            </w:pPr>
            <w:hyperlink r:id="rId31">
              <w:r w:rsidR="008E5E6C">
                <w:rPr>
                  <w:rFonts w:ascii="Times New Roman" w:eastAsia="Times New Roman" w:hAnsi="Times New Roman" w:cs="Times New Roman"/>
                  <w:color w:val="4F81BD"/>
                  <w:sz w:val="20"/>
                  <w:szCs w:val="20"/>
                  <w:u w:val="single"/>
                </w:rPr>
                <w:t>KCWP 1: Design and Deploy Standards</w:t>
              </w:r>
            </w:hyperlink>
          </w:p>
          <w:p w:rsidR="00DC3280" w:rsidRDefault="008C493A">
            <w:pPr>
              <w:numPr>
                <w:ilvl w:val="0"/>
                <w:numId w:val="2"/>
              </w:numPr>
              <w:tabs>
                <w:tab w:val="left" w:pos="3270"/>
              </w:tabs>
              <w:spacing w:line="259" w:lineRule="auto"/>
              <w:contextualSpacing/>
              <w:rPr>
                <w:color w:val="4F81BD"/>
              </w:rPr>
            </w:pPr>
            <w:hyperlink r:id="rId32">
              <w:r w:rsidR="008E5E6C">
                <w:rPr>
                  <w:rFonts w:ascii="Times New Roman" w:eastAsia="Times New Roman" w:hAnsi="Times New Roman" w:cs="Times New Roman"/>
                  <w:color w:val="4F81BD"/>
                  <w:sz w:val="20"/>
                  <w:szCs w:val="20"/>
                  <w:u w:val="single"/>
                </w:rPr>
                <w:t>KCWP 2: Design and Deliver Instruction</w:t>
              </w:r>
            </w:hyperlink>
          </w:p>
          <w:p w:rsidR="00DC3280" w:rsidRDefault="008C493A">
            <w:pPr>
              <w:numPr>
                <w:ilvl w:val="0"/>
                <w:numId w:val="2"/>
              </w:numPr>
              <w:tabs>
                <w:tab w:val="left" w:pos="3270"/>
              </w:tabs>
              <w:spacing w:line="259" w:lineRule="auto"/>
              <w:contextualSpacing/>
              <w:rPr>
                <w:color w:val="4F81BD"/>
              </w:rPr>
            </w:pPr>
            <w:hyperlink r:id="rId33">
              <w:r w:rsidR="008E5E6C">
                <w:rPr>
                  <w:rFonts w:ascii="Times New Roman" w:eastAsia="Times New Roman" w:hAnsi="Times New Roman" w:cs="Times New Roman"/>
                  <w:color w:val="4F81BD"/>
                  <w:sz w:val="20"/>
                  <w:szCs w:val="20"/>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rPr>
            </w:pPr>
            <w:hyperlink r:id="rId34">
              <w:r w:rsidR="008E5E6C">
                <w:rPr>
                  <w:rFonts w:ascii="Times New Roman" w:eastAsia="Times New Roman" w:hAnsi="Times New Roman" w:cs="Times New Roman"/>
                  <w:color w:val="4F81BD"/>
                  <w:sz w:val="20"/>
                  <w:szCs w:val="20"/>
                  <w:u w:val="single"/>
                </w:rPr>
                <w:t>KCWP 4: Review, Analyze and Apply Data</w:t>
              </w:r>
            </w:hyperlink>
          </w:p>
          <w:p w:rsidR="00DC3280" w:rsidRDefault="008C493A">
            <w:pPr>
              <w:numPr>
                <w:ilvl w:val="0"/>
                <w:numId w:val="2"/>
              </w:numPr>
              <w:tabs>
                <w:tab w:val="left" w:pos="3270"/>
              </w:tabs>
              <w:spacing w:line="259" w:lineRule="auto"/>
              <w:contextualSpacing/>
              <w:rPr>
                <w:color w:val="4F81BD"/>
              </w:rPr>
            </w:pPr>
            <w:hyperlink r:id="rId35">
              <w:r w:rsidR="008E5E6C">
                <w:rPr>
                  <w:rFonts w:ascii="Times New Roman" w:eastAsia="Times New Roman" w:hAnsi="Times New Roman" w:cs="Times New Roman"/>
                  <w:color w:val="4F81BD"/>
                  <w:sz w:val="20"/>
                  <w:szCs w:val="20"/>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rPr>
            </w:pPr>
            <w:hyperlink r:id="rId36">
              <w:r w:rsidR="008E5E6C">
                <w:rPr>
                  <w:rFonts w:ascii="Times New Roman" w:eastAsia="Times New Roman" w:hAnsi="Times New Roman" w:cs="Times New Roman"/>
                  <w:color w:val="4F81BD"/>
                  <w:sz w:val="20"/>
                  <w:szCs w:val="20"/>
                  <w:u w:val="single"/>
                </w:rPr>
                <w:t>KCWP 6: Establishing Learning Culture and Environment</w:t>
              </w:r>
            </w:hyperlink>
          </w:p>
        </w:tc>
        <w:tc>
          <w:tcPr>
            <w:tcW w:w="6911" w:type="dxa"/>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DC3280" w:rsidRDefault="008C493A">
            <w:pPr>
              <w:numPr>
                <w:ilvl w:val="0"/>
                <w:numId w:val="3"/>
              </w:numPr>
              <w:shd w:val="clear" w:color="auto" w:fill="FFFFFF"/>
              <w:ind w:left="375"/>
              <w:rPr>
                <w:color w:val="4F81BD"/>
              </w:rPr>
            </w:pPr>
            <w:hyperlink r:id="rId37">
              <w:r w:rsidR="008E5E6C">
                <w:rPr>
                  <w:rFonts w:ascii="Times New Roman" w:eastAsia="Times New Roman" w:hAnsi="Times New Roman" w:cs="Times New Roman"/>
                  <w:color w:val="4F81BD"/>
                  <w:sz w:val="20"/>
                  <w:szCs w:val="20"/>
                  <w:u w:val="single"/>
                </w:rPr>
                <w:t>KCWP1: Design and Deploy Standards - Continuous Improvement Activities</w:t>
              </w:r>
            </w:hyperlink>
          </w:p>
          <w:p w:rsidR="00DC3280" w:rsidRDefault="008C493A">
            <w:pPr>
              <w:numPr>
                <w:ilvl w:val="0"/>
                <w:numId w:val="3"/>
              </w:numPr>
              <w:shd w:val="clear" w:color="auto" w:fill="FFFFFF"/>
              <w:ind w:left="375"/>
              <w:rPr>
                <w:color w:val="4F81BD"/>
              </w:rPr>
            </w:pPr>
            <w:hyperlink r:id="rId38">
              <w:r w:rsidR="008E5E6C">
                <w:rPr>
                  <w:rFonts w:ascii="Times New Roman" w:eastAsia="Times New Roman" w:hAnsi="Times New Roman" w:cs="Times New Roman"/>
                  <w:color w:val="4F81BD"/>
                  <w:sz w:val="20"/>
                  <w:szCs w:val="20"/>
                  <w:u w:val="single"/>
                </w:rPr>
                <w:t>KCWP2: Design and Deliver Instruction - Continuous Improvement Activities</w:t>
              </w:r>
            </w:hyperlink>
          </w:p>
          <w:p w:rsidR="00DC3280" w:rsidRDefault="008C493A">
            <w:pPr>
              <w:numPr>
                <w:ilvl w:val="0"/>
                <w:numId w:val="3"/>
              </w:numPr>
              <w:shd w:val="clear" w:color="auto" w:fill="FFFFFF"/>
              <w:ind w:left="375"/>
              <w:rPr>
                <w:color w:val="4F81BD"/>
              </w:rPr>
            </w:pPr>
            <w:hyperlink r:id="rId39">
              <w:r w:rsidR="008E5E6C">
                <w:rPr>
                  <w:rFonts w:ascii="Times New Roman" w:eastAsia="Times New Roman" w:hAnsi="Times New Roman" w:cs="Times New Roman"/>
                  <w:color w:val="4F81BD"/>
                  <w:sz w:val="20"/>
                  <w:szCs w:val="20"/>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rPr>
            </w:pPr>
            <w:hyperlink r:id="rId40">
              <w:r w:rsidR="008E5E6C">
                <w:rPr>
                  <w:rFonts w:ascii="Times New Roman" w:eastAsia="Times New Roman" w:hAnsi="Times New Roman" w:cs="Times New Roman"/>
                  <w:color w:val="4F81BD"/>
                  <w:sz w:val="20"/>
                  <w:szCs w:val="20"/>
                  <w:u w:val="single"/>
                </w:rPr>
                <w:t>KCWP4: Review, Analyze and Apply Data - Continuous Improvement Activities</w:t>
              </w:r>
            </w:hyperlink>
          </w:p>
          <w:p w:rsidR="00DC3280" w:rsidRDefault="008C493A">
            <w:pPr>
              <w:numPr>
                <w:ilvl w:val="0"/>
                <w:numId w:val="3"/>
              </w:numPr>
              <w:shd w:val="clear" w:color="auto" w:fill="FFFFFF"/>
              <w:ind w:left="375"/>
              <w:rPr>
                <w:color w:val="4F81BD"/>
              </w:rPr>
            </w:pPr>
            <w:hyperlink r:id="rId41">
              <w:r w:rsidR="008E5E6C">
                <w:rPr>
                  <w:rFonts w:ascii="Times New Roman" w:eastAsia="Times New Roman" w:hAnsi="Times New Roman" w:cs="Times New Roman"/>
                  <w:color w:val="4F81BD"/>
                  <w:sz w:val="20"/>
                  <w:szCs w:val="20"/>
                  <w:u w:val="single"/>
                </w:rPr>
                <w:t>KCWP5: Design, Align and Deliver Support - Continuous Improvement Activities</w:t>
              </w:r>
            </w:hyperlink>
          </w:p>
          <w:p w:rsidR="00DC3280" w:rsidRDefault="008C493A">
            <w:pPr>
              <w:numPr>
                <w:ilvl w:val="0"/>
                <w:numId w:val="3"/>
              </w:numPr>
              <w:shd w:val="clear" w:color="auto" w:fill="FFFFFF"/>
              <w:spacing w:after="100"/>
              <w:ind w:left="375"/>
              <w:rPr>
                <w:color w:val="333333"/>
              </w:rPr>
            </w:pPr>
            <w:hyperlink r:id="rId42">
              <w:r w:rsidR="008E5E6C">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rPr>
            </w:pPr>
          </w:p>
        </w:tc>
      </w:tr>
      <w:tr w:rsidR="00DC3280">
        <w:tc>
          <w:tcPr>
            <w:tcW w:w="2988"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rPr>
          <w:trHeight w:val="22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freshman graduation rate from 96.1% to 97.5% by 05/31/2018 as measured by graduation formula.</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KCWP1/KCWP4: Academic/Career Pathways: </w:t>
            </w:r>
            <w:r>
              <w:rPr>
                <w:rFonts w:ascii="Times New Roman" w:eastAsia="Times New Roman" w:hAnsi="Times New Roman" w:cs="Times New Roman"/>
                <w:sz w:val="22"/>
                <w:szCs w:val="22"/>
              </w:rPr>
              <w:t xml:space="preserve"> Train staff to utilize Individual Learning Plans in order to place students in courses aligned with their career interests as identified in the ILP.</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knowledge of appropriate implementation of ILP</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Agenda from Training</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KCWP5: College and Career Readiness (CCR) classes:  </w:t>
            </w:r>
            <w:r>
              <w:rPr>
                <w:rFonts w:ascii="Times New Roman" w:eastAsia="Times New Roman" w:hAnsi="Times New Roman" w:cs="Times New Roman"/>
                <w:sz w:val="22"/>
                <w:szCs w:val="22"/>
              </w:rPr>
              <w:t>Intervention classes provided to high school students who have not met benchmarks.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Master Schedule</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Grades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Results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CERT/ACT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ESS/District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Funded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Communication</w:t>
            </w:r>
            <w:r>
              <w:rPr>
                <w:rFonts w:ascii="Times New Roman" w:eastAsia="Times New Roman" w:hAnsi="Times New Roman" w:cs="Times New Roman"/>
                <w:sz w:val="22"/>
                <w:szCs w:val="22"/>
              </w:rPr>
              <w:t>:  Communication regarding graduation requirements will be communicated through a variety of means including, but not limited to: board policy, parent meetings, newsletters, conferences, public meetings, district and school websites, registration and scheduling information, and news and social media.</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Greater public awareness of graduation requirements and diploma tracks.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Evidence of media methods: Facebook, Website, Newspaper, Twitter, etc.</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Calibri" w:eastAsia="Calibri" w:hAnsi="Calibri" w:cs="Calibri"/>
                <w:b/>
                <w:sz w:val="22"/>
                <w:szCs w:val="22"/>
              </w:rPr>
              <w:t>KCWP5/KCWP6: Maximize Instructional Time:</w:t>
            </w:r>
            <w:r>
              <w:rPr>
                <w:rFonts w:ascii="Calibri" w:eastAsia="Calibri" w:hAnsi="Calibri" w:cs="Calibri"/>
                <w:sz w:val="22"/>
                <w:szCs w:val="22"/>
              </w:rPr>
              <w:t xml:space="preserve">  Increase instructional time for students in an alternative educational setting who would otherwise have been expelled from school.</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not lose instruction due to disciplinary issues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In-School Suspension Records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ESS Funded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Calibri" w:eastAsia="Calibri" w:hAnsi="Calibri" w:cs="Calibri"/>
                <w:b/>
                <w:sz w:val="22"/>
                <w:szCs w:val="22"/>
              </w:rPr>
              <w:t>KCWP6: Maximize Instructional Time:</w:t>
            </w:r>
            <w:r>
              <w:rPr>
                <w:rFonts w:ascii="Calibri" w:eastAsia="Calibri" w:hAnsi="Calibri" w:cs="Calibri"/>
                <w:sz w:val="22"/>
                <w:szCs w:val="22"/>
              </w:rPr>
              <w:t xml:space="preserve">  Monitor student attendance and chronic absenteeism.</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Awareness of Chronic Absentee Students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Absentee Report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Calibri" w:eastAsia="Calibri" w:hAnsi="Calibri" w:cs="Calibri"/>
                <w:sz w:val="22"/>
                <w:szCs w:val="22"/>
              </w:rPr>
            </w:pPr>
            <w:r>
              <w:rPr>
                <w:rFonts w:ascii="Calibri" w:eastAsia="Calibri" w:hAnsi="Calibri" w:cs="Calibri"/>
                <w:b/>
                <w:sz w:val="22"/>
                <w:szCs w:val="22"/>
              </w:rPr>
              <w:t xml:space="preserve">KCWP2: Access School:  </w:t>
            </w:r>
            <w:r>
              <w:rPr>
                <w:rFonts w:ascii="Calibri" w:eastAsia="Calibri" w:hAnsi="Calibri" w:cs="Calibri"/>
                <w:sz w:val="22"/>
                <w:szCs w:val="22"/>
              </w:rPr>
              <w:t xml:space="preserve">Alternative pathway to graduation will be offered.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in non-traditional graduation program will graduate</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Access School rosters and schedule</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Funded</w:t>
            </w:r>
          </w:p>
        </w:tc>
      </w:tr>
    </w:tbl>
    <w:p w:rsidR="00DC3280" w:rsidRDefault="008E5E6C">
      <w:pPr>
        <w:pStyle w:val="Heading2"/>
        <w:rPr>
          <w:rFonts w:ascii="Times New Roman" w:eastAsia="Times New Roman" w:hAnsi="Times New Roman" w:cs="Times New Roman"/>
        </w:rPr>
      </w:pPr>
      <w:r>
        <w:rPr>
          <w:rFonts w:ascii="Times New Roman" w:eastAsia="Times New Roman" w:hAnsi="Times New Roman" w:cs="Times New Roman"/>
        </w:rPr>
        <w:t>4: Growth</w:t>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Growth</w:t>
      </w:r>
      <w:r>
        <w:rPr>
          <w:rFonts w:ascii="Times New Roman" w:eastAsia="Times New Roman" w:hAnsi="Times New Roman" w:cs="Times New Roman"/>
        </w:rPr>
        <w:t xml:space="preserve"> </w:t>
      </w:r>
      <w:r>
        <w:rPr>
          <w:rFonts w:ascii="Times New Roman" w:eastAsia="Times New Roman" w:hAnsi="Times New Roman" w:cs="Times New Roman"/>
          <w:b/>
        </w:rPr>
        <w:t>Goal</w:t>
      </w:r>
    </w:p>
    <w:p w:rsidR="00DC3280" w:rsidRDefault="00DC3280">
      <w:pPr>
        <w:rPr>
          <w:rFonts w:ascii="Times New Roman" w:eastAsia="Times New Roman" w:hAnsi="Times New Roman" w:cs="Times New Roman"/>
        </w:rPr>
      </w:pPr>
    </w:p>
    <w:tbl>
      <w:tblPr>
        <w:tblStyle w:val="a2"/>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DC3280">
        <w:trPr>
          <w:trHeight w:val="1120"/>
        </w:trPr>
        <w:tc>
          <w:tcPr>
            <w:tcW w:w="18701" w:type="dxa"/>
            <w:gridSpan w:val="6"/>
            <w:tcBorders>
              <w:top w:val="single" w:sz="8" w:space="0" w:color="000000"/>
            </w:tcBorders>
          </w:tcPr>
          <w:p w:rsidR="00DC3280" w:rsidRDefault="008E5E6C">
            <w:pPr>
              <w:rPr>
                <w:rFonts w:ascii="Times New Roman" w:eastAsia="Times New Roman" w:hAnsi="Times New Roman" w:cs="Times New Roman"/>
              </w:rPr>
            </w:pPr>
            <w:r>
              <w:rPr>
                <w:rFonts w:ascii="Times New Roman" w:eastAsia="Times New Roman" w:hAnsi="Times New Roman" w:cs="Times New Roman"/>
              </w:rPr>
              <w:t>Goal 4:</w:t>
            </w:r>
          </w:p>
          <w:p w:rsidR="00DC3280" w:rsidRDefault="008E5E6C">
            <w:pPr>
              <w:spacing w:line="276" w:lineRule="auto"/>
              <w:rPr>
                <w:rFonts w:ascii="Times New Roman" w:eastAsia="Times New Roman" w:hAnsi="Times New Roman" w:cs="Times New Roman"/>
              </w:rPr>
            </w:pPr>
            <w:r>
              <w:rPr>
                <w:rFonts w:ascii="Times New Roman" w:eastAsia="Times New Roman" w:hAnsi="Times New Roman" w:cs="Times New Roman"/>
              </w:rPr>
              <w:t xml:space="preserve">Increase the Math Proficient/Distinguished KPREP Scores for middle school students from 34.6% to 71.0% by 2019. (65.1% by 2018) </w:t>
            </w:r>
          </w:p>
        </w:tc>
      </w:tr>
      <w:tr w:rsidR="00DC3280">
        <w:tc>
          <w:tcPr>
            <w:tcW w:w="6138" w:type="dxa"/>
            <w:gridSpan w:val="2"/>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rPr>
            </w:pPr>
            <w:hyperlink r:id="rId43">
              <w:r w:rsidR="008E5E6C">
                <w:rPr>
                  <w:rFonts w:ascii="Times New Roman" w:eastAsia="Times New Roman" w:hAnsi="Times New Roman" w:cs="Times New Roman"/>
                  <w:color w:val="4F81BD"/>
                  <w:sz w:val="20"/>
                  <w:szCs w:val="20"/>
                  <w:u w:val="single"/>
                </w:rPr>
                <w:t>KCWP 1: Design and Deploy Standards</w:t>
              </w:r>
            </w:hyperlink>
          </w:p>
          <w:p w:rsidR="00DC3280" w:rsidRDefault="008C493A">
            <w:pPr>
              <w:numPr>
                <w:ilvl w:val="0"/>
                <w:numId w:val="2"/>
              </w:numPr>
              <w:tabs>
                <w:tab w:val="left" w:pos="3270"/>
              </w:tabs>
              <w:spacing w:line="259" w:lineRule="auto"/>
              <w:contextualSpacing/>
              <w:rPr>
                <w:color w:val="4F81BD"/>
              </w:rPr>
            </w:pPr>
            <w:hyperlink r:id="rId44">
              <w:r w:rsidR="008E5E6C">
                <w:rPr>
                  <w:rFonts w:ascii="Times New Roman" w:eastAsia="Times New Roman" w:hAnsi="Times New Roman" w:cs="Times New Roman"/>
                  <w:color w:val="4F81BD"/>
                  <w:sz w:val="20"/>
                  <w:szCs w:val="20"/>
                  <w:u w:val="single"/>
                </w:rPr>
                <w:t>KCWP 2: Design and Deliver Instruction</w:t>
              </w:r>
            </w:hyperlink>
          </w:p>
          <w:p w:rsidR="00DC3280" w:rsidRDefault="008C493A">
            <w:pPr>
              <w:numPr>
                <w:ilvl w:val="0"/>
                <w:numId w:val="2"/>
              </w:numPr>
              <w:tabs>
                <w:tab w:val="left" w:pos="3270"/>
              </w:tabs>
              <w:spacing w:line="259" w:lineRule="auto"/>
              <w:contextualSpacing/>
              <w:rPr>
                <w:color w:val="4F81BD"/>
              </w:rPr>
            </w:pPr>
            <w:hyperlink r:id="rId45">
              <w:r w:rsidR="008E5E6C">
                <w:rPr>
                  <w:rFonts w:ascii="Times New Roman" w:eastAsia="Times New Roman" w:hAnsi="Times New Roman" w:cs="Times New Roman"/>
                  <w:color w:val="4F81BD"/>
                  <w:sz w:val="20"/>
                  <w:szCs w:val="20"/>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rPr>
            </w:pPr>
            <w:hyperlink r:id="rId46">
              <w:r w:rsidR="008E5E6C">
                <w:rPr>
                  <w:rFonts w:ascii="Times New Roman" w:eastAsia="Times New Roman" w:hAnsi="Times New Roman" w:cs="Times New Roman"/>
                  <w:color w:val="4F81BD"/>
                  <w:sz w:val="20"/>
                  <w:szCs w:val="20"/>
                  <w:u w:val="single"/>
                </w:rPr>
                <w:t>KCWP 4: Review, Analyze and Apply Data</w:t>
              </w:r>
            </w:hyperlink>
          </w:p>
          <w:p w:rsidR="00DC3280" w:rsidRDefault="008C493A">
            <w:pPr>
              <w:numPr>
                <w:ilvl w:val="0"/>
                <w:numId w:val="2"/>
              </w:numPr>
              <w:tabs>
                <w:tab w:val="left" w:pos="3270"/>
              </w:tabs>
              <w:spacing w:line="259" w:lineRule="auto"/>
              <w:contextualSpacing/>
              <w:rPr>
                <w:color w:val="4F81BD"/>
              </w:rPr>
            </w:pPr>
            <w:hyperlink r:id="rId47">
              <w:r w:rsidR="008E5E6C">
                <w:rPr>
                  <w:rFonts w:ascii="Times New Roman" w:eastAsia="Times New Roman" w:hAnsi="Times New Roman" w:cs="Times New Roman"/>
                  <w:color w:val="4F81BD"/>
                  <w:sz w:val="20"/>
                  <w:szCs w:val="20"/>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rPr>
            </w:pPr>
            <w:hyperlink r:id="rId48">
              <w:r w:rsidR="008E5E6C">
                <w:rPr>
                  <w:rFonts w:ascii="Times New Roman" w:eastAsia="Times New Roman" w:hAnsi="Times New Roman" w:cs="Times New Roman"/>
                  <w:color w:val="4F81BD"/>
                  <w:sz w:val="20"/>
                  <w:szCs w:val="20"/>
                  <w:u w:val="single"/>
                </w:rPr>
                <w:t>KCWP 6: Establishing Learning Culture and Environment</w:t>
              </w:r>
            </w:hyperlink>
          </w:p>
          <w:p w:rsidR="00DC3280" w:rsidRDefault="00DC3280">
            <w:pPr>
              <w:rPr>
                <w:rFonts w:ascii="Times New Roman" w:eastAsia="Times New Roman" w:hAnsi="Times New Roman" w:cs="Times New Roman"/>
              </w:rPr>
            </w:pPr>
          </w:p>
        </w:tc>
        <w:tc>
          <w:tcPr>
            <w:tcW w:w="6911" w:type="dxa"/>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DC3280" w:rsidRDefault="008C493A">
            <w:pPr>
              <w:numPr>
                <w:ilvl w:val="0"/>
                <w:numId w:val="3"/>
              </w:numPr>
              <w:shd w:val="clear" w:color="auto" w:fill="FFFFFF"/>
              <w:ind w:left="375"/>
              <w:rPr>
                <w:color w:val="4F81BD"/>
              </w:rPr>
            </w:pPr>
            <w:hyperlink r:id="rId49">
              <w:r w:rsidR="008E5E6C">
                <w:rPr>
                  <w:rFonts w:ascii="Times New Roman" w:eastAsia="Times New Roman" w:hAnsi="Times New Roman" w:cs="Times New Roman"/>
                  <w:color w:val="4F81BD"/>
                  <w:sz w:val="20"/>
                  <w:szCs w:val="20"/>
                  <w:u w:val="single"/>
                </w:rPr>
                <w:t>KCWP1: Design and Deploy Standards - Continuous Improvement Activities</w:t>
              </w:r>
            </w:hyperlink>
          </w:p>
          <w:p w:rsidR="00DC3280" w:rsidRDefault="008C493A">
            <w:pPr>
              <w:numPr>
                <w:ilvl w:val="0"/>
                <w:numId w:val="3"/>
              </w:numPr>
              <w:shd w:val="clear" w:color="auto" w:fill="FFFFFF"/>
              <w:ind w:left="375"/>
              <w:rPr>
                <w:color w:val="4F81BD"/>
              </w:rPr>
            </w:pPr>
            <w:hyperlink r:id="rId50">
              <w:r w:rsidR="008E5E6C">
                <w:rPr>
                  <w:rFonts w:ascii="Times New Roman" w:eastAsia="Times New Roman" w:hAnsi="Times New Roman" w:cs="Times New Roman"/>
                  <w:color w:val="4F81BD"/>
                  <w:sz w:val="20"/>
                  <w:szCs w:val="20"/>
                  <w:u w:val="single"/>
                </w:rPr>
                <w:t>KCWP2: Design and Deliver Instruction - Continuous Improvement Activities</w:t>
              </w:r>
            </w:hyperlink>
          </w:p>
          <w:p w:rsidR="00DC3280" w:rsidRDefault="008C493A">
            <w:pPr>
              <w:numPr>
                <w:ilvl w:val="0"/>
                <w:numId w:val="3"/>
              </w:numPr>
              <w:shd w:val="clear" w:color="auto" w:fill="FFFFFF"/>
              <w:ind w:left="375"/>
              <w:rPr>
                <w:color w:val="4F81BD"/>
              </w:rPr>
            </w:pPr>
            <w:hyperlink r:id="rId51">
              <w:r w:rsidR="008E5E6C">
                <w:rPr>
                  <w:rFonts w:ascii="Times New Roman" w:eastAsia="Times New Roman" w:hAnsi="Times New Roman" w:cs="Times New Roman"/>
                  <w:color w:val="4F81BD"/>
                  <w:sz w:val="20"/>
                  <w:szCs w:val="20"/>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rPr>
            </w:pPr>
            <w:hyperlink r:id="rId52">
              <w:r w:rsidR="008E5E6C">
                <w:rPr>
                  <w:rFonts w:ascii="Times New Roman" w:eastAsia="Times New Roman" w:hAnsi="Times New Roman" w:cs="Times New Roman"/>
                  <w:color w:val="4F81BD"/>
                  <w:sz w:val="20"/>
                  <w:szCs w:val="20"/>
                  <w:u w:val="single"/>
                </w:rPr>
                <w:t>KCWP4: Review, Analyze and Apply Data - Continuous Improvement Activities</w:t>
              </w:r>
            </w:hyperlink>
          </w:p>
          <w:p w:rsidR="00DC3280" w:rsidRDefault="008C493A">
            <w:pPr>
              <w:numPr>
                <w:ilvl w:val="0"/>
                <w:numId w:val="3"/>
              </w:numPr>
              <w:shd w:val="clear" w:color="auto" w:fill="FFFFFF"/>
              <w:ind w:left="375"/>
              <w:rPr>
                <w:color w:val="4F81BD"/>
              </w:rPr>
            </w:pPr>
            <w:hyperlink r:id="rId53">
              <w:r w:rsidR="008E5E6C">
                <w:rPr>
                  <w:rFonts w:ascii="Times New Roman" w:eastAsia="Times New Roman" w:hAnsi="Times New Roman" w:cs="Times New Roman"/>
                  <w:color w:val="4F81BD"/>
                  <w:sz w:val="20"/>
                  <w:szCs w:val="20"/>
                  <w:u w:val="single"/>
                </w:rPr>
                <w:t>KCWP5: Design, Align and Deliver Support - Continuous Improvement Activities</w:t>
              </w:r>
            </w:hyperlink>
          </w:p>
          <w:p w:rsidR="00DC3280" w:rsidRDefault="008C493A">
            <w:pPr>
              <w:numPr>
                <w:ilvl w:val="0"/>
                <w:numId w:val="3"/>
              </w:numPr>
              <w:shd w:val="clear" w:color="auto" w:fill="FFFFFF"/>
              <w:ind w:left="375"/>
              <w:rPr>
                <w:color w:val="333333"/>
              </w:rPr>
            </w:pPr>
            <w:hyperlink r:id="rId54">
              <w:r w:rsidR="008E5E6C">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rPr>
            </w:pPr>
          </w:p>
        </w:tc>
      </w:tr>
      <w:tr w:rsidR="00DC3280">
        <w:tc>
          <w:tcPr>
            <w:tcW w:w="2988"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rPr>
          <w:trHeight w:val="22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Math Proficient/Distinguished KPREP Scores for middle school students from 34.6% to 65.1% by 2018.</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KCWP1: School Intervention Team:</w:t>
            </w:r>
            <w:r>
              <w:rPr>
                <w:rFonts w:ascii="Times New Roman" w:eastAsia="Times New Roman" w:hAnsi="Times New Roman" w:cs="Times New Roman"/>
                <w:sz w:val="22"/>
                <w:szCs w:val="22"/>
              </w:rPr>
              <w:t xml:space="preserve"> See Goal 1 – Objective 1</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KCWP2: Professional Learning Communities (PLCs): </w:t>
            </w:r>
            <w:r>
              <w:rPr>
                <w:rFonts w:ascii="Times New Roman" w:eastAsia="Times New Roman" w:hAnsi="Times New Roman" w:cs="Times New Roman"/>
                <w:sz w:val="22"/>
                <w:szCs w:val="22"/>
              </w:rPr>
              <w:t>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bottom w:val="single" w:sz="4"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KCWP4: Student Placement:</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CERT:</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PBIS:</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Instruction:</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bottom w:val="single" w:sz="8" w:space="0" w:color="000000"/>
            </w:tcBorders>
          </w:tcPr>
          <w:p w:rsidR="00DC3280" w:rsidRDefault="00DC3280">
            <w:pPr>
              <w:rPr>
                <w:rFonts w:ascii="Times New Roman" w:eastAsia="Times New Roman" w:hAnsi="Times New Roman" w:cs="Times New Roman"/>
                <w:sz w:val="22"/>
                <w:szCs w:val="22"/>
              </w:rPr>
            </w:pPr>
          </w:p>
        </w:tc>
      </w:tr>
    </w:tbl>
    <w:p w:rsidR="00DC3280" w:rsidRDefault="00DC3280">
      <w:pPr>
        <w:rPr>
          <w:rFonts w:ascii="Times New Roman" w:eastAsia="Times New Roman" w:hAnsi="Times New Roman" w:cs="Times New Roman"/>
        </w:rPr>
      </w:pPr>
    </w:p>
    <w:p w:rsidR="00DC3280" w:rsidRDefault="008E5E6C">
      <w:pPr>
        <w:pStyle w:val="Heading2"/>
        <w:rPr>
          <w:rFonts w:ascii="Times New Roman" w:eastAsia="Times New Roman" w:hAnsi="Times New Roman" w:cs="Times New Roman"/>
        </w:rPr>
      </w:pPr>
      <w:bookmarkStart w:id="2" w:name="_qtmvpzd9qva5" w:colFirst="0" w:colLast="0"/>
      <w:bookmarkEnd w:id="2"/>
      <w:r>
        <w:rPr>
          <w:rFonts w:ascii="Times New Roman" w:eastAsia="Times New Roman" w:hAnsi="Times New Roman" w:cs="Times New Roman"/>
        </w:rPr>
        <w:t>5: Other (optional)</w:t>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Growth</w:t>
      </w:r>
      <w:r>
        <w:rPr>
          <w:rFonts w:ascii="Times New Roman" w:eastAsia="Times New Roman" w:hAnsi="Times New Roman" w:cs="Times New Roman"/>
        </w:rPr>
        <w:t xml:space="preserve"> </w:t>
      </w:r>
      <w:r>
        <w:rPr>
          <w:rFonts w:ascii="Times New Roman" w:eastAsia="Times New Roman" w:hAnsi="Times New Roman" w:cs="Times New Roman"/>
          <w:b/>
        </w:rPr>
        <w:t xml:space="preserve">Goal </w:t>
      </w:r>
      <w:r>
        <w:rPr>
          <w:rFonts w:ascii="Times New Roman" w:eastAsia="Times New Roman" w:hAnsi="Times New Roman" w:cs="Times New Roman"/>
        </w:rPr>
        <w:t>(optional)</w:t>
      </w:r>
    </w:p>
    <w:p w:rsidR="00DC3280" w:rsidRDefault="00DC3280">
      <w:pPr>
        <w:rPr>
          <w:rFonts w:ascii="Times New Roman" w:eastAsia="Times New Roman" w:hAnsi="Times New Roman" w:cs="Times New Roman"/>
        </w:rPr>
      </w:pP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DC3280">
        <w:trPr>
          <w:trHeight w:val="1120"/>
        </w:trPr>
        <w:tc>
          <w:tcPr>
            <w:tcW w:w="18701" w:type="dxa"/>
            <w:gridSpan w:val="6"/>
            <w:tcBorders>
              <w:top w:val="single" w:sz="8" w:space="0" w:color="000000"/>
            </w:tcBorders>
          </w:tcPr>
          <w:p w:rsidR="00DC3280" w:rsidRDefault="008E5E6C">
            <w:pPr>
              <w:rPr>
                <w:rFonts w:ascii="Times New Roman" w:eastAsia="Times New Roman" w:hAnsi="Times New Roman" w:cs="Times New Roman"/>
              </w:rPr>
            </w:pPr>
            <w:r>
              <w:rPr>
                <w:rFonts w:ascii="Times New Roman" w:eastAsia="Times New Roman" w:hAnsi="Times New Roman" w:cs="Times New Roman"/>
              </w:rPr>
              <w:t>Goal 5:</w:t>
            </w:r>
          </w:p>
          <w:p w:rsidR="00DC3280" w:rsidRDefault="008E5E6C">
            <w:pPr>
              <w:spacing w:line="276" w:lineRule="auto"/>
              <w:rPr>
                <w:rFonts w:ascii="Times New Roman" w:eastAsia="Times New Roman" w:hAnsi="Times New Roman" w:cs="Times New Roman"/>
              </w:rPr>
            </w:pPr>
            <w:r>
              <w:rPr>
                <w:rFonts w:ascii="Times New Roman" w:eastAsia="Times New Roman" w:hAnsi="Times New Roman" w:cs="Times New Roman"/>
              </w:rPr>
              <w:t>Dawson Springs Elementary School will reduce the number of students scoring novice in Reading from 34.6% in 2017 to 24.6% in 2018-2019, the number of students scoring novice in math from 19.2% in 2017 to 9.2% in 2018-2019, and the number of students scoring novice in writing from 21.6% in 2017 to 11.6% in 2018-2019 as measured by KPREP.</w:t>
            </w:r>
          </w:p>
        </w:tc>
      </w:tr>
      <w:tr w:rsidR="00DC3280">
        <w:tc>
          <w:tcPr>
            <w:tcW w:w="6138" w:type="dxa"/>
            <w:gridSpan w:val="2"/>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rPr>
            </w:pPr>
            <w:hyperlink r:id="rId55">
              <w:r w:rsidR="008E5E6C">
                <w:rPr>
                  <w:rFonts w:ascii="Times New Roman" w:eastAsia="Times New Roman" w:hAnsi="Times New Roman" w:cs="Times New Roman"/>
                  <w:color w:val="4F81BD"/>
                  <w:sz w:val="20"/>
                  <w:szCs w:val="20"/>
                  <w:u w:val="single"/>
                </w:rPr>
                <w:t>KCWP 1: Design and Deploy Standards</w:t>
              </w:r>
            </w:hyperlink>
          </w:p>
          <w:p w:rsidR="00DC3280" w:rsidRDefault="008C493A">
            <w:pPr>
              <w:numPr>
                <w:ilvl w:val="0"/>
                <w:numId w:val="2"/>
              </w:numPr>
              <w:tabs>
                <w:tab w:val="left" w:pos="3270"/>
              </w:tabs>
              <w:spacing w:line="259" w:lineRule="auto"/>
              <w:contextualSpacing/>
              <w:rPr>
                <w:color w:val="4F81BD"/>
              </w:rPr>
            </w:pPr>
            <w:hyperlink r:id="rId56">
              <w:r w:rsidR="008E5E6C">
                <w:rPr>
                  <w:rFonts w:ascii="Times New Roman" w:eastAsia="Times New Roman" w:hAnsi="Times New Roman" w:cs="Times New Roman"/>
                  <w:color w:val="4F81BD"/>
                  <w:sz w:val="20"/>
                  <w:szCs w:val="20"/>
                  <w:u w:val="single"/>
                </w:rPr>
                <w:t>KCWP 2: Design and Deliver Instruction</w:t>
              </w:r>
            </w:hyperlink>
          </w:p>
          <w:p w:rsidR="00DC3280" w:rsidRDefault="008C493A">
            <w:pPr>
              <w:numPr>
                <w:ilvl w:val="0"/>
                <w:numId w:val="2"/>
              </w:numPr>
              <w:tabs>
                <w:tab w:val="left" w:pos="3270"/>
              </w:tabs>
              <w:spacing w:line="259" w:lineRule="auto"/>
              <w:contextualSpacing/>
              <w:rPr>
                <w:color w:val="4F81BD"/>
              </w:rPr>
            </w:pPr>
            <w:hyperlink r:id="rId57">
              <w:r w:rsidR="008E5E6C">
                <w:rPr>
                  <w:rFonts w:ascii="Times New Roman" w:eastAsia="Times New Roman" w:hAnsi="Times New Roman" w:cs="Times New Roman"/>
                  <w:color w:val="4F81BD"/>
                  <w:sz w:val="20"/>
                  <w:szCs w:val="20"/>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rPr>
            </w:pPr>
            <w:hyperlink r:id="rId58">
              <w:r w:rsidR="008E5E6C">
                <w:rPr>
                  <w:rFonts w:ascii="Times New Roman" w:eastAsia="Times New Roman" w:hAnsi="Times New Roman" w:cs="Times New Roman"/>
                  <w:color w:val="4F81BD"/>
                  <w:sz w:val="20"/>
                  <w:szCs w:val="20"/>
                  <w:u w:val="single"/>
                </w:rPr>
                <w:t>KCWP 4: Review, Analyze and Apply Data</w:t>
              </w:r>
            </w:hyperlink>
          </w:p>
          <w:p w:rsidR="00DC3280" w:rsidRDefault="008C493A">
            <w:pPr>
              <w:numPr>
                <w:ilvl w:val="0"/>
                <w:numId w:val="2"/>
              </w:numPr>
              <w:tabs>
                <w:tab w:val="left" w:pos="3270"/>
              </w:tabs>
              <w:spacing w:line="259" w:lineRule="auto"/>
              <w:contextualSpacing/>
              <w:rPr>
                <w:color w:val="4F81BD"/>
              </w:rPr>
            </w:pPr>
            <w:hyperlink r:id="rId59">
              <w:r w:rsidR="008E5E6C">
                <w:rPr>
                  <w:rFonts w:ascii="Times New Roman" w:eastAsia="Times New Roman" w:hAnsi="Times New Roman" w:cs="Times New Roman"/>
                  <w:color w:val="4F81BD"/>
                  <w:sz w:val="20"/>
                  <w:szCs w:val="20"/>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rPr>
            </w:pPr>
            <w:hyperlink r:id="rId60">
              <w:r w:rsidR="008E5E6C">
                <w:rPr>
                  <w:rFonts w:ascii="Times New Roman" w:eastAsia="Times New Roman" w:hAnsi="Times New Roman" w:cs="Times New Roman"/>
                  <w:color w:val="4F81BD"/>
                  <w:sz w:val="20"/>
                  <w:szCs w:val="20"/>
                  <w:u w:val="single"/>
                </w:rPr>
                <w:t>KCWP 6: Establishing Learning Culture and Environment</w:t>
              </w:r>
            </w:hyperlink>
          </w:p>
          <w:p w:rsidR="00DC3280" w:rsidRDefault="00DC3280">
            <w:pPr>
              <w:rPr>
                <w:rFonts w:ascii="Times New Roman" w:eastAsia="Times New Roman" w:hAnsi="Times New Roman" w:cs="Times New Roman"/>
              </w:rPr>
            </w:pPr>
          </w:p>
        </w:tc>
        <w:tc>
          <w:tcPr>
            <w:tcW w:w="6911" w:type="dxa"/>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DC3280" w:rsidRDefault="008C493A">
            <w:pPr>
              <w:numPr>
                <w:ilvl w:val="0"/>
                <w:numId w:val="3"/>
              </w:numPr>
              <w:shd w:val="clear" w:color="auto" w:fill="FFFFFF"/>
              <w:ind w:left="375"/>
              <w:rPr>
                <w:color w:val="4F81BD"/>
              </w:rPr>
            </w:pPr>
            <w:hyperlink r:id="rId61">
              <w:r w:rsidR="008E5E6C">
                <w:rPr>
                  <w:rFonts w:ascii="Times New Roman" w:eastAsia="Times New Roman" w:hAnsi="Times New Roman" w:cs="Times New Roman"/>
                  <w:color w:val="4F81BD"/>
                  <w:sz w:val="20"/>
                  <w:szCs w:val="20"/>
                  <w:u w:val="single"/>
                </w:rPr>
                <w:t>KCWP1: Design and Deploy Standards - Continuous Improvement Activities</w:t>
              </w:r>
            </w:hyperlink>
          </w:p>
          <w:p w:rsidR="00DC3280" w:rsidRDefault="008C493A">
            <w:pPr>
              <w:numPr>
                <w:ilvl w:val="0"/>
                <w:numId w:val="3"/>
              </w:numPr>
              <w:shd w:val="clear" w:color="auto" w:fill="FFFFFF"/>
              <w:ind w:left="375"/>
              <w:rPr>
                <w:color w:val="4F81BD"/>
              </w:rPr>
            </w:pPr>
            <w:hyperlink r:id="rId62">
              <w:r w:rsidR="008E5E6C">
                <w:rPr>
                  <w:rFonts w:ascii="Times New Roman" w:eastAsia="Times New Roman" w:hAnsi="Times New Roman" w:cs="Times New Roman"/>
                  <w:color w:val="4F81BD"/>
                  <w:sz w:val="20"/>
                  <w:szCs w:val="20"/>
                  <w:u w:val="single"/>
                </w:rPr>
                <w:t>KCWP2: Design and Deliver Instruction - Continuous Improvement Activities</w:t>
              </w:r>
            </w:hyperlink>
          </w:p>
          <w:p w:rsidR="00DC3280" w:rsidRDefault="008C493A">
            <w:pPr>
              <w:numPr>
                <w:ilvl w:val="0"/>
                <w:numId w:val="3"/>
              </w:numPr>
              <w:shd w:val="clear" w:color="auto" w:fill="FFFFFF"/>
              <w:ind w:left="375"/>
              <w:rPr>
                <w:color w:val="4F81BD"/>
              </w:rPr>
            </w:pPr>
            <w:hyperlink r:id="rId63">
              <w:r w:rsidR="008E5E6C">
                <w:rPr>
                  <w:rFonts w:ascii="Times New Roman" w:eastAsia="Times New Roman" w:hAnsi="Times New Roman" w:cs="Times New Roman"/>
                  <w:color w:val="4F81BD"/>
                  <w:sz w:val="20"/>
                  <w:szCs w:val="20"/>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rPr>
            </w:pPr>
            <w:hyperlink r:id="rId64">
              <w:r w:rsidR="008E5E6C">
                <w:rPr>
                  <w:rFonts w:ascii="Times New Roman" w:eastAsia="Times New Roman" w:hAnsi="Times New Roman" w:cs="Times New Roman"/>
                  <w:color w:val="4F81BD"/>
                  <w:sz w:val="20"/>
                  <w:szCs w:val="20"/>
                  <w:u w:val="single"/>
                </w:rPr>
                <w:t>KCWP4: Review, Analyze and Apply Data - Continuous Improvement Activities</w:t>
              </w:r>
            </w:hyperlink>
          </w:p>
          <w:p w:rsidR="00DC3280" w:rsidRDefault="008C493A">
            <w:pPr>
              <w:numPr>
                <w:ilvl w:val="0"/>
                <w:numId w:val="3"/>
              </w:numPr>
              <w:shd w:val="clear" w:color="auto" w:fill="FFFFFF"/>
              <w:ind w:left="375"/>
              <w:rPr>
                <w:color w:val="4F81BD"/>
              </w:rPr>
            </w:pPr>
            <w:hyperlink r:id="rId65">
              <w:r w:rsidR="008E5E6C">
                <w:rPr>
                  <w:rFonts w:ascii="Times New Roman" w:eastAsia="Times New Roman" w:hAnsi="Times New Roman" w:cs="Times New Roman"/>
                  <w:color w:val="4F81BD"/>
                  <w:sz w:val="20"/>
                  <w:szCs w:val="20"/>
                  <w:u w:val="single"/>
                </w:rPr>
                <w:t>KCWP5: Design, Align and Deliver Support - Continuous Improvement Activities</w:t>
              </w:r>
            </w:hyperlink>
          </w:p>
          <w:p w:rsidR="00DC3280" w:rsidRDefault="008C493A">
            <w:pPr>
              <w:numPr>
                <w:ilvl w:val="0"/>
                <w:numId w:val="3"/>
              </w:numPr>
              <w:shd w:val="clear" w:color="auto" w:fill="FFFFFF"/>
              <w:ind w:left="375"/>
              <w:rPr>
                <w:color w:val="333333"/>
              </w:rPr>
            </w:pPr>
            <w:hyperlink r:id="rId66">
              <w:r w:rsidR="008E5E6C">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rPr>
            </w:pPr>
          </w:p>
        </w:tc>
      </w:tr>
      <w:tr w:rsidR="00DC3280">
        <w:tc>
          <w:tcPr>
            <w:tcW w:w="2988"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c>
          <w:tcPr>
            <w:tcW w:w="2988" w:type="dxa"/>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reduce the number of students scoring novice in Reading to 29.6% as measured by KPREP.</w:t>
            </w:r>
          </w:p>
        </w:tc>
        <w:tc>
          <w:tcPr>
            <w:tcW w:w="3150" w:type="dxa"/>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See Goal 1 - Objective 3 - Activities</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r w:rsidR="00DC3280">
        <w:tc>
          <w:tcPr>
            <w:tcW w:w="2988" w:type="dxa"/>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reduce the number of students scoring novice in math to 14.2% as measured by KPREP.</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150" w:type="dxa"/>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 Objective 4 - Activities</w:t>
            </w:r>
          </w:p>
        </w:tc>
        <w:tc>
          <w:tcPr>
            <w:tcW w:w="2504" w:type="dxa"/>
            <w:tcBorders>
              <w:bottom w:val="single" w:sz="4" w:space="0" w:color="000000"/>
            </w:tcBorders>
          </w:tcPr>
          <w:p w:rsidR="00DC3280" w:rsidRDefault="00DC3280">
            <w:pPr>
              <w:rPr>
                <w:rFonts w:ascii="Times New Roman" w:eastAsia="Times New Roman" w:hAnsi="Times New Roman" w:cs="Times New Roman"/>
                <w:sz w:val="22"/>
                <w:szCs w:val="22"/>
              </w:rPr>
            </w:pPr>
          </w:p>
        </w:tc>
        <w:tc>
          <w:tcPr>
            <w:tcW w:w="2149" w:type="dxa"/>
            <w:tcBorders>
              <w:bottom w:val="single" w:sz="4" w:space="0" w:color="000000"/>
            </w:tcBorders>
          </w:tcPr>
          <w:p w:rsidR="00DC3280" w:rsidRDefault="00DC3280">
            <w:pPr>
              <w:rPr>
                <w:rFonts w:ascii="Times New Roman" w:eastAsia="Times New Roman" w:hAnsi="Times New Roman" w:cs="Times New Roman"/>
                <w:sz w:val="22"/>
                <w:szCs w:val="22"/>
              </w:rPr>
            </w:pPr>
          </w:p>
        </w:tc>
        <w:tc>
          <w:tcPr>
            <w:tcW w:w="999" w:type="dxa"/>
            <w:tcBorders>
              <w:bottom w:val="single" w:sz="4" w:space="0" w:color="000000"/>
            </w:tcBorders>
          </w:tcPr>
          <w:p w:rsidR="00DC3280" w:rsidRDefault="00DC3280">
            <w:pPr>
              <w:rPr>
                <w:rFonts w:ascii="Times New Roman" w:eastAsia="Times New Roman" w:hAnsi="Times New Roman" w:cs="Times New Roman"/>
                <w:sz w:val="22"/>
                <w:szCs w:val="22"/>
              </w:rPr>
            </w:pPr>
          </w:p>
        </w:tc>
      </w:tr>
      <w:tr w:rsidR="00DC3280">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reduce the number of students scoring novice in writing to 16.6% as measured by KPREP.</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2: Design and Deliver Instruction to ensure students have an understanding of </w:t>
            </w:r>
            <w:r>
              <w:rPr>
                <w:rFonts w:ascii="Times New Roman" w:eastAsia="Times New Roman" w:hAnsi="Times New Roman" w:cs="Times New Roman"/>
                <w:sz w:val="22"/>
                <w:szCs w:val="22"/>
              </w:rPr>
              <w:lastRenderedPageBreak/>
              <w:t>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KCWP2: Writing Lessons: </w:t>
            </w:r>
            <w:r>
              <w:rPr>
                <w:rFonts w:ascii="Times New Roman" w:eastAsia="Times New Roman" w:hAnsi="Times New Roman" w:cs="Times New Roman"/>
                <w:sz w:val="22"/>
                <w:szCs w:val="22"/>
              </w:rPr>
              <w:t>Teachers will  use the DSES writing plan to guide their instruction and lesson development while teaching various writing skills to enhance student learning as monitored by weekly lesson review, classroom visits, and writing pieces.</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classroom assignments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on writing KPREP</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KCWP2: Grammar: </w:t>
            </w:r>
            <w:r>
              <w:rPr>
                <w:rFonts w:ascii="Times New Roman" w:eastAsia="Times New Roman" w:hAnsi="Times New Roman" w:cs="Times New Roman"/>
                <w:sz w:val="22"/>
                <w:szCs w:val="22"/>
              </w:rPr>
              <w:t>Teachers will use grammar skills in their instruction in order for students to be proficient in their writing skills as measured by individual student writing pieces and classroom assessment grades. Teachers will use student work samples to build upon their classroom instruction and differentiate the instruction to meet the student needs as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measured by walk throughs. Teachers will also utilize DOL (daily oral language) in class as well as interactive programs in class such as ESS Skills, etc.</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walk throughs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KCWP3: Formative Assessments: </w:t>
            </w:r>
            <w:r>
              <w:rPr>
                <w:rFonts w:ascii="Times New Roman" w:eastAsia="Times New Roman" w:hAnsi="Times New Roman" w:cs="Times New Roman"/>
                <w:sz w:val="22"/>
                <w:szCs w:val="22"/>
              </w:rPr>
              <w:t>Teachers in grades 3-6 will create KPREP Language Mechanics - Type formative assessments to be used to monitor student progress towards proficiency as demonstrated by individual student assessment data.  These assessments will be administered at the beginning of the year, mid-year, and during the fourth nine week term, prior to the KPREP testing window. After analyzing this data, teachers will use this data as a guiding tool in developing grammar lessons to strengthen grammar instruction to meet the student needs and differentiate instruction as measured by walk throughs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formative assessments</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walk throughs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Increased proficiency on writing portion of KPREP</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2015-May 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KCWP5: Curriculum Specialist: </w:t>
            </w:r>
            <w:r>
              <w:rPr>
                <w:rFonts w:ascii="Times New Roman" w:eastAsia="Times New Roman" w:hAnsi="Times New Roman" w:cs="Times New Roman"/>
                <w:sz w:val="22"/>
                <w:szCs w:val="22"/>
              </w:rPr>
              <w:t>See Goal 1 - Objective 3</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white"/>
              </w:rPr>
              <w:t xml:space="preserve">KCWP2: Professional Learning Communities (PLCs): </w:t>
            </w:r>
            <w:r>
              <w:rPr>
                <w:rFonts w:ascii="Times New Roman" w:eastAsia="Times New Roman" w:hAnsi="Times New Roman" w:cs="Times New Roman"/>
                <w:sz w:val="22"/>
                <w:szCs w:val="22"/>
                <w:highlight w:val="white"/>
              </w:rPr>
              <w:t>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Site Visits to High Performing Schools: </w:t>
            </w:r>
            <w:r>
              <w:rPr>
                <w:rFonts w:ascii="Times New Roman" w:eastAsia="Times New Roman" w:hAnsi="Times New Roman" w:cs="Times New Roman"/>
                <w:sz w:val="22"/>
                <w:szCs w:val="22"/>
              </w:rPr>
              <w:t xml:space="preserve">See Goal 1 - Objective 3 </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Positive Behavior Interventions and Supports PBIS: </w:t>
            </w:r>
            <w:r>
              <w:rPr>
                <w:rFonts w:ascii="Times New Roman" w:eastAsia="Times New Roman" w:hAnsi="Times New Roman" w:cs="Times New Roman"/>
                <w:sz w:val="22"/>
                <w:szCs w:val="22"/>
              </w:rPr>
              <w:t>See Goal 1 - Objective 3</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bl>
    <w:p w:rsidR="00DC3280" w:rsidRDefault="00DC3280">
      <w:pPr>
        <w:rPr>
          <w:rFonts w:ascii="Times New Roman" w:eastAsia="Times New Roman" w:hAnsi="Times New Roman" w:cs="Times New Roman"/>
        </w:rPr>
      </w:pPr>
    </w:p>
    <w:p w:rsidR="00DC3280" w:rsidRDefault="008E5E6C">
      <w:pPr>
        <w:pStyle w:val="Heading2"/>
      </w:pPr>
      <w:r>
        <w:rPr>
          <w:rFonts w:ascii="Times New Roman" w:eastAsia="Times New Roman" w:hAnsi="Times New Roman" w:cs="Times New Roman"/>
        </w:rPr>
        <w:t>6: Transition readiness</w:t>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DC3280" w:rsidRDefault="00DC3280">
      <w:pPr>
        <w:rPr>
          <w:rFonts w:ascii="Times New Roman" w:eastAsia="Times New Roman" w:hAnsi="Times New Roman" w:cs="Times New Roman"/>
        </w:rPr>
      </w:pPr>
    </w:p>
    <w:tbl>
      <w:tblPr>
        <w:tblStyle w:val="a4"/>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DC3280">
        <w:trPr>
          <w:trHeight w:val="1120"/>
        </w:trPr>
        <w:tc>
          <w:tcPr>
            <w:tcW w:w="18701" w:type="dxa"/>
            <w:gridSpan w:val="6"/>
            <w:tcBorders>
              <w:top w:val="single" w:sz="8" w:space="0" w:color="000000"/>
            </w:tcBorders>
          </w:tcPr>
          <w:p w:rsidR="00DC3280" w:rsidRDefault="008E5E6C">
            <w:pPr>
              <w:rPr>
                <w:rFonts w:ascii="Times New Roman" w:eastAsia="Times New Roman" w:hAnsi="Times New Roman" w:cs="Times New Roman"/>
              </w:rPr>
            </w:pPr>
            <w:r>
              <w:rPr>
                <w:rFonts w:ascii="Times New Roman" w:eastAsia="Times New Roman" w:hAnsi="Times New Roman" w:cs="Times New Roman"/>
              </w:rPr>
              <w:t>Goal 6:</w:t>
            </w:r>
          </w:p>
          <w:p w:rsidR="00DC3280" w:rsidRDefault="008E5E6C">
            <w:pPr>
              <w:spacing w:line="276" w:lineRule="auto"/>
              <w:rPr>
                <w:rFonts w:ascii="Times New Roman" w:eastAsia="Times New Roman" w:hAnsi="Times New Roman" w:cs="Times New Roman"/>
              </w:rPr>
            </w:pPr>
            <w:r>
              <w:rPr>
                <w:rFonts w:ascii="Times New Roman" w:eastAsia="Times New Roman" w:hAnsi="Times New Roman" w:cs="Times New Roman"/>
              </w:rPr>
              <w:t>High school students deemed transition ready will increase from 72% to 76% and 76% of students in grade 8 will meet or exceed the transition readiness benchmark on KPREP by 2019.  (74% by 2018)</w:t>
            </w:r>
          </w:p>
        </w:tc>
      </w:tr>
      <w:tr w:rsidR="00DC3280">
        <w:tc>
          <w:tcPr>
            <w:tcW w:w="6138" w:type="dxa"/>
            <w:gridSpan w:val="2"/>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rPr>
            </w:pPr>
            <w:hyperlink r:id="rId67">
              <w:r w:rsidR="008E5E6C">
                <w:rPr>
                  <w:rFonts w:ascii="Times New Roman" w:eastAsia="Times New Roman" w:hAnsi="Times New Roman" w:cs="Times New Roman"/>
                  <w:color w:val="4F81BD"/>
                  <w:sz w:val="20"/>
                  <w:szCs w:val="20"/>
                  <w:u w:val="single"/>
                </w:rPr>
                <w:t>KCWP 1: Design and Deploy Standards</w:t>
              </w:r>
            </w:hyperlink>
          </w:p>
          <w:p w:rsidR="00DC3280" w:rsidRDefault="008C493A">
            <w:pPr>
              <w:numPr>
                <w:ilvl w:val="0"/>
                <w:numId w:val="2"/>
              </w:numPr>
              <w:tabs>
                <w:tab w:val="left" w:pos="3270"/>
              </w:tabs>
              <w:spacing w:line="259" w:lineRule="auto"/>
              <w:contextualSpacing/>
              <w:rPr>
                <w:color w:val="4F81BD"/>
              </w:rPr>
            </w:pPr>
            <w:hyperlink r:id="rId68">
              <w:r w:rsidR="008E5E6C">
                <w:rPr>
                  <w:rFonts w:ascii="Times New Roman" w:eastAsia="Times New Roman" w:hAnsi="Times New Roman" w:cs="Times New Roman"/>
                  <w:color w:val="4F81BD"/>
                  <w:sz w:val="20"/>
                  <w:szCs w:val="20"/>
                  <w:u w:val="single"/>
                </w:rPr>
                <w:t>KCWP 2: Design and Deliver Instruction</w:t>
              </w:r>
            </w:hyperlink>
          </w:p>
          <w:p w:rsidR="00DC3280" w:rsidRDefault="008C493A">
            <w:pPr>
              <w:numPr>
                <w:ilvl w:val="0"/>
                <w:numId w:val="2"/>
              </w:numPr>
              <w:tabs>
                <w:tab w:val="left" w:pos="3270"/>
              </w:tabs>
              <w:spacing w:line="259" w:lineRule="auto"/>
              <w:contextualSpacing/>
              <w:rPr>
                <w:color w:val="4F81BD"/>
              </w:rPr>
            </w:pPr>
            <w:hyperlink r:id="rId69">
              <w:r w:rsidR="008E5E6C">
                <w:rPr>
                  <w:rFonts w:ascii="Times New Roman" w:eastAsia="Times New Roman" w:hAnsi="Times New Roman" w:cs="Times New Roman"/>
                  <w:color w:val="4F81BD"/>
                  <w:sz w:val="20"/>
                  <w:szCs w:val="20"/>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rPr>
            </w:pPr>
            <w:hyperlink r:id="rId70">
              <w:r w:rsidR="008E5E6C">
                <w:rPr>
                  <w:rFonts w:ascii="Times New Roman" w:eastAsia="Times New Roman" w:hAnsi="Times New Roman" w:cs="Times New Roman"/>
                  <w:color w:val="4F81BD"/>
                  <w:sz w:val="20"/>
                  <w:szCs w:val="20"/>
                  <w:u w:val="single"/>
                </w:rPr>
                <w:t>KCWP 4: Review, Analyze and Apply Data</w:t>
              </w:r>
            </w:hyperlink>
          </w:p>
          <w:p w:rsidR="00DC3280" w:rsidRDefault="008C493A">
            <w:pPr>
              <w:numPr>
                <w:ilvl w:val="0"/>
                <w:numId w:val="2"/>
              </w:numPr>
              <w:tabs>
                <w:tab w:val="left" w:pos="3270"/>
              </w:tabs>
              <w:spacing w:line="259" w:lineRule="auto"/>
              <w:contextualSpacing/>
              <w:rPr>
                <w:color w:val="4F81BD"/>
              </w:rPr>
            </w:pPr>
            <w:hyperlink r:id="rId71">
              <w:r w:rsidR="008E5E6C">
                <w:rPr>
                  <w:rFonts w:ascii="Times New Roman" w:eastAsia="Times New Roman" w:hAnsi="Times New Roman" w:cs="Times New Roman"/>
                  <w:color w:val="4F81BD"/>
                  <w:sz w:val="20"/>
                  <w:szCs w:val="20"/>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rPr>
            </w:pPr>
            <w:hyperlink r:id="rId72">
              <w:r w:rsidR="008E5E6C">
                <w:rPr>
                  <w:rFonts w:ascii="Times New Roman" w:eastAsia="Times New Roman" w:hAnsi="Times New Roman" w:cs="Times New Roman"/>
                  <w:color w:val="4F81BD"/>
                  <w:sz w:val="20"/>
                  <w:szCs w:val="20"/>
                  <w:u w:val="single"/>
                </w:rPr>
                <w:t>KCWP 6: Establishing Learning Culture and Environment</w:t>
              </w:r>
            </w:hyperlink>
          </w:p>
          <w:p w:rsidR="00DC3280" w:rsidRDefault="00DC3280">
            <w:pPr>
              <w:rPr>
                <w:rFonts w:ascii="Times New Roman" w:eastAsia="Times New Roman" w:hAnsi="Times New Roman" w:cs="Times New Roman"/>
              </w:rPr>
            </w:pPr>
          </w:p>
        </w:tc>
        <w:tc>
          <w:tcPr>
            <w:tcW w:w="6911" w:type="dxa"/>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DC3280" w:rsidRDefault="008C493A">
            <w:pPr>
              <w:numPr>
                <w:ilvl w:val="0"/>
                <w:numId w:val="3"/>
              </w:numPr>
              <w:shd w:val="clear" w:color="auto" w:fill="FFFFFF"/>
              <w:ind w:left="375"/>
              <w:rPr>
                <w:color w:val="4F81BD"/>
              </w:rPr>
            </w:pPr>
            <w:hyperlink r:id="rId73">
              <w:r w:rsidR="008E5E6C">
                <w:rPr>
                  <w:rFonts w:ascii="Times New Roman" w:eastAsia="Times New Roman" w:hAnsi="Times New Roman" w:cs="Times New Roman"/>
                  <w:color w:val="4F81BD"/>
                  <w:sz w:val="20"/>
                  <w:szCs w:val="20"/>
                  <w:u w:val="single"/>
                </w:rPr>
                <w:t>KCWP1: Design and Deploy Standards - Continuous Improvement Activities</w:t>
              </w:r>
            </w:hyperlink>
          </w:p>
          <w:p w:rsidR="00DC3280" w:rsidRDefault="008C493A">
            <w:pPr>
              <w:numPr>
                <w:ilvl w:val="0"/>
                <w:numId w:val="3"/>
              </w:numPr>
              <w:shd w:val="clear" w:color="auto" w:fill="FFFFFF"/>
              <w:ind w:left="375"/>
              <w:rPr>
                <w:color w:val="4F81BD"/>
              </w:rPr>
            </w:pPr>
            <w:hyperlink r:id="rId74">
              <w:r w:rsidR="008E5E6C">
                <w:rPr>
                  <w:rFonts w:ascii="Times New Roman" w:eastAsia="Times New Roman" w:hAnsi="Times New Roman" w:cs="Times New Roman"/>
                  <w:color w:val="4F81BD"/>
                  <w:sz w:val="20"/>
                  <w:szCs w:val="20"/>
                  <w:u w:val="single"/>
                </w:rPr>
                <w:t>KCWP2: Design and Deliver Instruction - Continuous Improvement Activities</w:t>
              </w:r>
            </w:hyperlink>
          </w:p>
          <w:p w:rsidR="00DC3280" w:rsidRDefault="008C493A">
            <w:pPr>
              <w:numPr>
                <w:ilvl w:val="0"/>
                <w:numId w:val="3"/>
              </w:numPr>
              <w:shd w:val="clear" w:color="auto" w:fill="FFFFFF"/>
              <w:ind w:left="375"/>
              <w:rPr>
                <w:color w:val="4F81BD"/>
              </w:rPr>
            </w:pPr>
            <w:hyperlink r:id="rId75">
              <w:r w:rsidR="008E5E6C">
                <w:rPr>
                  <w:rFonts w:ascii="Times New Roman" w:eastAsia="Times New Roman" w:hAnsi="Times New Roman" w:cs="Times New Roman"/>
                  <w:color w:val="4F81BD"/>
                  <w:sz w:val="20"/>
                  <w:szCs w:val="20"/>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rPr>
            </w:pPr>
            <w:hyperlink r:id="rId76">
              <w:r w:rsidR="008E5E6C">
                <w:rPr>
                  <w:rFonts w:ascii="Times New Roman" w:eastAsia="Times New Roman" w:hAnsi="Times New Roman" w:cs="Times New Roman"/>
                  <w:color w:val="4F81BD"/>
                  <w:sz w:val="20"/>
                  <w:szCs w:val="20"/>
                  <w:u w:val="single"/>
                </w:rPr>
                <w:t>KCWP4: Review, Analyze and Apply Data - Continuous Improvement Activities</w:t>
              </w:r>
            </w:hyperlink>
          </w:p>
          <w:p w:rsidR="00DC3280" w:rsidRDefault="008C493A">
            <w:pPr>
              <w:numPr>
                <w:ilvl w:val="0"/>
                <w:numId w:val="3"/>
              </w:numPr>
              <w:shd w:val="clear" w:color="auto" w:fill="FFFFFF"/>
              <w:ind w:left="375"/>
              <w:rPr>
                <w:color w:val="4F81BD"/>
              </w:rPr>
            </w:pPr>
            <w:hyperlink r:id="rId77">
              <w:r w:rsidR="008E5E6C">
                <w:rPr>
                  <w:rFonts w:ascii="Times New Roman" w:eastAsia="Times New Roman" w:hAnsi="Times New Roman" w:cs="Times New Roman"/>
                  <w:color w:val="4F81BD"/>
                  <w:sz w:val="20"/>
                  <w:szCs w:val="20"/>
                  <w:u w:val="single"/>
                </w:rPr>
                <w:t>KCWP5: Design, Align and Deliver Support - Continuous Improvement Activities</w:t>
              </w:r>
            </w:hyperlink>
          </w:p>
          <w:p w:rsidR="00DC3280" w:rsidRDefault="008C493A">
            <w:pPr>
              <w:numPr>
                <w:ilvl w:val="0"/>
                <w:numId w:val="3"/>
              </w:numPr>
              <w:shd w:val="clear" w:color="auto" w:fill="FFFFFF"/>
              <w:ind w:left="375"/>
              <w:rPr>
                <w:color w:val="333333"/>
              </w:rPr>
            </w:pPr>
            <w:hyperlink r:id="rId78">
              <w:r w:rsidR="008E5E6C">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rPr>
            </w:pPr>
          </w:p>
        </w:tc>
      </w:tr>
      <w:tr w:rsidR="00DC3280">
        <w:tc>
          <w:tcPr>
            <w:tcW w:w="2988"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rPr>
          <w:trHeight w:val="22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in grade 8 will meet or exceed the transition readiness benchmark on KPREP by 2018</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See Goal 1 - Objective 1 – Activities</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2 - Objective 1 – Activities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Writing:</w:t>
            </w:r>
            <w:r>
              <w:rPr>
                <w:rFonts w:ascii="Times New Roman" w:eastAsia="Times New Roman" w:hAnsi="Times New Roman" w:cs="Times New Roman"/>
                <w:sz w:val="22"/>
                <w:szCs w:val="22"/>
              </w:rPr>
              <w:t xml:space="preserve"> Teachers 7-12 engaged in foundational learning experiences to prepare for the development of a district-wide vision for writing across all content areas to meet the demand of standards (Advanced Placement, Dual Credit, Writing on Demand, TCT for Science).  Moving forward, additional professional learning opportunities will be provided to support teacher acquisition of skills needed to teach students 21st century literacy skills. </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Lesson Plans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Science</w:t>
            </w:r>
            <w:r>
              <w:rPr>
                <w:rFonts w:ascii="Times New Roman" w:eastAsia="Times New Roman" w:hAnsi="Times New Roman" w:cs="Times New Roman"/>
                <w:sz w:val="22"/>
                <w:szCs w:val="22"/>
              </w:rPr>
              <w:t>: Continue formally established protocols for completing Through Course Tasks with science teachers 7-12.  Teachers will plan and implement at least two TCTs and will attend one to two days together to follow a protocol for student work analysis.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College and Career Days</w:t>
            </w:r>
            <w:r>
              <w:rPr>
                <w:rFonts w:ascii="Times New Roman" w:eastAsia="Times New Roman" w:hAnsi="Times New Roman" w:cs="Times New Roman"/>
                <w:sz w:val="22"/>
                <w:szCs w:val="22"/>
              </w:rPr>
              <w:t>:  Continue district College Day and a district Career Day where activities are planned to emphasize the importance of college and career (7-12).</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Agenda</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Yearly College Day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Yearly Career Day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Junior Achievement:  Middle School </w:t>
            </w:r>
            <w:r>
              <w:rPr>
                <w:rFonts w:ascii="Times New Roman" w:eastAsia="Times New Roman" w:hAnsi="Times New Roman" w:cs="Times New Roman"/>
                <w:sz w:val="22"/>
                <w:szCs w:val="22"/>
              </w:rPr>
              <w:t xml:space="preserve">Participation in JA.  </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Community Involvement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Social Studies</w:t>
            </w:r>
            <w:r>
              <w:rPr>
                <w:rFonts w:ascii="Times New Roman" w:eastAsia="Times New Roman" w:hAnsi="Times New Roman" w:cs="Times New Roman"/>
                <w:sz w:val="22"/>
                <w:szCs w:val="22"/>
              </w:rPr>
              <w:t>: Continue formally established protocols for through-course tasks with social studies teachers K-12.  Teachers will design, plan, and implement a LDC task, and will attend a day together to follow a protocol for student work analysis.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Baseline data will be determined for Transition Readiness using new measures for Technical Readiness, College Readiness, and Military Readiness as determined by the KDE (high school). (74% by 2018)</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p w:rsidR="00DC3280" w:rsidRDefault="00DC3280">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5 - Objective 1 – Activities</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8th Grade Transition:  </w:t>
            </w:r>
            <w:r>
              <w:rPr>
                <w:rFonts w:ascii="Times New Roman" w:eastAsia="Times New Roman" w:hAnsi="Times New Roman" w:cs="Times New Roman"/>
                <w:sz w:val="22"/>
                <w:szCs w:val="22"/>
              </w:rPr>
              <w:t>Provide guidance to students in their identified career interests. During scheduling for high school classes, all eighth grade students will develop a four-year schedule of classes that fulfills board requirements for three elective classes within a career pathway identified on the student ILP.</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Progress to Graduation:</w:t>
            </w:r>
            <w:r>
              <w:rPr>
                <w:rFonts w:ascii="Times New Roman" w:eastAsia="Times New Roman" w:hAnsi="Times New Roman" w:cs="Times New Roman"/>
                <w:sz w:val="22"/>
                <w:szCs w:val="22"/>
              </w:rPr>
              <w:t xml:space="preserve">  Utilizing Persistence to Graduation Report and at-risk reports to monitor student progress toward graduation</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Master Schedule</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ILP</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PGR and At-risk Reports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KOSSA Benchmark/Industry Certification:</w:t>
            </w:r>
            <w:r>
              <w:rPr>
                <w:rFonts w:ascii="Times New Roman" w:eastAsia="Times New Roman" w:hAnsi="Times New Roman" w:cs="Times New Roman"/>
                <w:sz w:val="22"/>
                <w:szCs w:val="22"/>
              </w:rPr>
              <w:t xml:space="preserve"> Plans and Data Reviewed Develop formative/interim assessments for each CTE program to benchmark student progress toward success on KOSSA,  and industry certification (if applicable)</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Completion of program</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DC3280">
        <w:trPr>
          <w:trHeight w:val="220"/>
        </w:trPr>
        <w:tc>
          <w:tcPr>
            <w:tcW w:w="2988" w:type="dxa"/>
            <w:vMerge/>
          </w:tcPr>
          <w:p w:rsidR="00DC3280" w:rsidRDefault="00DC3280">
            <w:pPr>
              <w:widowControl w:val="0"/>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Advanced Placement/Dual Credit:</w:t>
            </w:r>
            <w:r>
              <w:rPr>
                <w:rFonts w:ascii="Times New Roman" w:eastAsia="Times New Roman" w:hAnsi="Times New Roman" w:cs="Times New Roman"/>
                <w:sz w:val="22"/>
                <w:szCs w:val="22"/>
              </w:rPr>
              <w:t xml:space="preserve">  Provide opportunities for students to participate in Advanced Placement courses.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DC3280" w:rsidRDefault="00DC3280">
            <w:pPr>
              <w:rPr>
                <w:rFonts w:ascii="Times New Roman" w:eastAsia="Times New Roman" w:hAnsi="Times New Roman" w:cs="Times New Roman"/>
                <w:sz w:val="22"/>
                <w:szCs w:val="22"/>
              </w:rPr>
            </w:pP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Master Schedule</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2017-2019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bl>
    <w:p w:rsidR="00DC3280" w:rsidRDefault="00DC3280">
      <w:pPr>
        <w:rPr>
          <w:rFonts w:ascii="Times New Roman" w:eastAsia="Times New Roman" w:hAnsi="Times New Roman" w:cs="Times New Roman"/>
        </w:rPr>
      </w:pPr>
    </w:p>
    <w:p w:rsidR="00DC3280" w:rsidRDefault="008E5E6C">
      <w:pPr>
        <w:pStyle w:val="Heading2"/>
        <w:rPr>
          <w:rFonts w:ascii="Times New Roman" w:eastAsia="Times New Roman" w:hAnsi="Times New Roman" w:cs="Times New Roman"/>
        </w:rPr>
      </w:pPr>
      <w:bookmarkStart w:id="3" w:name="_na34euk0exd4" w:colFirst="0" w:colLast="0"/>
      <w:bookmarkEnd w:id="3"/>
      <w:r>
        <w:rPr>
          <w:rFonts w:ascii="Times New Roman" w:eastAsia="Times New Roman" w:hAnsi="Times New Roman" w:cs="Times New Roman"/>
        </w:rPr>
        <w:t>7: Transition readiness</w:t>
      </w:r>
    </w:p>
    <w:p w:rsidR="00DC3280" w:rsidRDefault="008E5E6C">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DC3280" w:rsidRDefault="00DC3280">
      <w:pPr>
        <w:rPr>
          <w:rFonts w:ascii="Times New Roman" w:eastAsia="Times New Roman" w:hAnsi="Times New Roman" w:cs="Times New Roman"/>
        </w:rPr>
      </w:pPr>
    </w:p>
    <w:tbl>
      <w:tblPr>
        <w:tblStyle w:val="a5"/>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DC3280">
        <w:trPr>
          <w:trHeight w:val="1120"/>
        </w:trPr>
        <w:tc>
          <w:tcPr>
            <w:tcW w:w="18701" w:type="dxa"/>
            <w:gridSpan w:val="6"/>
            <w:tcBorders>
              <w:top w:val="single" w:sz="8" w:space="0" w:color="000000"/>
            </w:tcBorders>
          </w:tcPr>
          <w:p w:rsidR="00DC3280" w:rsidRDefault="008E5E6C">
            <w:pPr>
              <w:rPr>
                <w:rFonts w:ascii="Times New Roman" w:eastAsia="Times New Roman" w:hAnsi="Times New Roman" w:cs="Times New Roman"/>
              </w:rPr>
            </w:pPr>
            <w:r>
              <w:rPr>
                <w:rFonts w:ascii="Times New Roman" w:eastAsia="Times New Roman" w:hAnsi="Times New Roman" w:cs="Times New Roman"/>
              </w:rPr>
              <w:t>Goal 7:</w:t>
            </w:r>
          </w:p>
          <w:p w:rsidR="00DC3280" w:rsidRDefault="008E5E6C">
            <w:pPr>
              <w:spacing w:line="276" w:lineRule="auto"/>
              <w:rPr>
                <w:rFonts w:ascii="Times New Roman" w:eastAsia="Times New Roman" w:hAnsi="Times New Roman" w:cs="Times New Roman"/>
              </w:rPr>
            </w:pPr>
            <w:r>
              <w:rPr>
                <w:rFonts w:ascii="Times New Roman" w:eastAsia="Times New Roman" w:hAnsi="Times New Roman" w:cs="Times New Roman"/>
              </w:rPr>
              <w:t>Dawson Springs Elementary School’s primary program will prepare students to be proficient in reading and math by the end of the third grade as demonstrated by 38.3% to 48.3% in reading (43.3% by 2018) and 32.4% to 42.4% in math (37.4% by 2019).  Furthermore, Dawson Springs Elementary School fifth grade students will meet or exceed the transition readiness benchmark on KPREP by 2019.</w:t>
            </w:r>
          </w:p>
        </w:tc>
      </w:tr>
      <w:tr w:rsidR="00DC3280">
        <w:tc>
          <w:tcPr>
            <w:tcW w:w="6138" w:type="dxa"/>
            <w:gridSpan w:val="2"/>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DC3280" w:rsidRDefault="008C493A">
            <w:pPr>
              <w:numPr>
                <w:ilvl w:val="0"/>
                <w:numId w:val="2"/>
              </w:numPr>
              <w:tabs>
                <w:tab w:val="left" w:pos="3270"/>
              </w:tabs>
              <w:spacing w:line="259" w:lineRule="auto"/>
              <w:contextualSpacing/>
              <w:rPr>
                <w:color w:val="4F81BD"/>
              </w:rPr>
            </w:pPr>
            <w:hyperlink r:id="rId79">
              <w:r w:rsidR="008E5E6C">
                <w:rPr>
                  <w:rFonts w:ascii="Times New Roman" w:eastAsia="Times New Roman" w:hAnsi="Times New Roman" w:cs="Times New Roman"/>
                  <w:color w:val="4F81BD"/>
                  <w:sz w:val="20"/>
                  <w:szCs w:val="20"/>
                  <w:u w:val="single"/>
                </w:rPr>
                <w:t>KCWP 1: Design and Deploy Standards</w:t>
              </w:r>
            </w:hyperlink>
          </w:p>
          <w:p w:rsidR="00DC3280" w:rsidRDefault="008C493A">
            <w:pPr>
              <w:numPr>
                <w:ilvl w:val="0"/>
                <w:numId w:val="2"/>
              </w:numPr>
              <w:tabs>
                <w:tab w:val="left" w:pos="3270"/>
              </w:tabs>
              <w:spacing w:line="259" w:lineRule="auto"/>
              <w:contextualSpacing/>
              <w:rPr>
                <w:color w:val="4F81BD"/>
              </w:rPr>
            </w:pPr>
            <w:hyperlink r:id="rId80">
              <w:r w:rsidR="008E5E6C">
                <w:rPr>
                  <w:rFonts w:ascii="Times New Roman" w:eastAsia="Times New Roman" w:hAnsi="Times New Roman" w:cs="Times New Roman"/>
                  <w:color w:val="4F81BD"/>
                  <w:sz w:val="20"/>
                  <w:szCs w:val="20"/>
                  <w:u w:val="single"/>
                </w:rPr>
                <w:t>KCWP 2: Design and Deliver Instruction</w:t>
              </w:r>
            </w:hyperlink>
          </w:p>
          <w:p w:rsidR="00DC3280" w:rsidRDefault="008C493A">
            <w:pPr>
              <w:numPr>
                <w:ilvl w:val="0"/>
                <w:numId w:val="2"/>
              </w:numPr>
              <w:tabs>
                <w:tab w:val="left" w:pos="3270"/>
              </w:tabs>
              <w:spacing w:line="259" w:lineRule="auto"/>
              <w:contextualSpacing/>
              <w:rPr>
                <w:color w:val="4F81BD"/>
              </w:rPr>
            </w:pPr>
            <w:hyperlink r:id="rId81">
              <w:r w:rsidR="008E5E6C">
                <w:rPr>
                  <w:rFonts w:ascii="Times New Roman" w:eastAsia="Times New Roman" w:hAnsi="Times New Roman" w:cs="Times New Roman"/>
                  <w:color w:val="4F81BD"/>
                  <w:sz w:val="20"/>
                  <w:szCs w:val="20"/>
                  <w:u w:val="single"/>
                </w:rPr>
                <w:t>KCWP 3: Design and Deliver Assessment Literacy</w:t>
              </w:r>
            </w:hyperlink>
          </w:p>
          <w:p w:rsidR="00DC3280" w:rsidRDefault="008C493A">
            <w:pPr>
              <w:numPr>
                <w:ilvl w:val="0"/>
                <w:numId w:val="2"/>
              </w:numPr>
              <w:tabs>
                <w:tab w:val="left" w:pos="3270"/>
              </w:tabs>
              <w:spacing w:line="259" w:lineRule="auto"/>
              <w:contextualSpacing/>
              <w:rPr>
                <w:color w:val="4F81BD"/>
              </w:rPr>
            </w:pPr>
            <w:hyperlink r:id="rId82">
              <w:r w:rsidR="008E5E6C">
                <w:rPr>
                  <w:rFonts w:ascii="Times New Roman" w:eastAsia="Times New Roman" w:hAnsi="Times New Roman" w:cs="Times New Roman"/>
                  <w:color w:val="4F81BD"/>
                  <w:sz w:val="20"/>
                  <w:szCs w:val="20"/>
                  <w:u w:val="single"/>
                </w:rPr>
                <w:t>KCWP 4: Review, Analyze and Apply Data</w:t>
              </w:r>
            </w:hyperlink>
          </w:p>
          <w:p w:rsidR="00DC3280" w:rsidRDefault="008C493A">
            <w:pPr>
              <w:numPr>
                <w:ilvl w:val="0"/>
                <w:numId w:val="2"/>
              </w:numPr>
              <w:tabs>
                <w:tab w:val="left" w:pos="3270"/>
              </w:tabs>
              <w:spacing w:line="259" w:lineRule="auto"/>
              <w:contextualSpacing/>
              <w:rPr>
                <w:color w:val="4F81BD"/>
              </w:rPr>
            </w:pPr>
            <w:hyperlink r:id="rId83">
              <w:r w:rsidR="008E5E6C">
                <w:rPr>
                  <w:rFonts w:ascii="Times New Roman" w:eastAsia="Times New Roman" w:hAnsi="Times New Roman" w:cs="Times New Roman"/>
                  <w:color w:val="4F81BD"/>
                  <w:sz w:val="20"/>
                  <w:szCs w:val="20"/>
                  <w:u w:val="single"/>
                </w:rPr>
                <w:t>KCWP 5: Design, Align and Deliver Support</w:t>
              </w:r>
            </w:hyperlink>
          </w:p>
          <w:p w:rsidR="00DC3280" w:rsidRDefault="008C493A">
            <w:pPr>
              <w:numPr>
                <w:ilvl w:val="0"/>
                <w:numId w:val="2"/>
              </w:numPr>
              <w:tabs>
                <w:tab w:val="left" w:pos="3270"/>
              </w:tabs>
              <w:spacing w:after="160" w:line="259" w:lineRule="auto"/>
              <w:contextualSpacing/>
              <w:rPr>
                <w:color w:val="4F81BD"/>
              </w:rPr>
            </w:pPr>
            <w:hyperlink r:id="rId84">
              <w:r w:rsidR="008E5E6C">
                <w:rPr>
                  <w:rFonts w:ascii="Times New Roman" w:eastAsia="Times New Roman" w:hAnsi="Times New Roman" w:cs="Times New Roman"/>
                  <w:color w:val="4F81BD"/>
                  <w:sz w:val="20"/>
                  <w:szCs w:val="20"/>
                  <w:u w:val="single"/>
                </w:rPr>
                <w:t>KCWP 6: Establishing Learning Culture and Environment</w:t>
              </w:r>
            </w:hyperlink>
          </w:p>
          <w:p w:rsidR="00DC3280" w:rsidRDefault="00DC3280">
            <w:pPr>
              <w:rPr>
                <w:rFonts w:ascii="Times New Roman" w:eastAsia="Times New Roman" w:hAnsi="Times New Roman" w:cs="Times New Roman"/>
              </w:rPr>
            </w:pPr>
          </w:p>
        </w:tc>
        <w:tc>
          <w:tcPr>
            <w:tcW w:w="6911" w:type="dxa"/>
            <w:tcBorders>
              <w:top w:val="single" w:sz="24" w:space="0" w:color="000000"/>
            </w:tcBorders>
          </w:tcPr>
          <w:p w:rsidR="00DC3280" w:rsidRDefault="008E5E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DC3280" w:rsidRDefault="008C493A">
            <w:pPr>
              <w:numPr>
                <w:ilvl w:val="0"/>
                <w:numId w:val="3"/>
              </w:numPr>
              <w:shd w:val="clear" w:color="auto" w:fill="FFFFFF"/>
              <w:ind w:left="375"/>
              <w:rPr>
                <w:color w:val="4F81BD"/>
              </w:rPr>
            </w:pPr>
            <w:hyperlink r:id="rId85">
              <w:r w:rsidR="008E5E6C">
                <w:rPr>
                  <w:rFonts w:ascii="Times New Roman" w:eastAsia="Times New Roman" w:hAnsi="Times New Roman" w:cs="Times New Roman"/>
                  <w:color w:val="4F81BD"/>
                  <w:sz w:val="20"/>
                  <w:szCs w:val="20"/>
                  <w:u w:val="single"/>
                </w:rPr>
                <w:t>KCWP1: Design and Deploy Standards - Continuous Improvement Activities</w:t>
              </w:r>
            </w:hyperlink>
          </w:p>
          <w:p w:rsidR="00DC3280" w:rsidRDefault="008C493A">
            <w:pPr>
              <w:numPr>
                <w:ilvl w:val="0"/>
                <w:numId w:val="3"/>
              </w:numPr>
              <w:shd w:val="clear" w:color="auto" w:fill="FFFFFF"/>
              <w:ind w:left="375"/>
              <w:rPr>
                <w:color w:val="4F81BD"/>
              </w:rPr>
            </w:pPr>
            <w:hyperlink r:id="rId86">
              <w:r w:rsidR="008E5E6C">
                <w:rPr>
                  <w:rFonts w:ascii="Times New Roman" w:eastAsia="Times New Roman" w:hAnsi="Times New Roman" w:cs="Times New Roman"/>
                  <w:color w:val="4F81BD"/>
                  <w:sz w:val="20"/>
                  <w:szCs w:val="20"/>
                  <w:u w:val="single"/>
                </w:rPr>
                <w:t>KCWP2: Design and Deliver Instruction - Continuous Improvement Activities</w:t>
              </w:r>
            </w:hyperlink>
          </w:p>
          <w:p w:rsidR="00DC3280" w:rsidRDefault="008C493A">
            <w:pPr>
              <w:numPr>
                <w:ilvl w:val="0"/>
                <w:numId w:val="3"/>
              </w:numPr>
              <w:shd w:val="clear" w:color="auto" w:fill="FFFFFF"/>
              <w:ind w:left="375"/>
              <w:rPr>
                <w:color w:val="4F81BD"/>
              </w:rPr>
            </w:pPr>
            <w:hyperlink r:id="rId87">
              <w:r w:rsidR="008E5E6C">
                <w:rPr>
                  <w:rFonts w:ascii="Times New Roman" w:eastAsia="Times New Roman" w:hAnsi="Times New Roman" w:cs="Times New Roman"/>
                  <w:color w:val="4F81BD"/>
                  <w:sz w:val="20"/>
                  <w:szCs w:val="20"/>
                  <w:u w:val="single"/>
                </w:rPr>
                <w:t>KCWP3: Design and Deliver Assessment Literacy - Continuous Improvement Activities</w:t>
              </w:r>
            </w:hyperlink>
          </w:p>
          <w:p w:rsidR="00DC3280" w:rsidRDefault="008C493A">
            <w:pPr>
              <w:numPr>
                <w:ilvl w:val="0"/>
                <w:numId w:val="3"/>
              </w:numPr>
              <w:shd w:val="clear" w:color="auto" w:fill="FFFFFF"/>
              <w:ind w:left="375"/>
              <w:rPr>
                <w:color w:val="4F81BD"/>
              </w:rPr>
            </w:pPr>
            <w:hyperlink r:id="rId88">
              <w:r w:rsidR="008E5E6C">
                <w:rPr>
                  <w:rFonts w:ascii="Times New Roman" w:eastAsia="Times New Roman" w:hAnsi="Times New Roman" w:cs="Times New Roman"/>
                  <w:color w:val="4F81BD"/>
                  <w:sz w:val="20"/>
                  <w:szCs w:val="20"/>
                  <w:u w:val="single"/>
                </w:rPr>
                <w:t>KCWP4: Review, Analyze and Apply Data - Continuous Improvement Activities</w:t>
              </w:r>
            </w:hyperlink>
          </w:p>
          <w:p w:rsidR="00DC3280" w:rsidRDefault="008C493A">
            <w:pPr>
              <w:numPr>
                <w:ilvl w:val="0"/>
                <w:numId w:val="3"/>
              </w:numPr>
              <w:shd w:val="clear" w:color="auto" w:fill="FFFFFF"/>
              <w:ind w:left="375"/>
              <w:rPr>
                <w:color w:val="4F81BD"/>
              </w:rPr>
            </w:pPr>
            <w:hyperlink r:id="rId89">
              <w:r w:rsidR="008E5E6C">
                <w:rPr>
                  <w:rFonts w:ascii="Times New Roman" w:eastAsia="Times New Roman" w:hAnsi="Times New Roman" w:cs="Times New Roman"/>
                  <w:color w:val="4F81BD"/>
                  <w:sz w:val="20"/>
                  <w:szCs w:val="20"/>
                  <w:u w:val="single"/>
                </w:rPr>
                <w:t>KCWP5: Design, Align and Deliver Support - Continuous Improvement Activities</w:t>
              </w:r>
            </w:hyperlink>
          </w:p>
          <w:p w:rsidR="00DC3280" w:rsidRDefault="008C493A">
            <w:pPr>
              <w:numPr>
                <w:ilvl w:val="0"/>
                <w:numId w:val="3"/>
              </w:numPr>
              <w:shd w:val="clear" w:color="auto" w:fill="FFFFFF"/>
              <w:ind w:left="375"/>
              <w:rPr>
                <w:color w:val="333333"/>
              </w:rPr>
            </w:pPr>
            <w:hyperlink r:id="rId90">
              <w:r w:rsidR="008E5E6C">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DC3280" w:rsidRDefault="00DC3280">
            <w:pPr>
              <w:rPr>
                <w:rFonts w:ascii="Times New Roman" w:eastAsia="Times New Roman" w:hAnsi="Times New Roman" w:cs="Times New Roman"/>
              </w:rPr>
            </w:pPr>
          </w:p>
        </w:tc>
      </w:tr>
      <w:tr w:rsidR="00DC3280">
        <w:tc>
          <w:tcPr>
            <w:tcW w:w="2988"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lastRenderedPageBreak/>
              <w:t>Objective</w:t>
            </w:r>
          </w:p>
        </w:tc>
        <w:tc>
          <w:tcPr>
            <w:tcW w:w="3150"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DC3280" w:rsidRDefault="008E5E6C">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DC3280">
        <w:tc>
          <w:tcPr>
            <w:tcW w:w="2988"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reading at the end of third grade to 43.3% as measured by KPREP</w:t>
            </w:r>
          </w:p>
        </w:tc>
        <w:tc>
          <w:tcPr>
            <w:tcW w:w="3150" w:type="dxa"/>
            <w:vMerge w:val="restart"/>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1 - Objective 3 - Activities</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highlight w:val="white"/>
              </w:rPr>
            </w:pP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highlight w:val="white"/>
              </w:rPr>
            </w:pPr>
          </w:p>
        </w:tc>
        <w:tc>
          <w:tcPr>
            <w:tcW w:w="999" w:type="dxa"/>
          </w:tcPr>
          <w:p w:rsidR="00DC3280" w:rsidRDefault="00DC3280">
            <w:pPr>
              <w:rPr>
                <w:rFonts w:ascii="Times New Roman" w:eastAsia="Times New Roman" w:hAnsi="Times New Roman" w:cs="Times New Roman"/>
                <w:sz w:val="22"/>
                <w:szCs w:val="22"/>
              </w:rPr>
            </w:pPr>
          </w:p>
        </w:tc>
      </w:tr>
      <w:tr w:rsidR="00DC3280">
        <w:tc>
          <w:tcPr>
            <w:tcW w:w="2988" w:type="dxa"/>
            <w:vMerge/>
          </w:tcPr>
          <w:p w:rsidR="00DC3280" w:rsidRDefault="00DC3280">
            <w:pPr>
              <w:widowControl w:val="0"/>
              <w:spacing w:line="276" w:lineRule="auto"/>
              <w:rPr>
                <w:rFonts w:ascii="Times New Roman" w:eastAsia="Times New Roman" w:hAnsi="Times New Roman" w:cs="Times New Roman"/>
                <w:sz w:val="22"/>
                <w:szCs w:val="22"/>
              </w:rPr>
            </w:pPr>
          </w:p>
        </w:tc>
        <w:tc>
          <w:tcPr>
            <w:tcW w:w="3150" w:type="dxa"/>
            <w:vMerge/>
          </w:tcPr>
          <w:p w:rsidR="00DC3280" w:rsidRDefault="00DC3280">
            <w:pPr>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See Goal 2 - Objective 3 - Activities </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highlight w:val="white"/>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DC3280" w:rsidRDefault="00DC3280">
            <w:pPr>
              <w:rPr>
                <w:rFonts w:ascii="Times New Roman" w:eastAsia="Times New Roman" w:hAnsi="Times New Roman" w:cs="Times New Roman"/>
                <w:sz w:val="22"/>
                <w:szCs w:val="22"/>
              </w:rPr>
            </w:pPr>
          </w:p>
        </w:tc>
        <w:tc>
          <w:tcPr>
            <w:tcW w:w="999" w:type="dxa"/>
            <w:tcBorders>
              <w:bottom w:val="single" w:sz="4" w:space="0" w:color="000000"/>
            </w:tcBorders>
          </w:tcPr>
          <w:p w:rsidR="00DC3280" w:rsidRDefault="00DC3280">
            <w:pPr>
              <w:rPr>
                <w:rFonts w:ascii="Times New Roman" w:eastAsia="Times New Roman" w:hAnsi="Times New Roman" w:cs="Times New Roman"/>
                <w:sz w:val="22"/>
                <w:szCs w:val="22"/>
              </w:rPr>
            </w:pPr>
          </w:p>
        </w:tc>
      </w:tr>
      <w:tr w:rsidR="00DC3280">
        <w:tc>
          <w:tcPr>
            <w:tcW w:w="2988" w:type="dxa"/>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math at the end of third grade to 42.4% as measured by KPREP.</w:t>
            </w:r>
          </w:p>
        </w:tc>
        <w:tc>
          <w:tcPr>
            <w:tcW w:w="3150" w:type="dxa"/>
          </w:tcPr>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DC3280" w:rsidRDefault="008E5E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C3280" w:rsidRDefault="008E5E6C">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1 - Objective 4 - Activities</w:t>
            </w:r>
          </w:p>
        </w:tc>
        <w:tc>
          <w:tcPr>
            <w:tcW w:w="2504" w:type="dxa"/>
          </w:tcPr>
          <w:p w:rsidR="00DC3280" w:rsidRDefault="00DC3280">
            <w:pPr>
              <w:rPr>
                <w:rFonts w:ascii="Times New Roman" w:eastAsia="Times New Roman" w:hAnsi="Times New Roman" w:cs="Times New Roman"/>
                <w:sz w:val="22"/>
                <w:szCs w:val="22"/>
              </w:rPr>
            </w:pPr>
          </w:p>
        </w:tc>
        <w:tc>
          <w:tcPr>
            <w:tcW w:w="2149" w:type="dxa"/>
          </w:tcPr>
          <w:p w:rsidR="00DC3280" w:rsidRDefault="00DC3280">
            <w:pPr>
              <w:rPr>
                <w:rFonts w:ascii="Times New Roman" w:eastAsia="Times New Roman" w:hAnsi="Times New Roman" w:cs="Times New Roman"/>
                <w:sz w:val="22"/>
                <w:szCs w:val="22"/>
              </w:rPr>
            </w:pPr>
          </w:p>
        </w:tc>
        <w:tc>
          <w:tcPr>
            <w:tcW w:w="999" w:type="dxa"/>
          </w:tcPr>
          <w:p w:rsidR="00DC3280" w:rsidRDefault="00DC3280">
            <w:pPr>
              <w:rPr>
                <w:rFonts w:ascii="Times New Roman" w:eastAsia="Times New Roman" w:hAnsi="Times New Roman" w:cs="Times New Roman"/>
                <w:sz w:val="22"/>
                <w:szCs w:val="22"/>
              </w:rPr>
            </w:pPr>
          </w:p>
        </w:tc>
      </w:tr>
    </w:tbl>
    <w:p w:rsidR="00DC3280" w:rsidRDefault="00DC3280">
      <w:pPr>
        <w:rPr>
          <w:rFonts w:ascii="Times New Roman" w:eastAsia="Times New Roman" w:hAnsi="Times New Roman" w:cs="Times New Roman"/>
        </w:rPr>
      </w:pPr>
    </w:p>
    <w:p w:rsidR="00DC3280" w:rsidRDefault="00DC3280">
      <w:pPr>
        <w:rPr>
          <w:rFonts w:ascii="Times New Roman" w:eastAsia="Times New Roman" w:hAnsi="Times New Roman" w:cs="Times New Roman"/>
        </w:rPr>
      </w:pPr>
    </w:p>
    <w:p w:rsidR="00DC3280" w:rsidRDefault="00DC3280">
      <w:pPr>
        <w:rPr>
          <w:rFonts w:ascii="Times New Roman" w:eastAsia="Times New Roman" w:hAnsi="Times New Roman" w:cs="Times New Roman"/>
        </w:rPr>
      </w:pPr>
    </w:p>
    <w:p w:rsidR="00DC3280" w:rsidRDefault="00DC3280">
      <w:pPr>
        <w:rPr>
          <w:rFonts w:ascii="Times New Roman" w:eastAsia="Times New Roman" w:hAnsi="Times New Roman" w:cs="Times New Roman"/>
        </w:rPr>
      </w:pPr>
    </w:p>
    <w:sectPr w:rsidR="00DC3280">
      <w:pgSz w:w="20160" w:h="12240"/>
      <w:pgMar w:top="576" w:right="720" w:bottom="576"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3A" w:rsidRDefault="008C493A">
      <w:r>
        <w:separator/>
      </w:r>
    </w:p>
  </w:endnote>
  <w:endnote w:type="continuationSeparator" w:id="0">
    <w:p w:rsidR="008C493A" w:rsidRDefault="008C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3A" w:rsidRDefault="008C493A">
      <w:r>
        <w:separator/>
      </w:r>
    </w:p>
  </w:footnote>
  <w:footnote w:type="continuationSeparator" w:id="0">
    <w:p w:rsidR="008C493A" w:rsidRDefault="008C4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F7B33"/>
    <w:multiLevelType w:val="multilevel"/>
    <w:tmpl w:val="4ED6B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C034359"/>
    <w:multiLevelType w:val="multilevel"/>
    <w:tmpl w:val="B976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146E2C"/>
    <w:multiLevelType w:val="multilevel"/>
    <w:tmpl w:val="D6BA5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80"/>
    <w:rsid w:val="002E2838"/>
    <w:rsid w:val="00506B7C"/>
    <w:rsid w:val="008C493A"/>
    <w:rsid w:val="008E5E6C"/>
    <w:rsid w:val="00DC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92098-3A4D-49D4-8DB3-CA5B03F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1%20DesignandDeployStandards_CONTINUOUS%20IMPROVEMENT%20Activities.pdf" TargetMode="External"/><Relationship Id="rId18" Type="http://schemas.openxmlformats.org/officeDocument/2006/relationships/hyperlink" Target="http://education.ky.gov/school/csip/Documents/KCWP%206%20EstablishingLearningCultureandEnvironment_CONTINUOUS%20IMPROVEMENT%20Activities.pdf" TargetMode="External"/><Relationship Id="rId26" Type="http://schemas.openxmlformats.org/officeDocument/2006/relationships/hyperlink" Target="http://education.ky.gov/school/csip/Documents/KCWP%202%20DesignandDeliverInstruction_CONTINUOUS%20IMPROVEMENT%20Activities.pdf" TargetMode="External"/><Relationship Id="rId39" Type="http://schemas.openxmlformats.org/officeDocument/2006/relationships/hyperlink" Target="http://education.ky.gov/school/csip/Documents/KCWP%203%20DesignandDeliverAssessmentLiteracy_CONTINUOUS%20IMPROVEMENT%20Activities.pdf" TargetMode="External"/><Relationship Id="rId21" Type="http://schemas.openxmlformats.org/officeDocument/2006/relationships/hyperlink" Target="http://education.ky.gov/school/csip/Documents/KCWP%203%20DesignandDeliverAssessmentLiteracy.pdf" TargetMode="External"/><Relationship Id="rId34" Type="http://schemas.openxmlformats.org/officeDocument/2006/relationships/hyperlink" Target="http://education.ky.gov/school/csip/Documents/KCWP%204%20ReviewAnalyzeApplyData.pdf" TargetMode="External"/><Relationship Id="rId42" Type="http://schemas.openxmlformats.org/officeDocument/2006/relationships/hyperlink" Target="http://education.ky.gov/school/csip/Documents/KCWP%206%20EstablishingLearningCultureandEnvironment_CONTINUOUS%20IMPROVEMENT%20Activities.pdf" TargetMode="External"/><Relationship Id="rId47" Type="http://schemas.openxmlformats.org/officeDocument/2006/relationships/hyperlink" Target="http://education.ky.gov/school/csip/Documents/KCWP%205%20DesignAlignDeliverSupport.pdf" TargetMode="External"/><Relationship Id="rId50" Type="http://schemas.openxmlformats.org/officeDocument/2006/relationships/hyperlink" Target="http://education.ky.gov/school/csip/Documents/KCWP%202%20DesignandDeliverInstruction_CONTINUOUS%20IMPROVEMENT%20Activities.pdf" TargetMode="External"/><Relationship Id="rId55" Type="http://schemas.openxmlformats.org/officeDocument/2006/relationships/hyperlink" Target="http://education.ky.gov/school/csip/Documents/KCWP%201%20DesignandDeployStandards.pdf" TargetMode="External"/><Relationship Id="rId63" Type="http://schemas.openxmlformats.org/officeDocument/2006/relationships/hyperlink" Target="http://education.ky.gov/school/csip/Documents/KCWP%203%20DesignandDeliverAssessmentLiteracy_CONTINUOUS%20IMPROVEMENT%20Activities.pdf" TargetMode="External"/><Relationship Id="rId68" Type="http://schemas.openxmlformats.org/officeDocument/2006/relationships/hyperlink" Target="http://education.ky.gov/school/csip/Documents/KCWP%202%20DesignandDeliverInstruction.pdf" TargetMode="External"/><Relationship Id="rId76" Type="http://schemas.openxmlformats.org/officeDocument/2006/relationships/hyperlink" Target="http://education.ky.gov/school/csip/Documents/KCWP%20%204%20Review%2c%20Analyze%2c%20and%20Apply%20Data_CONTINUOUS%20IMPROVEMENT%20Activities.pdf" TargetMode="External"/><Relationship Id="rId84" Type="http://schemas.openxmlformats.org/officeDocument/2006/relationships/hyperlink" Target="http://education.ky.gov/school/csip/Documents/KCWP%206%20EstablishingLearningCultureandEnvironment.pdf" TargetMode="External"/><Relationship Id="rId89" Type="http://schemas.openxmlformats.org/officeDocument/2006/relationships/hyperlink" Target="http://education.ky.gov/school/csip/Documents/KCWP%205%20DesignAlignDeliverSupport_CONTINUOUS%20IMPROVEMENT%20Activities.pdf" TargetMode="External"/><Relationship Id="rId7" Type="http://schemas.openxmlformats.org/officeDocument/2006/relationships/hyperlink" Target="http://education.ky.gov/school/csip/Documents/KCWP%201%20DesignandDeployStandards.pdf" TargetMode="External"/><Relationship Id="rId71" Type="http://schemas.openxmlformats.org/officeDocument/2006/relationships/hyperlink" Target="http://education.ky.gov/school/csip/Documents/KCWP%205%20DesignAlignDeliverSupport.pd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ucation.ky.gov/school/csip/Documents/KCWP%20%204%20Review%2c%20Analyze%2c%20and%20Apply%20Data_CONTINUOUS%20IMPROVEMENT%20Activities.pdf" TargetMode="External"/><Relationship Id="rId29" Type="http://schemas.openxmlformats.org/officeDocument/2006/relationships/hyperlink" Target="http://education.ky.gov/school/csip/Documents/KCWP%205%20DesignAlignDeliverSupport_CONTINUOUS%20IMPROVEMENT%20Activities.pdf" TargetMode="External"/><Relationship Id="rId11" Type="http://schemas.openxmlformats.org/officeDocument/2006/relationships/hyperlink" Target="http://education.ky.gov/school/csip/Documents/KCWP%205%20DesignAlignDeliverSupport.pdf" TargetMode="External"/><Relationship Id="rId24" Type="http://schemas.openxmlformats.org/officeDocument/2006/relationships/hyperlink" Target="http://education.ky.gov/school/csip/Documents/KCWP%206%20EstablishingLearningCultureandEnvironment.pdf" TargetMode="External"/><Relationship Id="rId32" Type="http://schemas.openxmlformats.org/officeDocument/2006/relationships/hyperlink" Target="http://education.ky.gov/school/csip/Documents/KCWP%202%20DesignandDeliverInstruction.pdf" TargetMode="External"/><Relationship Id="rId37" Type="http://schemas.openxmlformats.org/officeDocument/2006/relationships/hyperlink" Target="http://education.ky.gov/school/csip/Documents/KCWP%201%20DesignandDeployStandards_CONTINUOUS%20IMPROVEMENT%20Activities.pdf" TargetMode="External"/><Relationship Id="rId40" Type="http://schemas.openxmlformats.org/officeDocument/2006/relationships/hyperlink" Target="http://education.ky.gov/school/csip/Documents/KCWP%20%204%20Review%2c%20Analyze%2c%20and%20Apply%20Data_CONTINUOUS%20IMPROVEMENT%20Activities.pdf" TargetMode="External"/><Relationship Id="rId45" Type="http://schemas.openxmlformats.org/officeDocument/2006/relationships/hyperlink" Target="http://education.ky.gov/school/csip/Documents/KCWP%203%20DesignandDeliverAssessmentLiteracy.pdf" TargetMode="External"/><Relationship Id="rId53" Type="http://schemas.openxmlformats.org/officeDocument/2006/relationships/hyperlink" Target="http://education.ky.gov/school/csip/Documents/KCWP%205%20DesignAlignDeliverSupport_CONTINUOUS%20IMPROVEMENT%20Activities.pdf" TargetMode="External"/><Relationship Id="rId58" Type="http://schemas.openxmlformats.org/officeDocument/2006/relationships/hyperlink" Target="http://education.ky.gov/school/csip/Documents/KCWP%204%20ReviewAnalyzeApplyData.pdf" TargetMode="External"/><Relationship Id="rId66" Type="http://schemas.openxmlformats.org/officeDocument/2006/relationships/hyperlink" Target="http://education.ky.gov/school/csip/Documents/KCWP%206%20EstablishingLearningCultureandEnvironment_CONTINUOUS%20IMPROVEMENT%20Activities.pdf" TargetMode="External"/><Relationship Id="rId74" Type="http://schemas.openxmlformats.org/officeDocument/2006/relationships/hyperlink" Target="http://education.ky.gov/school/csip/Documents/KCWP%202%20DesignandDeliverInstruction_CONTINUOUS%20IMPROVEMENT%20Activities.pdf" TargetMode="External"/><Relationship Id="rId79" Type="http://schemas.openxmlformats.org/officeDocument/2006/relationships/hyperlink" Target="http://education.ky.gov/school/csip/Documents/KCWP%201%20DesignandDeployStandards.pdf" TargetMode="External"/><Relationship Id="rId87"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footnotes" Target="footnotes.xml"/><Relationship Id="rId61" Type="http://schemas.openxmlformats.org/officeDocument/2006/relationships/hyperlink" Target="http://education.ky.gov/school/csip/Documents/KCWP%201%20DesignandDeployStandards_CONTINUOUS%20IMPROVEMENT%20Activities.pdf" TargetMode="External"/><Relationship Id="rId82" Type="http://schemas.openxmlformats.org/officeDocument/2006/relationships/hyperlink" Target="http://education.ky.gov/school/csip/Documents/KCWP%204%20ReviewAnalyzeApplyData.pdf" TargetMode="External"/><Relationship Id="rId90" Type="http://schemas.openxmlformats.org/officeDocument/2006/relationships/hyperlink" Target="http://education.ky.gov/school/csip/Documents/KCWP%206%20EstablishingLearningCultureandEnvironment_CONTINUOUS%20IMPROVEMENT%20Activities.pdf" TargetMode="External"/><Relationship Id="rId19" Type="http://schemas.openxmlformats.org/officeDocument/2006/relationships/hyperlink" Target="http://education.ky.gov/school/csip/Documents/KCWP%201%20DesignandDeployStandards.pdf" TargetMode="External"/><Relationship Id="rId14" Type="http://schemas.openxmlformats.org/officeDocument/2006/relationships/hyperlink" Target="http://education.ky.gov/school/csip/Documents/KCWP%202%20DesignandDeliverInstruction_CONTINUOUS%20IMPROVEMENT%20Activities.pdf" TargetMode="External"/><Relationship Id="rId22" Type="http://schemas.openxmlformats.org/officeDocument/2006/relationships/hyperlink" Target="http://education.ky.gov/school/csip/Documents/KCWP%204%20ReviewAnalyzeApplyData.pdf" TargetMode="External"/><Relationship Id="rId27" Type="http://schemas.openxmlformats.org/officeDocument/2006/relationships/hyperlink" Target="http://education.ky.gov/school/csip/Documents/KCWP%203%20DesignandDeliverAssessmentLiteracy_CONTINUOUS%20IMPROVEMENT%20Activities.pdf" TargetMode="External"/><Relationship Id="rId30" Type="http://schemas.openxmlformats.org/officeDocument/2006/relationships/hyperlink" Target="http://education.ky.gov/school/csip/Documents/KCWP%206%20EstablishingLearningCultureandEnvironment_CONTINUOUS%20IMPROVEMENT%20Activities.pdf" TargetMode="External"/><Relationship Id="rId35" Type="http://schemas.openxmlformats.org/officeDocument/2006/relationships/hyperlink" Target="http://education.ky.gov/school/csip/Documents/KCWP%205%20DesignAlignDeliverSupport.pdf" TargetMode="External"/><Relationship Id="rId43" Type="http://schemas.openxmlformats.org/officeDocument/2006/relationships/hyperlink" Target="http://education.ky.gov/school/csip/Documents/KCWP%201%20DesignandDeployStandards.pdf" TargetMode="External"/><Relationship Id="rId48" Type="http://schemas.openxmlformats.org/officeDocument/2006/relationships/hyperlink" Target="http://education.ky.gov/school/csip/Documents/KCWP%206%20EstablishingLearningCultureandEnvironment.pdf" TargetMode="External"/><Relationship Id="rId56" Type="http://schemas.openxmlformats.org/officeDocument/2006/relationships/hyperlink" Target="http://education.ky.gov/school/csip/Documents/KCWP%202%20DesignandDeliverInstruction.pdf" TargetMode="External"/><Relationship Id="rId64" Type="http://schemas.openxmlformats.org/officeDocument/2006/relationships/hyperlink" Target="http://education.ky.gov/school/csip/Documents/KCWP%20%204%20Review%2c%20Analyze%2c%20and%20Apply%20Data_CONTINUOUS%20IMPROVEMENT%20Activities.pdf" TargetMode="External"/><Relationship Id="rId69" Type="http://schemas.openxmlformats.org/officeDocument/2006/relationships/hyperlink" Target="http://education.ky.gov/school/csip/Documents/KCWP%203%20DesignandDeliverAssessmentLiteracy.pdf" TargetMode="External"/><Relationship Id="rId77" Type="http://schemas.openxmlformats.org/officeDocument/2006/relationships/hyperlink" Target="http://education.ky.gov/school/csip/Documents/KCWP%205%20DesignAlignDeliverSupport_CONTINUOUS%20IMPROVEMENT%20Activities.pdf" TargetMode="External"/><Relationship Id="rId8" Type="http://schemas.openxmlformats.org/officeDocument/2006/relationships/hyperlink" Target="http://education.ky.gov/school/csip/Documents/KCWP%202%20DesignandDeliverInstruction.pdf" TargetMode="External"/><Relationship Id="rId51" Type="http://schemas.openxmlformats.org/officeDocument/2006/relationships/hyperlink" Target="http://education.ky.gov/school/csip/Documents/KCWP%203%20DesignandDeliverAssessmentLiteracy_CONTINUOUS%20IMPROVEMENT%20Activities.pdf" TargetMode="External"/><Relationship Id="rId72" Type="http://schemas.openxmlformats.org/officeDocument/2006/relationships/hyperlink" Target="http://education.ky.gov/school/csip/Documents/KCWP%206%20EstablishingLearningCultureandEnvironment.pdf" TargetMode="External"/><Relationship Id="rId80" Type="http://schemas.openxmlformats.org/officeDocument/2006/relationships/hyperlink" Target="http://education.ky.gov/school/csip/Documents/KCWP%202%20DesignandDeliverInstruction.pdf" TargetMode="External"/><Relationship Id="rId85" Type="http://schemas.openxmlformats.org/officeDocument/2006/relationships/hyperlink" Target="http://education.ky.gov/school/csip/Documents/KCWP%201%20DesignandDeployStandards_CONTINUOUS%20IMPROVEMENT%20Activities.pdf" TargetMode="External"/><Relationship Id="rId3" Type="http://schemas.openxmlformats.org/officeDocument/2006/relationships/settings" Target="settings.xml"/><Relationship Id="rId12" Type="http://schemas.openxmlformats.org/officeDocument/2006/relationships/hyperlink" Target="http://education.ky.gov/school/csip/Documents/KCWP%206%20EstablishingLearningCultureandEnvironment.pdf" TargetMode="External"/><Relationship Id="rId17" Type="http://schemas.openxmlformats.org/officeDocument/2006/relationships/hyperlink" Target="http://education.ky.gov/school/csip/Documents/KCWP%205%20DesignAlignDeliverSupport_CONTINUOUS%20IMPROVEMENT%20Activities.pdf" TargetMode="External"/><Relationship Id="rId25" Type="http://schemas.openxmlformats.org/officeDocument/2006/relationships/hyperlink" Target="http://education.ky.gov/school/csip/Documents/KCWP%201%20DesignandDeployStandards_CONTINUOUS%20IMPROVEMENT%20Activities.pdf" TargetMode="External"/><Relationship Id="rId33" Type="http://schemas.openxmlformats.org/officeDocument/2006/relationships/hyperlink" Target="http://education.ky.gov/school/csip/Documents/KCWP%203%20DesignandDeliverAssessmentLiteracy.pdf" TargetMode="External"/><Relationship Id="rId38" Type="http://schemas.openxmlformats.org/officeDocument/2006/relationships/hyperlink" Target="http://education.ky.gov/school/csip/Documents/KCWP%202%20DesignandDeliverInstruction_CONTINUOUS%20IMPROVEMENT%20Activities.pdf" TargetMode="External"/><Relationship Id="rId46" Type="http://schemas.openxmlformats.org/officeDocument/2006/relationships/hyperlink" Target="http://education.ky.gov/school/csip/Documents/KCWP%204%20ReviewAnalyzeApplyData.pdf" TargetMode="External"/><Relationship Id="rId59" Type="http://schemas.openxmlformats.org/officeDocument/2006/relationships/hyperlink" Target="http://education.ky.gov/school/csip/Documents/KCWP%205%20DesignAlignDeliverSupport.pdf" TargetMode="External"/><Relationship Id="rId67" Type="http://schemas.openxmlformats.org/officeDocument/2006/relationships/hyperlink" Target="http://education.ky.gov/school/csip/Documents/KCWP%201%20DesignandDeployStandards.pdf" TargetMode="External"/><Relationship Id="rId20" Type="http://schemas.openxmlformats.org/officeDocument/2006/relationships/hyperlink" Target="http://education.ky.gov/school/csip/Documents/KCWP%202%20DesignandDeliverInstruction.pdf" TargetMode="External"/><Relationship Id="rId41" Type="http://schemas.openxmlformats.org/officeDocument/2006/relationships/hyperlink" Target="http://education.ky.gov/school/csip/Documents/KCWP%205%20DesignAlignDeliverSupport_CONTINUOUS%20IMPROVEMENT%20Activities.pdf" TargetMode="External"/><Relationship Id="rId54" Type="http://schemas.openxmlformats.org/officeDocument/2006/relationships/hyperlink" Target="http://education.ky.gov/school/csip/Documents/KCWP%206%20EstablishingLearningCultureandEnvironment_CONTINUOUS%20IMPROVEMENT%20Activities.pdf" TargetMode="External"/><Relationship Id="rId62" Type="http://schemas.openxmlformats.org/officeDocument/2006/relationships/hyperlink" Target="http://education.ky.gov/school/csip/Documents/KCWP%202%20DesignandDeliverInstruction_CONTINUOUS%20IMPROVEMENT%20Activities.pdf" TargetMode="External"/><Relationship Id="rId70" Type="http://schemas.openxmlformats.org/officeDocument/2006/relationships/hyperlink" Target="http://education.ky.gov/school/csip/Documents/KCWP%204%20ReviewAnalyzeApplyData.pdf" TargetMode="External"/><Relationship Id="rId75" Type="http://schemas.openxmlformats.org/officeDocument/2006/relationships/hyperlink" Target="http://education.ky.gov/school/csip/Documents/KCWP%203%20DesignandDeliverAssessmentLiteracy_CONTINUOUS%20IMPROVEMENT%20Activities.pdf" TargetMode="External"/><Relationship Id="rId83" Type="http://schemas.openxmlformats.org/officeDocument/2006/relationships/hyperlink" Target="http://education.ky.gov/school/csip/Documents/KCWP%205%20DesignAlignDeliverSupport.pdf" TargetMode="External"/><Relationship Id="rId88" Type="http://schemas.openxmlformats.org/officeDocument/2006/relationships/hyperlink" Target="http://education.ky.gov/school/csip/Documents/KCWP%20%204%20Review%2c%20Analyze%2c%20and%20Apply%20Data_CONTINUOUS%20IMPROVEMENT%20Activities.pdf"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ucation.ky.gov/school/csip/Documents/KCWP%203%20DesignandDeliverAssessmentLiteracy_CONTINUOUS%20IMPROVEMENT%20Activities.pdf" TargetMode="External"/><Relationship Id="rId23" Type="http://schemas.openxmlformats.org/officeDocument/2006/relationships/hyperlink" Target="http://education.ky.gov/school/csip/Documents/KCWP%205%20DesignAlignDeliverSupport.pdf" TargetMode="External"/><Relationship Id="rId28" Type="http://schemas.openxmlformats.org/officeDocument/2006/relationships/hyperlink" Target="http://education.ky.gov/school/csip/Documents/KCWP%20%204%20Review%2c%20Analyze%2c%20and%20Apply%20Data_CONTINUOUS%20IMPROVEMENT%20Activities.pdf" TargetMode="External"/><Relationship Id="rId36" Type="http://schemas.openxmlformats.org/officeDocument/2006/relationships/hyperlink" Target="http://education.ky.gov/school/csip/Documents/KCWP%206%20EstablishingLearningCultureandEnvironment.pdf" TargetMode="External"/><Relationship Id="rId49" Type="http://schemas.openxmlformats.org/officeDocument/2006/relationships/hyperlink" Target="http://education.ky.gov/school/csip/Documents/KCWP%201%20DesignandDeployStandards_CONTINUOUS%20IMPROVEMENT%20Activities.pdf" TargetMode="External"/><Relationship Id="rId57" Type="http://schemas.openxmlformats.org/officeDocument/2006/relationships/hyperlink" Target="http://education.ky.gov/school/csip/Documents/KCWP%203%20DesignandDeliverAssessmentLiteracy.pdf" TargetMode="External"/><Relationship Id="rId10" Type="http://schemas.openxmlformats.org/officeDocument/2006/relationships/hyperlink" Target="http://education.ky.gov/school/csip/Documents/KCWP%204%20ReviewAnalyzeApplyData.pdf" TargetMode="External"/><Relationship Id="rId31" Type="http://schemas.openxmlformats.org/officeDocument/2006/relationships/hyperlink" Target="http://education.ky.gov/school/csip/Documents/KCWP%201%20DesignandDeployStandards.pdf" TargetMode="External"/><Relationship Id="rId44" Type="http://schemas.openxmlformats.org/officeDocument/2006/relationships/hyperlink" Target="http://education.ky.gov/school/csip/Documents/KCWP%202%20DesignandDeliverInstruction.pdf" TargetMode="External"/><Relationship Id="rId52" Type="http://schemas.openxmlformats.org/officeDocument/2006/relationships/hyperlink" Target="http://education.ky.gov/school/csip/Documents/KCWP%20%204%20Review%2c%20Analyze%2c%20and%20Apply%20Data_CONTINUOUS%20IMPROVEMENT%20Activities.pdf" TargetMode="External"/><Relationship Id="rId60" Type="http://schemas.openxmlformats.org/officeDocument/2006/relationships/hyperlink" Target="http://education.ky.gov/school/csip/Documents/KCWP%206%20EstablishingLearningCultureandEnvironment.pdf" TargetMode="External"/><Relationship Id="rId65" Type="http://schemas.openxmlformats.org/officeDocument/2006/relationships/hyperlink" Target="http://education.ky.gov/school/csip/Documents/KCWP%205%20DesignAlignDeliverSupport_CONTINUOUS%20IMPROVEMENT%20Activities.pdf" TargetMode="External"/><Relationship Id="rId73" Type="http://schemas.openxmlformats.org/officeDocument/2006/relationships/hyperlink" Target="http://education.ky.gov/school/csip/Documents/KCWP%201%20DesignandDeployStandards_CONTINUOUS%20IMPROVEMENT%20Activities.pdf" TargetMode="External"/><Relationship Id="rId78" Type="http://schemas.openxmlformats.org/officeDocument/2006/relationships/hyperlink" Target="http://education.ky.gov/school/csip/Documents/KCWP%206%20EstablishingLearningCultureandEnvironment_CONTINUOUS%20IMPROVEMENT%20Activities.pdf" TargetMode="External"/><Relationship Id="rId81" Type="http://schemas.openxmlformats.org/officeDocument/2006/relationships/hyperlink" Target="http://education.ky.gov/school/csip/Documents/KCWP%203%20DesignandDeliverAssessmentLiteracy.pdf" TargetMode="External"/><Relationship Id="rId86" Type="http://schemas.openxmlformats.org/officeDocument/2006/relationships/hyperlink" Target="http://education.ky.gov/school/csip/Documents/KCWP%202%20DesignandDeliverInstruction_CONTINUOUS%20IMPROVEMENT%20Activities.pdf" TargetMode="External"/><Relationship Id="rId4" Type="http://schemas.openxmlformats.org/officeDocument/2006/relationships/webSettings" Target="webSettings.xml"/><Relationship Id="rId9" Type="http://schemas.openxmlformats.org/officeDocument/2006/relationships/hyperlink" Target="http://education.ky.gov/school/csip/Documents/KCWP%203%20DesignandDeliverAssessmentLite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8303</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2018-12-03T16:58:00Z</dcterms:created>
  <dcterms:modified xsi:type="dcterms:W3CDTF">2018-12-03T16:58:00Z</dcterms:modified>
</cp:coreProperties>
</file>