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A" w:rsidRDefault="00606DB9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3143250" cy="847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475ADC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Sept. 20</w:t>
                            </w:r>
                            <w:r w:rsidR="00C03538">
                              <w:rPr>
                                <w:rFonts w:ascii="Georgia" w:hAnsi="Georgia"/>
                                <w:b/>
                              </w:rPr>
                              <w:t xml:space="preserve">, </w:t>
                            </w:r>
                            <w:r w:rsidR="006A48ED">
                              <w:rPr>
                                <w:rFonts w:ascii="Georgia" w:hAnsi="Georgia"/>
                                <w:b/>
                              </w:rPr>
                              <w:t>2018</w:t>
                            </w:r>
                          </w:p>
                          <w:p w:rsidR="003A2797" w:rsidRPr="00E2406E" w:rsidRDefault="00475ADC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4 pm    Mrs. Brandenburg’s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47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IF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475ADC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Sept. 20</w:t>
                      </w:r>
                      <w:r w:rsidR="00C03538">
                        <w:rPr>
                          <w:rFonts w:ascii="Georgia" w:hAnsi="Georgia"/>
                          <w:b/>
                        </w:rPr>
                        <w:t xml:space="preserve">, </w:t>
                      </w:r>
                      <w:r w:rsidR="006A48ED">
                        <w:rPr>
                          <w:rFonts w:ascii="Georgia" w:hAnsi="Georgia"/>
                          <w:b/>
                        </w:rPr>
                        <w:t>2018</w:t>
                      </w:r>
                    </w:p>
                    <w:p w:rsidR="003A2797" w:rsidRPr="00E2406E" w:rsidRDefault="00475ADC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4 pm    Mrs. Brandenburg’s Office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  <w:r w:rsidR="003373F5">
        <w:t xml:space="preserve">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  <w:r w:rsidR="00475ADC">
        <w:rPr>
          <w:rFonts w:ascii="Georgia" w:hAnsi="Georgia"/>
        </w:rPr>
        <w:t xml:space="preserve">4:06 </w:t>
      </w:r>
      <w:r w:rsidR="0040642E" w:rsidRPr="009E286E">
        <w:rPr>
          <w:rFonts w:ascii="Georgia" w:hAnsi="Georgia"/>
        </w:rPr>
        <w:t xml:space="preserve">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E30D4D">
        <w:rPr>
          <w:rFonts w:ascii="Georgia" w:hAnsi="Georgia"/>
        </w:rPr>
        <w:t>Keshia Goodman</w:t>
      </w:r>
      <w:r w:rsidR="003268FB">
        <w:rPr>
          <w:rFonts w:ascii="Georgia" w:hAnsi="Georgia"/>
        </w:rPr>
        <w:t xml:space="preserve">, </w:t>
      </w:r>
      <w:r w:rsidR="00E30D4D">
        <w:rPr>
          <w:rFonts w:ascii="Georgia" w:hAnsi="Georgia"/>
        </w:rPr>
        <w:t>Sabrina Morgan</w:t>
      </w:r>
      <w:r w:rsidR="000B6500">
        <w:rPr>
          <w:rFonts w:ascii="Georgia" w:hAnsi="Georgia"/>
        </w:rPr>
        <w:t>,</w:t>
      </w:r>
      <w:r w:rsidR="00475ADC">
        <w:rPr>
          <w:rFonts w:ascii="Georgia" w:hAnsi="Georgia"/>
        </w:rPr>
        <w:t xml:space="preserve"> Joanna Leiser, </w:t>
      </w:r>
      <w:r w:rsidR="00410991">
        <w:rPr>
          <w:rFonts w:ascii="Georgia" w:hAnsi="Georgia"/>
        </w:rPr>
        <w:t>Alison Langley,</w:t>
      </w:r>
      <w:r w:rsidR="00475ADC">
        <w:rPr>
          <w:rFonts w:ascii="Georgia" w:hAnsi="Georgia"/>
        </w:rPr>
        <w:t xml:space="preserve"> Valerie Ski</w:t>
      </w:r>
      <w:r w:rsidR="0041341D">
        <w:rPr>
          <w:rFonts w:ascii="Georgia" w:hAnsi="Georgia"/>
        </w:rPr>
        <w:t>llman</w:t>
      </w:r>
      <w:r w:rsidR="00410991">
        <w:rPr>
          <w:rFonts w:ascii="Georgia" w:hAnsi="Georgia"/>
        </w:rPr>
        <w:t>, and Hajar Bonnett</w:t>
      </w:r>
      <w:r w:rsidR="00475ADC">
        <w:rPr>
          <w:rFonts w:ascii="Georgia" w:hAnsi="Georgia"/>
        </w:rPr>
        <w:t>.  Craig Buchanan was a guest in attendance.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475ADC">
        <w:rPr>
          <w:rFonts w:ascii="Georgia" w:hAnsi="Georgia"/>
          <w:bCs/>
        </w:rPr>
        <w:t>Ms. Leiser</w:t>
      </w:r>
      <w:r w:rsidR="00B52FEA" w:rsidRPr="009E286E">
        <w:rPr>
          <w:rFonts w:ascii="Georgia" w:hAnsi="Georgia"/>
          <w:bCs/>
        </w:rPr>
        <w:t xml:space="preserve">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475ADC">
        <w:rPr>
          <w:rFonts w:ascii="Georgia" w:hAnsi="Georgia"/>
          <w:bCs/>
        </w:rPr>
        <w:t>Ms. Goodman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475ADC">
        <w:rPr>
          <w:rFonts w:ascii="Georgia" w:hAnsi="Georgia"/>
          <w:bCs/>
        </w:rPr>
        <w:t xml:space="preserve"> – Ms. Goodman </w:t>
      </w:r>
      <w:r w:rsidR="00B52FEA" w:rsidRPr="009E286E">
        <w:rPr>
          <w:rFonts w:ascii="Georgia" w:hAnsi="Georgia"/>
          <w:bCs/>
        </w:rPr>
        <w:t>moved to accept the minutes as written.</w:t>
      </w:r>
      <w:r w:rsidR="00475ADC">
        <w:rPr>
          <w:rFonts w:ascii="Georgia" w:hAnsi="Georgia"/>
          <w:bCs/>
        </w:rPr>
        <w:t xml:space="preserve">  Ms. Morgan</w:t>
      </w:r>
      <w:r w:rsidR="00B52FEA" w:rsidRPr="009E286E">
        <w:rPr>
          <w:rFonts w:ascii="Georgia" w:hAnsi="Georgia"/>
          <w:bCs/>
        </w:rPr>
        <w:t xml:space="preserve"> 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Pr="00475ADC" w:rsidRDefault="00E2406E" w:rsidP="00475ADC">
      <w:pPr>
        <w:pStyle w:val="NoSpacing"/>
        <w:ind w:left="14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475ADC">
        <w:rPr>
          <w:rFonts w:ascii="Georgia" w:hAnsi="Georgia"/>
          <w:bCs/>
        </w:rPr>
        <w:t>-We are at 686 students (402-K and 284-PS)</w:t>
      </w:r>
      <w:r w:rsidR="00410991">
        <w:rPr>
          <w:rFonts w:ascii="Georgia" w:hAnsi="Georgia"/>
          <w:bCs/>
        </w:rPr>
        <w:t>.  Currently have 16 kindergarten rooms and nine preschool classrooms.  We have two rooms ready for adding additional preschool rooms if needed.   MAP</w:t>
      </w:r>
      <w:r w:rsidR="00475ADC">
        <w:rPr>
          <w:rFonts w:ascii="Georgia" w:hAnsi="Georgia"/>
          <w:bCs/>
        </w:rPr>
        <w:t xml:space="preserve"> testing is </w:t>
      </w:r>
      <w:r w:rsidR="00410991">
        <w:rPr>
          <w:rFonts w:ascii="Georgia" w:hAnsi="Georgia"/>
          <w:bCs/>
        </w:rPr>
        <w:t>completed as are Data C</w:t>
      </w:r>
      <w:r w:rsidR="00475ADC">
        <w:rPr>
          <w:rFonts w:ascii="Georgia" w:hAnsi="Georgia"/>
          <w:bCs/>
        </w:rPr>
        <w:t>hats</w:t>
      </w:r>
      <w:r w:rsidR="00410991">
        <w:rPr>
          <w:rFonts w:ascii="Georgia" w:hAnsi="Georgia"/>
          <w:bCs/>
        </w:rPr>
        <w:t>.  ESS and KSI interventions will begin after fall break.  HCS Board had their lunch meeting at NP today.  They toured the new childcare rooms and looked at the bathroom renovations.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410991">
        <w:rPr>
          <w:rFonts w:ascii="Georgia" w:hAnsi="Georgia"/>
          <w:bCs/>
        </w:rPr>
        <w:t>- None</w:t>
      </w:r>
      <w:r w:rsidR="00410991">
        <w:rPr>
          <w:rFonts w:ascii="Georgia" w:hAnsi="Georgia"/>
          <w:bCs/>
        </w:rPr>
        <w:tab/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E2406E" w:rsidRDefault="001C5E83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410991">
        <w:rPr>
          <w:rFonts w:ascii="Georgia" w:hAnsi="Georgia"/>
        </w:rPr>
        <w:t>None</w:t>
      </w:r>
    </w:p>
    <w:p w:rsidR="0062518B" w:rsidRPr="009E286E" w:rsidRDefault="0062518B" w:rsidP="00410991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410991">
        <w:rPr>
          <w:rFonts w:ascii="Georgia" w:hAnsi="Georgia"/>
        </w:rPr>
        <w:t>Reviewed PPA, Fund 22, and SAF budgets.  Second month bump based on increased enrollment should be coming soon.</w:t>
      </w:r>
    </w:p>
    <w:p w:rsidR="003A2797" w:rsidRDefault="003A2797" w:rsidP="003A2797">
      <w:pPr>
        <w:rPr>
          <w:rFonts w:ascii="Georgia" w:hAnsi="Georgia"/>
        </w:rPr>
      </w:pPr>
    </w:p>
    <w:p w:rsidR="00C03538" w:rsidRPr="009D35D5" w:rsidRDefault="00C03538" w:rsidP="009D35D5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D35D5">
        <w:rPr>
          <w:rFonts w:ascii="Georgia" w:hAnsi="Georgia"/>
          <w:b/>
        </w:rPr>
        <w:t>Bylaws/Policy Report or Review</w:t>
      </w:r>
      <w:r w:rsidR="00E30065" w:rsidRPr="009D35D5">
        <w:rPr>
          <w:rFonts w:ascii="Georgia" w:hAnsi="Georgia"/>
          <w:b/>
        </w:rPr>
        <w:t xml:space="preserve">- </w:t>
      </w:r>
      <w:r w:rsidR="00E30065" w:rsidRPr="009D35D5">
        <w:rPr>
          <w:rFonts w:ascii="Georgia" w:hAnsi="Georgia"/>
        </w:rPr>
        <w:t xml:space="preserve">Second read on bylaw revisions.  </w:t>
      </w:r>
      <w:r w:rsidR="0041341D" w:rsidRPr="009D35D5">
        <w:rPr>
          <w:rFonts w:ascii="Georgia" w:hAnsi="Georgia"/>
        </w:rPr>
        <w:t xml:space="preserve">  </w:t>
      </w:r>
      <w:r w:rsidR="009D35D5" w:rsidRPr="009D35D5">
        <w:rPr>
          <w:rFonts w:ascii="Georgia" w:hAnsi="Georgia"/>
        </w:rPr>
        <w:t xml:space="preserve">      </w:t>
      </w:r>
      <w:r w:rsidR="0041341D" w:rsidRPr="009D35D5">
        <w:rPr>
          <w:rFonts w:ascii="Georgia" w:hAnsi="Georgia"/>
        </w:rPr>
        <w:t xml:space="preserve">Ms. </w:t>
      </w:r>
      <w:r w:rsidR="00E30065" w:rsidRPr="009D35D5">
        <w:rPr>
          <w:rFonts w:ascii="Georgia" w:hAnsi="Georgia"/>
        </w:rPr>
        <w:t xml:space="preserve">Leiser made a motion to accept the revised bylaws as written.  Ms.  Langley seconded the motion.  </w:t>
      </w:r>
      <w:r w:rsidR="00E30065" w:rsidRPr="009D35D5">
        <w:rPr>
          <w:rFonts w:ascii="Georgia" w:hAnsi="Georgia"/>
          <w:b/>
        </w:rPr>
        <w:t>Consensus.</w:t>
      </w:r>
    </w:p>
    <w:p w:rsidR="00C03538" w:rsidRPr="009E286E" w:rsidRDefault="00C03538" w:rsidP="00C03538">
      <w:pPr>
        <w:rPr>
          <w:rFonts w:ascii="Georgia" w:hAnsi="Georgia"/>
        </w:rPr>
      </w:pPr>
    </w:p>
    <w:p w:rsidR="0062518B" w:rsidRPr="009D35D5" w:rsidRDefault="001C5E83" w:rsidP="009D35D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D35D5">
        <w:rPr>
          <w:rFonts w:ascii="Georgia" w:hAnsi="Georgia"/>
          <w:b/>
        </w:rPr>
        <w:t>Committee Reports/Review</w:t>
      </w:r>
      <w:r w:rsidR="00E30065" w:rsidRPr="009D35D5">
        <w:rPr>
          <w:rFonts w:ascii="Georgia" w:hAnsi="Georgia"/>
          <w:b/>
        </w:rPr>
        <w:t xml:space="preserve">- </w:t>
      </w:r>
      <w:r w:rsidR="00E30065" w:rsidRPr="009D35D5">
        <w:rPr>
          <w:rFonts w:ascii="Georgia" w:hAnsi="Georgia"/>
        </w:rPr>
        <w:t>Committees are forming.  They will report</w:t>
      </w:r>
      <w:r w:rsidR="00076326">
        <w:rPr>
          <w:rFonts w:ascii="Georgia" w:hAnsi="Georgia"/>
        </w:rPr>
        <w:t xml:space="preserve"> soon</w:t>
      </w:r>
      <w:r w:rsidR="008C7843">
        <w:rPr>
          <w:rFonts w:ascii="Georgia" w:hAnsi="Georgia"/>
        </w:rPr>
        <w:t>.</w:t>
      </w:r>
    </w:p>
    <w:p w:rsidR="00FD1901" w:rsidRPr="009E286E" w:rsidRDefault="00FD1901" w:rsidP="00FD1901">
      <w:pPr>
        <w:rPr>
          <w:rFonts w:ascii="Georgia" w:hAnsi="Georgia"/>
        </w:rPr>
      </w:pPr>
    </w:p>
    <w:p w:rsidR="006239B6" w:rsidRPr="00E30065" w:rsidRDefault="000F39EC" w:rsidP="00E30065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E30065">
        <w:rPr>
          <w:rFonts w:ascii="Georgia" w:hAnsi="Georgia"/>
          <w:b/>
        </w:rPr>
        <w:t>Student Injury Report</w:t>
      </w:r>
      <w:r w:rsidR="00E30065">
        <w:rPr>
          <w:rFonts w:ascii="Georgia" w:hAnsi="Georgia"/>
          <w:b/>
        </w:rPr>
        <w:t xml:space="preserve">- </w:t>
      </w:r>
      <w:r w:rsidR="00E30065">
        <w:rPr>
          <w:rFonts w:ascii="Georgia" w:hAnsi="Georgia"/>
        </w:rPr>
        <w:t>Reviewed the accident report with most</w:t>
      </w:r>
      <w:r w:rsidR="00076326">
        <w:rPr>
          <w:rFonts w:ascii="Georgia" w:hAnsi="Georgia"/>
        </w:rPr>
        <w:t xml:space="preserve"> accidents</w:t>
      </w:r>
      <w:r w:rsidR="00E30065">
        <w:rPr>
          <w:rFonts w:ascii="Georgia" w:hAnsi="Georgia"/>
        </w:rPr>
        <w:t xml:space="preserve"> taking place on the playground.</w:t>
      </w:r>
    </w:p>
    <w:p w:rsidR="00C03538" w:rsidRPr="00C03538" w:rsidRDefault="00C03538" w:rsidP="00C03538">
      <w:pPr>
        <w:pStyle w:val="ListParagraph"/>
        <w:ind w:left="1440"/>
        <w:rPr>
          <w:rFonts w:ascii="Georgia" w:hAnsi="Georgia"/>
          <w:b/>
        </w:rPr>
      </w:pPr>
    </w:p>
    <w:p w:rsidR="0061533E" w:rsidRPr="00076326" w:rsidRDefault="006A48ED" w:rsidP="009D35D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076326">
        <w:rPr>
          <w:rFonts w:ascii="Georgia" w:hAnsi="Georgia"/>
          <w:b/>
        </w:rPr>
        <w:t>Closed Session</w:t>
      </w:r>
      <w:r w:rsidR="0041341D" w:rsidRPr="00076326">
        <w:rPr>
          <w:rFonts w:ascii="Georgia" w:hAnsi="Georgia"/>
          <w:b/>
        </w:rPr>
        <w:t xml:space="preserve"> – </w:t>
      </w:r>
      <w:r w:rsidR="0041341D" w:rsidRPr="00076326">
        <w:rPr>
          <w:rFonts w:ascii="Georgia" w:hAnsi="Georgia"/>
        </w:rPr>
        <w:t>Ms.  Goodman made a motion</w:t>
      </w:r>
      <w:r w:rsidR="00076326" w:rsidRPr="00076326">
        <w:rPr>
          <w:rFonts w:ascii="Georgia" w:hAnsi="Georgia"/>
        </w:rPr>
        <w:t xml:space="preserve"> at 4:34 pm</w:t>
      </w:r>
      <w:r w:rsidR="0041341D" w:rsidRPr="00076326">
        <w:rPr>
          <w:rFonts w:ascii="Georgia" w:hAnsi="Georgia"/>
        </w:rPr>
        <w:t xml:space="preserve"> to move into cl</w:t>
      </w:r>
      <w:r w:rsidR="00076326" w:rsidRPr="00076326">
        <w:rPr>
          <w:rFonts w:ascii="Georgia" w:hAnsi="Georgia"/>
        </w:rPr>
        <w:t>osed session to discuss hiring under KRS 61.810(1)(f)</w:t>
      </w:r>
      <w:r w:rsidR="0041341D" w:rsidRPr="00076326">
        <w:rPr>
          <w:rFonts w:ascii="Georgia" w:hAnsi="Georgia"/>
        </w:rPr>
        <w:t xml:space="preserve">.  Ms. Skillman seconded the motion.  </w:t>
      </w:r>
      <w:r w:rsidR="0041341D" w:rsidRPr="00076326">
        <w:rPr>
          <w:rFonts w:ascii="Georgia" w:hAnsi="Georgia"/>
          <w:b/>
        </w:rPr>
        <w:t>Consensus.</w:t>
      </w:r>
      <w:r w:rsidR="009D35D5" w:rsidRPr="00076326">
        <w:rPr>
          <w:rFonts w:ascii="Georgia" w:hAnsi="Georgia"/>
          <w:b/>
        </w:rPr>
        <w:t xml:space="preserve">  </w:t>
      </w:r>
      <w:r w:rsidR="009D35D5" w:rsidRPr="00076326">
        <w:rPr>
          <w:rFonts w:ascii="Georgia" w:hAnsi="Georgia"/>
        </w:rPr>
        <w:t>At</w:t>
      </w:r>
      <w:r w:rsidR="00076326">
        <w:rPr>
          <w:rFonts w:ascii="Georgia" w:hAnsi="Georgia"/>
        </w:rPr>
        <w:t xml:space="preserve"> </w:t>
      </w:r>
      <w:r w:rsidR="009D35D5" w:rsidRPr="00076326">
        <w:rPr>
          <w:rFonts w:ascii="Georgia" w:hAnsi="Georgia"/>
        </w:rPr>
        <w:t>4:40 Ms. Goodman made a motion to move out of cl</w:t>
      </w:r>
      <w:r w:rsidR="00076326">
        <w:rPr>
          <w:rFonts w:ascii="Georgia" w:hAnsi="Georgia"/>
        </w:rPr>
        <w:t>osed session.  Ms.</w:t>
      </w:r>
      <w:r w:rsidR="009D35D5" w:rsidRPr="00076326">
        <w:rPr>
          <w:rFonts w:ascii="Georgia" w:hAnsi="Georgia"/>
        </w:rPr>
        <w:t xml:space="preserve"> Leiser seconded the motion.  </w:t>
      </w:r>
      <w:r w:rsidR="009D35D5" w:rsidRPr="00076326">
        <w:rPr>
          <w:rFonts w:ascii="Georgia" w:hAnsi="Georgia"/>
          <w:b/>
        </w:rPr>
        <w:t>Consensus</w:t>
      </w:r>
    </w:p>
    <w:p w:rsidR="0061533E" w:rsidRDefault="0061533E" w:rsidP="006239B6">
      <w:pPr>
        <w:rPr>
          <w:rFonts w:ascii="Georgia" w:hAnsi="Georgia"/>
          <w:b/>
        </w:rPr>
      </w:pPr>
    </w:p>
    <w:p w:rsidR="0061533E" w:rsidRPr="00652194" w:rsidRDefault="0061533E" w:rsidP="006239B6">
      <w:pPr>
        <w:rPr>
          <w:rFonts w:ascii="Georgia" w:hAnsi="Georgia"/>
          <w:b/>
        </w:rPr>
      </w:pPr>
    </w:p>
    <w:p w:rsidR="000F39EC" w:rsidRDefault="00422738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p w:rsidR="00652194" w:rsidRDefault="00652194" w:rsidP="006239B6">
      <w:pPr>
        <w:rPr>
          <w:rFonts w:ascii="Georgia" w:hAnsi="Georgia"/>
        </w:rPr>
      </w:pPr>
    </w:p>
    <w:p w:rsidR="00652194" w:rsidRDefault="00652194" w:rsidP="006239B6">
      <w:pPr>
        <w:rPr>
          <w:rFonts w:ascii="Georgia" w:hAnsi="Georgia"/>
        </w:rPr>
      </w:pPr>
    </w:p>
    <w:p w:rsidR="00606DB9" w:rsidRDefault="00606DB9" w:rsidP="006239B6">
      <w:pPr>
        <w:rPr>
          <w:rFonts w:ascii="Georgia" w:hAnsi="Georgia"/>
        </w:rPr>
      </w:pPr>
    </w:p>
    <w:p w:rsidR="00606DB9" w:rsidRDefault="00606DB9" w:rsidP="006239B6">
      <w:pPr>
        <w:rPr>
          <w:rFonts w:ascii="Georgia" w:hAnsi="Georgia"/>
        </w:rPr>
      </w:pPr>
    </w:p>
    <w:p w:rsidR="00076326" w:rsidRDefault="006A48ED" w:rsidP="009D35D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D35D5">
        <w:rPr>
          <w:rFonts w:ascii="Georgia" w:hAnsi="Georgia"/>
          <w:b/>
        </w:rPr>
        <w:t>New Business</w:t>
      </w:r>
      <w:r w:rsidR="0041341D" w:rsidRPr="009D35D5">
        <w:rPr>
          <w:rFonts w:ascii="Georgia" w:hAnsi="Georgia"/>
        </w:rPr>
        <w:t xml:space="preserve">- </w:t>
      </w:r>
    </w:p>
    <w:p w:rsidR="00076326" w:rsidRDefault="00076326" w:rsidP="0007632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a.  Mrs. </w:t>
      </w:r>
      <w:r w:rsidR="0041341D" w:rsidRPr="009D35D5">
        <w:rPr>
          <w:rFonts w:ascii="Georgia" w:hAnsi="Georgia"/>
        </w:rPr>
        <w:t xml:space="preserve">Brandenburg and </w:t>
      </w:r>
      <w:r>
        <w:rPr>
          <w:rFonts w:ascii="Georgia" w:hAnsi="Georgia"/>
        </w:rPr>
        <w:t xml:space="preserve">Ms. </w:t>
      </w:r>
      <w:r w:rsidR="0041341D" w:rsidRPr="009D35D5">
        <w:rPr>
          <w:rFonts w:ascii="Georgia" w:hAnsi="Georgia"/>
        </w:rPr>
        <w:t>Langley will have exp</w:t>
      </w:r>
      <w:r>
        <w:rPr>
          <w:rFonts w:ascii="Georgia" w:hAnsi="Georgia"/>
        </w:rPr>
        <w:t xml:space="preserve">erienced </w:t>
      </w:r>
      <w:r w:rsidR="0041341D" w:rsidRPr="009D35D5">
        <w:rPr>
          <w:rFonts w:ascii="Georgia" w:hAnsi="Georgia"/>
        </w:rPr>
        <w:t>training on Oct   11</w:t>
      </w:r>
      <w:r w:rsidR="0041341D" w:rsidRPr="009D35D5">
        <w:rPr>
          <w:rFonts w:ascii="Georgia" w:hAnsi="Georgia"/>
          <w:vertAlign w:val="superscript"/>
        </w:rPr>
        <w:t>th</w:t>
      </w:r>
      <w:r w:rsidR="0041341D" w:rsidRPr="009D35D5">
        <w:rPr>
          <w:rFonts w:ascii="Georgia" w:hAnsi="Georgia"/>
        </w:rPr>
        <w:t>.  All other</w:t>
      </w:r>
      <w:r>
        <w:rPr>
          <w:rFonts w:ascii="Georgia" w:hAnsi="Georgia"/>
        </w:rPr>
        <w:t>s</w:t>
      </w:r>
      <w:r w:rsidR="0041341D" w:rsidRPr="009D35D5">
        <w:rPr>
          <w:rFonts w:ascii="Georgia" w:hAnsi="Georgia"/>
        </w:rPr>
        <w:t xml:space="preserve"> have met requir</w:t>
      </w:r>
      <w:r w:rsidR="009D35D5">
        <w:rPr>
          <w:rFonts w:ascii="Georgia" w:hAnsi="Georgia"/>
        </w:rPr>
        <w:t>e</w:t>
      </w:r>
      <w:r w:rsidR="0041341D" w:rsidRPr="009D35D5">
        <w:rPr>
          <w:rFonts w:ascii="Georgia" w:hAnsi="Georgia"/>
        </w:rPr>
        <w:t xml:space="preserve">ments.  </w:t>
      </w:r>
    </w:p>
    <w:p w:rsidR="00606DB9" w:rsidRPr="009D35D5" w:rsidRDefault="00076326" w:rsidP="0007632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b.  </w:t>
      </w:r>
      <w:r w:rsidR="0041341D" w:rsidRPr="009D35D5">
        <w:rPr>
          <w:rFonts w:ascii="Georgia" w:hAnsi="Georgia"/>
        </w:rPr>
        <w:t>Craig Buchanan reviewed activities that FRC wer</w:t>
      </w:r>
      <w:r>
        <w:rPr>
          <w:rFonts w:ascii="Georgia" w:hAnsi="Georgia"/>
        </w:rPr>
        <w:t>e involved in last year…Cradle S</w:t>
      </w:r>
      <w:r w:rsidR="0041341D" w:rsidRPr="009D35D5">
        <w:rPr>
          <w:rFonts w:ascii="Georgia" w:hAnsi="Georgia"/>
        </w:rPr>
        <w:t>chool, student groups, dental visits, Lion</w:t>
      </w:r>
      <w:r>
        <w:rPr>
          <w:rFonts w:ascii="Georgia" w:hAnsi="Georgia"/>
        </w:rPr>
        <w:t>’s C</w:t>
      </w:r>
      <w:r w:rsidR="0041341D" w:rsidRPr="009D35D5">
        <w:rPr>
          <w:rFonts w:ascii="Georgia" w:hAnsi="Georgia"/>
        </w:rPr>
        <w:t>lub, welfa</w:t>
      </w:r>
      <w:r>
        <w:rPr>
          <w:rFonts w:ascii="Georgia" w:hAnsi="Georgia"/>
        </w:rPr>
        <w:t xml:space="preserve">re checks, assistance with food, etc.  </w:t>
      </w:r>
      <w:r w:rsidR="0041341D" w:rsidRPr="009D35D5">
        <w:rPr>
          <w:rFonts w:ascii="Georgia" w:hAnsi="Georgia"/>
        </w:rPr>
        <w:t xml:space="preserve"> Spoke about p</w:t>
      </w:r>
      <w:r>
        <w:rPr>
          <w:rFonts w:ascii="Georgia" w:hAnsi="Georgia"/>
        </w:rPr>
        <w:t>lan for the upcoming year.  Ms.</w:t>
      </w:r>
      <w:r w:rsidR="0041341D" w:rsidRPr="009D35D5">
        <w:rPr>
          <w:rFonts w:ascii="Georgia" w:hAnsi="Georgia"/>
        </w:rPr>
        <w:t xml:space="preserve"> Morgan made a motion to accept the CPP .  Ms. Goodman seconded the motion. </w:t>
      </w:r>
      <w:r>
        <w:rPr>
          <w:rFonts w:ascii="Georgia" w:hAnsi="Georgia"/>
        </w:rPr>
        <w:t xml:space="preserve"> </w:t>
      </w:r>
      <w:r w:rsidRPr="00076326">
        <w:rPr>
          <w:rFonts w:ascii="Georgia" w:hAnsi="Georgia"/>
          <w:b/>
        </w:rPr>
        <w:t>Consensus</w:t>
      </w:r>
      <w:r>
        <w:rPr>
          <w:rFonts w:ascii="Georgia" w:hAnsi="Georgia"/>
          <w:b/>
        </w:rPr>
        <w:t>.</w:t>
      </w:r>
    </w:p>
    <w:p w:rsidR="00606DB9" w:rsidRDefault="00606DB9" w:rsidP="006239B6">
      <w:pPr>
        <w:rPr>
          <w:rFonts w:ascii="Georgia" w:hAnsi="Georgia"/>
        </w:rPr>
      </w:pPr>
    </w:p>
    <w:p w:rsidR="009D35D5" w:rsidRPr="009D35D5" w:rsidRDefault="001211B7" w:rsidP="009D35D5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9D35D5">
        <w:rPr>
          <w:rFonts w:ascii="Georgia" w:hAnsi="Georgia"/>
          <w:b/>
        </w:rPr>
        <w:t>Adjourn</w:t>
      </w:r>
      <w:r w:rsidR="00E2406E" w:rsidRPr="009D35D5">
        <w:rPr>
          <w:rFonts w:ascii="Georgia" w:hAnsi="Georgia"/>
          <w:b/>
        </w:rPr>
        <w:t xml:space="preserve"> </w:t>
      </w:r>
      <w:r w:rsidR="009D35D5" w:rsidRPr="009D35D5">
        <w:rPr>
          <w:rFonts w:ascii="Georgia" w:hAnsi="Georgia"/>
        </w:rPr>
        <w:t xml:space="preserve">– Ms. Goodman </w:t>
      </w:r>
      <w:r w:rsidR="00EA1F95" w:rsidRPr="009D35D5">
        <w:rPr>
          <w:rFonts w:ascii="Georgia" w:hAnsi="Georgia"/>
        </w:rPr>
        <w:t>made a motion to adjourn the</w:t>
      </w:r>
      <w:r w:rsidR="00CE5C31" w:rsidRPr="009D35D5">
        <w:rPr>
          <w:rFonts w:ascii="Georgia" w:hAnsi="Georgia"/>
        </w:rPr>
        <w:t xml:space="preserve"> </w:t>
      </w:r>
      <w:r w:rsidR="009D35D5" w:rsidRPr="009D35D5">
        <w:rPr>
          <w:rFonts w:ascii="Georgia" w:hAnsi="Georgia"/>
        </w:rPr>
        <w:t>meeting</w:t>
      </w:r>
      <w:r w:rsidR="00076326">
        <w:rPr>
          <w:rFonts w:ascii="Georgia" w:hAnsi="Georgia"/>
        </w:rPr>
        <w:t xml:space="preserve"> at</w:t>
      </w:r>
      <w:r w:rsidR="009D35D5" w:rsidRPr="009D35D5">
        <w:rPr>
          <w:rFonts w:ascii="Georgia" w:hAnsi="Georgia"/>
        </w:rPr>
        <w:t xml:space="preserve">  </w:t>
      </w:r>
    </w:p>
    <w:p w:rsidR="00EA1F95" w:rsidRPr="009D35D5" w:rsidRDefault="009D35D5" w:rsidP="009D35D5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4:45 pm.  </w:t>
      </w:r>
      <w:r w:rsidR="00CE5C31" w:rsidRPr="009D35D5">
        <w:rPr>
          <w:rFonts w:ascii="Georgia" w:hAnsi="Georgia"/>
        </w:rPr>
        <w:t>M</w:t>
      </w:r>
      <w:r w:rsidRPr="009D35D5">
        <w:rPr>
          <w:rFonts w:ascii="Georgia" w:hAnsi="Georgia"/>
        </w:rPr>
        <w:t>s. Morgan</w:t>
      </w:r>
      <w:r w:rsidR="00EA1F95" w:rsidRPr="009D35D5">
        <w:rPr>
          <w:rFonts w:ascii="Georgia" w:hAnsi="Georgia"/>
        </w:rPr>
        <w:t xml:space="preserve"> seconded the motion.</w:t>
      </w:r>
      <w:r w:rsidR="00CE5C31" w:rsidRPr="009D35D5">
        <w:rPr>
          <w:rFonts w:ascii="Georgia" w:hAnsi="Georgia"/>
        </w:rPr>
        <w:t xml:space="preserve">  </w:t>
      </w:r>
      <w:r w:rsidR="00EA1F95" w:rsidRPr="009D35D5">
        <w:rPr>
          <w:rFonts w:ascii="Georgia" w:hAnsi="Georgia"/>
          <w:b/>
        </w:rPr>
        <w:t>Consensus</w:t>
      </w:r>
      <w:r>
        <w:rPr>
          <w:rFonts w:ascii="Georgia" w:hAnsi="Georgia"/>
          <w:b/>
        </w:rPr>
        <w:t>.</w:t>
      </w:r>
    </w:p>
    <w:sectPr w:rsidR="00EA1F95" w:rsidRPr="009D35D5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51" w:rsidRDefault="00512051" w:rsidP="00AC217C">
      <w:r>
        <w:separator/>
      </w:r>
    </w:p>
  </w:endnote>
  <w:endnote w:type="continuationSeparator" w:id="0">
    <w:p w:rsidR="00512051" w:rsidRDefault="00512051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51" w:rsidRDefault="00512051" w:rsidP="00AC217C">
      <w:r>
        <w:separator/>
      </w:r>
    </w:p>
  </w:footnote>
  <w:footnote w:type="continuationSeparator" w:id="0">
    <w:p w:rsidR="00512051" w:rsidRDefault="00512051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A"/>
    <w:multiLevelType w:val="hybridMultilevel"/>
    <w:tmpl w:val="9E92C126"/>
    <w:lvl w:ilvl="0" w:tplc="757212D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A5769"/>
    <w:multiLevelType w:val="hybridMultilevel"/>
    <w:tmpl w:val="6CD22620"/>
    <w:lvl w:ilvl="0" w:tplc="F6CCAE46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76326"/>
    <w:rsid w:val="0009769E"/>
    <w:rsid w:val="000A212E"/>
    <w:rsid w:val="000B6500"/>
    <w:rsid w:val="000C0D37"/>
    <w:rsid w:val="000C397C"/>
    <w:rsid w:val="000C7B31"/>
    <w:rsid w:val="000D4244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837C9"/>
    <w:rsid w:val="001A2698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82DB0"/>
    <w:rsid w:val="002A0E16"/>
    <w:rsid w:val="002B10B3"/>
    <w:rsid w:val="002B398A"/>
    <w:rsid w:val="002C6F7D"/>
    <w:rsid w:val="002C70B1"/>
    <w:rsid w:val="002C7882"/>
    <w:rsid w:val="002E4D4E"/>
    <w:rsid w:val="002F2485"/>
    <w:rsid w:val="002F25FB"/>
    <w:rsid w:val="0030042F"/>
    <w:rsid w:val="0030424D"/>
    <w:rsid w:val="0032013B"/>
    <w:rsid w:val="003268FB"/>
    <w:rsid w:val="003373F5"/>
    <w:rsid w:val="00337679"/>
    <w:rsid w:val="003638C3"/>
    <w:rsid w:val="003651EF"/>
    <w:rsid w:val="00372FA8"/>
    <w:rsid w:val="00392A0A"/>
    <w:rsid w:val="00397096"/>
    <w:rsid w:val="003A1729"/>
    <w:rsid w:val="003A2797"/>
    <w:rsid w:val="003B37CA"/>
    <w:rsid w:val="00400EE3"/>
    <w:rsid w:val="0040642E"/>
    <w:rsid w:val="00410991"/>
    <w:rsid w:val="0041341D"/>
    <w:rsid w:val="00413998"/>
    <w:rsid w:val="0042059B"/>
    <w:rsid w:val="00422738"/>
    <w:rsid w:val="0042460A"/>
    <w:rsid w:val="004447BB"/>
    <w:rsid w:val="00465BAB"/>
    <w:rsid w:val="0047032B"/>
    <w:rsid w:val="00475ADC"/>
    <w:rsid w:val="004813C5"/>
    <w:rsid w:val="004863FF"/>
    <w:rsid w:val="004A5907"/>
    <w:rsid w:val="004B080A"/>
    <w:rsid w:val="004C4E2E"/>
    <w:rsid w:val="004F5A51"/>
    <w:rsid w:val="00506E90"/>
    <w:rsid w:val="00512051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A0"/>
    <w:rsid w:val="005E4326"/>
    <w:rsid w:val="005F05DF"/>
    <w:rsid w:val="005F0B50"/>
    <w:rsid w:val="005F4B53"/>
    <w:rsid w:val="006004BE"/>
    <w:rsid w:val="00606DB9"/>
    <w:rsid w:val="0061533E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84D62"/>
    <w:rsid w:val="006A48ED"/>
    <w:rsid w:val="006A5AFF"/>
    <w:rsid w:val="006B0BEF"/>
    <w:rsid w:val="00706D3A"/>
    <w:rsid w:val="0070702B"/>
    <w:rsid w:val="00751AC6"/>
    <w:rsid w:val="00752EC9"/>
    <w:rsid w:val="0075543F"/>
    <w:rsid w:val="007A722F"/>
    <w:rsid w:val="007B5C75"/>
    <w:rsid w:val="007B70CC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1BE8"/>
    <w:rsid w:val="008C287E"/>
    <w:rsid w:val="008C75EC"/>
    <w:rsid w:val="008C7843"/>
    <w:rsid w:val="008D7BE7"/>
    <w:rsid w:val="008D7F6E"/>
    <w:rsid w:val="0091277C"/>
    <w:rsid w:val="009216C2"/>
    <w:rsid w:val="00923243"/>
    <w:rsid w:val="00925377"/>
    <w:rsid w:val="009B760D"/>
    <w:rsid w:val="009D0996"/>
    <w:rsid w:val="009D35D5"/>
    <w:rsid w:val="009E286E"/>
    <w:rsid w:val="009E3AA0"/>
    <w:rsid w:val="00A02ADF"/>
    <w:rsid w:val="00A10EF2"/>
    <w:rsid w:val="00A13D1A"/>
    <w:rsid w:val="00A1561D"/>
    <w:rsid w:val="00A20EC1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2275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03538"/>
    <w:rsid w:val="00C05DF3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0142B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C68CE"/>
    <w:rsid w:val="00DE6597"/>
    <w:rsid w:val="00DF3344"/>
    <w:rsid w:val="00DF50EE"/>
    <w:rsid w:val="00E0597A"/>
    <w:rsid w:val="00E2406E"/>
    <w:rsid w:val="00E25DFB"/>
    <w:rsid w:val="00E30065"/>
    <w:rsid w:val="00E30D4D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07C5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EFB22-217D-4846-B2CC-6D214E09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019E8-421F-4F2F-A688-49AD7D65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Pawley, Kaycie</cp:lastModifiedBy>
  <cp:revision>2</cp:revision>
  <cp:lastPrinted>2018-05-17T18:59:00Z</cp:lastPrinted>
  <dcterms:created xsi:type="dcterms:W3CDTF">2018-11-02T14:00:00Z</dcterms:created>
  <dcterms:modified xsi:type="dcterms:W3CDTF">2018-11-02T14:00:00Z</dcterms:modified>
</cp:coreProperties>
</file>