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C7633" w14:textId="7F481BE7" w:rsidR="004A3966" w:rsidRDefault="004A3966" w:rsidP="00243C58"/>
    <w:p w14:paraId="0C636734" w14:textId="2EF86CE2" w:rsidR="00551ACA" w:rsidRPr="00E96DD6" w:rsidRDefault="00551ACA" w:rsidP="00707E6B">
      <w:pPr>
        <w:jc w:val="center"/>
        <w:rPr>
          <w:rFonts w:asciiTheme="majorHAnsi" w:hAnsiTheme="majorHAnsi" w:cstheme="majorHAnsi"/>
          <w:b/>
          <w:sz w:val="32"/>
          <w:szCs w:val="32"/>
        </w:rPr>
      </w:pPr>
      <w:r w:rsidRPr="00E96DD6">
        <w:rPr>
          <w:rFonts w:asciiTheme="majorHAnsi" w:hAnsiTheme="majorHAnsi" w:cstheme="majorHAnsi"/>
          <w:b/>
          <w:sz w:val="32"/>
          <w:szCs w:val="32"/>
        </w:rPr>
        <w:t>LES Board Report</w:t>
      </w:r>
    </w:p>
    <w:p w14:paraId="07AC335B" w14:textId="1A14F0B6" w:rsidR="00551ACA" w:rsidRPr="00E96DD6" w:rsidRDefault="00E96DD6" w:rsidP="00551ACA">
      <w:pPr>
        <w:jc w:val="center"/>
        <w:rPr>
          <w:rFonts w:asciiTheme="majorHAnsi" w:hAnsiTheme="majorHAnsi" w:cstheme="majorHAnsi"/>
          <w:b/>
        </w:rPr>
      </w:pPr>
      <w:r w:rsidRPr="00E96DD6">
        <w:rPr>
          <w:rFonts w:asciiTheme="majorHAnsi" w:hAnsiTheme="majorHAnsi" w:cstheme="majorHAnsi"/>
          <w:b/>
          <w:sz w:val="32"/>
          <w:szCs w:val="32"/>
        </w:rPr>
        <w:t>September</w:t>
      </w:r>
      <w:r w:rsidR="003D2F70">
        <w:rPr>
          <w:rFonts w:asciiTheme="majorHAnsi" w:hAnsiTheme="majorHAnsi" w:cstheme="majorHAnsi"/>
          <w:b/>
          <w:sz w:val="32"/>
          <w:szCs w:val="32"/>
        </w:rPr>
        <w:t xml:space="preserve"> 2018</w:t>
      </w:r>
      <w:r w:rsidR="00551ACA" w:rsidRPr="00E96DD6">
        <w:rPr>
          <w:rFonts w:asciiTheme="majorHAnsi" w:hAnsiTheme="majorHAnsi" w:cstheme="majorHAnsi"/>
          <w:b/>
          <w:sz w:val="32"/>
          <w:szCs w:val="32"/>
        </w:rPr>
        <w:t xml:space="preserve"> </w:t>
      </w:r>
    </w:p>
    <w:p w14:paraId="7AB480E9" w14:textId="1E0E85AF" w:rsidR="00E96DD6" w:rsidRPr="00E96DD6" w:rsidRDefault="00E96DD6" w:rsidP="00E96DD6">
      <w:pPr>
        <w:rPr>
          <w:rFonts w:asciiTheme="majorHAnsi" w:hAnsiTheme="majorHAnsi" w:cstheme="majorHAnsi"/>
        </w:rPr>
      </w:pPr>
    </w:p>
    <w:p w14:paraId="18905012" w14:textId="77E1C878" w:rsidR="00E96DD6" w:rsidRPr="003D2F70" w:rsidRDefault="003D2F70" w:rsidP="00E96DD6">
      <w:pPr>
        <w:pStyle w:val="ListParagraph"/>
        <w:numPr>
          <w:ilvl w:val="0"/>
          <w:numId w:val="26"/>
        </w:numPr>
        <w:rPr>
          <w:rFonts w:asciiTheme="majorHAnsi" w:hAnsiTheme="majorHAnsi" w:cstheme="majorHAnsi"/>
          <w:sz w:val="22"/>
          <w:szCs w:val="22"/>
        </w:rPr>
      </w:pPr>
      <w:r w:rsidRPr="003D2F70">
        <w:rPr>
          <w:rFonts w:asciiTheme="majorHAnsi" w:hAnsiTheme="majorHAnsi"/>
          <w:sz w:val="22"/>
          <w:szCs w:val="22"/>
        </w:rPr>
        <w:t xml:space="preserve">Last week all students </w:t>
      </w:r>
      <w:r w:rsidR="00E96DD6" w:rsidRPr="003D2F70">
        <w:rPr>
          <w:rFonts w:asciiTheme="majorHAnsi" w:hAnsiTheme="majorHAnsi"/>
          <w:sz w:val="22"/>
          <w:szCs w:val="22"/>
        </w:rPr>
        <w:t>in grades Kindergarten through Sixth grade finished their</w:t>
      </w:r>
      <w:r w:rsidRPr="003D2F70">
        <w:rPr>
          <w:rFonts w:asciiTheme="majorHAnsi" w:hAnsiTheme="majorHAnsi"/>
          <w:sz w:val="22"/>
          <w:szCs w:val="22"/>
        </w:rPr>
        <w:t xml:space="preserve"> first</w:t>
      </w:r>
      <w:r w:rsidR="00E96DD6" w:rsidRPr="003D2F70">
        <w:rPr>
          <w:rFonts w:asciiTheme="majorHAnsi" w:hAnsiTheme="majorHAnsi"/>
          <w:sz w:val="22"/>
          <w:szCs w:val="22"/>
        </w:rPr>
        <w:t xml:space="preserve"> MAP benchmark testing</w:t>
      </w:r>
      <w:r w:rsidRPr="003D2F70">
        <w:rPr>
          <w:rFonts w:asciiTheme="majorHAnsi" w:hAnsiTheme="majorHAnsi"/>
          <w:sz w:val="22"/>
          <w:szCs w:val="22"/>
        </w:rPr>
        <w:t xml:space="preserve"> of the school year</w:t>
      </w:r>
      <w:r w:rsidR="00E96DD6" w:rsidRPr="003D2F70">
        <w:rPr>
          <w:rFonts w:asciiTheme="majorHAnsi" w:hAnsiTheme="majorHAnsi"/>
          <w:sz w:val="22"/>
          <w:szCs w:val="22"/>
        </w:rPr>
        <w:t xml:space="preserve">. Students took tests in the areas of reading, math and language usage.  Teachers have </w:t>
      </w:r>
      <w:r w:rsidR="00EA4814" w:rsidRPr="003D2F70">
        <w:rPr>
          <w:rFonts w:asciiTheme="majorHAnsi" w:hAnsiTheme="majorHAnsi"/>
          <w:sz w:val="22"/>
          <w:szCs w:val="22"/>
        </w:rPr>
        <w:t xml:space="preserve">received their class performance reports and have begun analyzing this data. Our </w:t>
      </w:r>
      <w:r w:rsidR="007860A7" w:rsidRPr="003D2F70">
        <w:rPr>
          <w:rFonts w:asciiTheme="majorHAnsi" w:hAnsiTheme="majorHAnsi"/>
          <w:sz w:val="22"/>
          <w:szCs w:val="22"/>
        </w:rPr>
        <w:t xml:space="preserve">students will take their </w:t>
      </w:r>
      <w:r w:rsidR="00E96DD6" w:rsidRPr="003D2F70">
        <w:rPr>
          <w:rFonts w:asciiTheme="majorHAnsi" w:hAnsiTheme="majorHAnsi"/>
          <w:sz w:val="22"/>
          <w:szCs w:val="22"/>
        </w:rPr>
        <w:t xml:space="preserve">individual student reports </w:t>
      </w:r>
      <w:r w:rsidR="006D08A6" w:rsidRPr="003D2F70">
        <w:rPr>
          <w:rFonts w:asciiTheme="majorHAnsi" w:hAnsiTheme="majorHAnsi"/>
          <w:sz w:val="22"/>
          <w:szCs w:val="22"/>
        </w:rPr>
        <w:t xml:space="preserve">home in their Monday Folders </w:t>
      </w:r>
      <w:r w:rsidR="00E96DD6" w:rsidRPr="003D2F70">
        <w:rPr>
          <w:rFonts w:asciiTheme="majorHAnsi" w:hAnsiTheme="majorHAnsi"/>
          <w:sz w:val="22"/>
          <w:szCs w:val="22"/>
        </w:rPr>
        <w:t>on Mo</w:t>
      </w:r>
      <w:r w:rsidR="007860A7" w:rsidRPr="003D2F70">
        <w:rPr>
          <w:rFonts w:asciiTheme="majorHAnsi" w:hAnsiTheme="majorHAnsi"/>
          <w:sz w:val="22"/>
          <w:szCs w:val="22"/>
        </w:rPr>
        <w:t>nday</w:t>
      </w:r>
      <w:r w:rsidR="00BE7BCA" w:rsidRPr="003D2F70">
        <w:rPr>
          <w:rFonts w:asciiTheme="majorHAnsi" w:hAnsiTheme="majorHAnsi"/>
          <w:sz w:val="22"/>
          <w:szCs w:val="22"/>
        </w:rPr>
        <w:t>, September 24</w:t>
      </w:r>
      <w:r w:rsidR="00E96DD6" w:rsidRPr="003D2F70">
        <w:rPr>
          <w:rFonts w:asciiTheme="majorHAnsi" w:hAnsiTheme="majorHAnsi"/>
          <w:sz w:val="22"/>
          <w:szCs w:val="22"/>
          <w:vertAlign w:val="superscript"/>
        </w:rPr>
        <w:t>th</w:t>
      </w:r>
      <w:r w:rsidR="00E96DD6" w:rsidRPr="003D2F70">
        <w:rPr>
          <w:rFonts w:asciiTheme="majorHAnsi" w:hAnsiTheme="majorHAnsi"/>
          <w:sz w:val="22"/>
          <w:szCs w:val="22"/>
        </w:rPr>
        <w:t xml:space="preserve">. </w:t>
      </w:r>
    </w:p>
    <w:p w14:paraId="7A127F44" w14:textId="17C968C7" w:rsidR="00E96DD6" w:rsidRPr="003D2F70" w:rsidRDefault="00E96DD6" w:rsidP="00E96DD6">
      <w:pPr>
        <w:rPr>
          <w:rFonts w:asciiTheme="majorHAnsi" w:hAnsiTheme="majorHAnsi" w:cstheme="majorHAnsi"/>
          <w:sz w:val="22"/>
          <w:szCs w:val="22"/>
        </w:rPr>
      </w:pPr>
    </w:p>
    <w:p w14:paraId="24C56227" w14:textId="5A93D5BE" w:rsidR="00E96DD6" w:rsidRPr="003D2F70" w:rsidRDefault="00E96DD6" w:rsidP="00E96DD6">
      <w:pPr>
        <w:pStyle w:val="ListParagraph"/>
        <w:numPr>
          <w:ilvl w:val="0"/>
          <w:numId w:val="26"/>
        </w:numPr>
        <w:rPr>
          <w:rFonts w:asciiTheme="majorHAnsi" w:hAnsiTheme="majorHAnsi" w:cstheme="majorHAnsi"/>
          <w:sz w:val="22"/>
          <w:szCs w:val="22"/>
        </w:rPr>
      </w:pPr>
      <w:r w:rsidRPr="003D2F70">
        <w:rPr>
          <w:rFonts w:asciiTheme="majorHAnsi" w:hAnsiTheme="majorHAnsi" w:cstheme="majorHAnsi"/>
          <w:sz w:val="22"/>
          <w:szCs w:val="22"/>
        </w:rPr>
        <w:t xml:space="preserve">Our kindergarten students have </w:t>
      </w:r>
      <w:r w:rsidR="00753883" w:rsidRPr="003D2F70">
        <w:rPr>
          <w:rFonts w:asciiTheme="majorHAnsi" w:hAnsiTheme="majorHAnsi" w:cstheme="majorHAnsi"/>
          <w:sz w:val="22"/>
          <w:szCs w:val="22"/>
        </w:rPr>
        <w:t xml:space="preserve">all </w:t>
      </w:r>
      <w:r w:rsidRPr="003D2F70">
        <w:rPr>
          <w:rFonts w:asciiTheme="majorHAnsi" w:hAnsiTheme="majorHAnsi" w:cstheme="majorHAnsi"/>
          <w:sz w:val="22"/>
          <w:szCs w:val="22"/>
        </w:rPr>
        <w:t>compl</w:t>
      </w:r>
      <w:r w:rsidR="00834394" w:rsidRPr="003D2F70">
        <w:rPr>
          <w:rFonts w:asciiTheme="majorHAnsi" w:hAnsiTheme="majorHAnsi" w:cstheme="majorHAnsi"/>
          <w:sz w:val="22"/>
          <w:szCs w:val="22"/>
        </w:rPr>
        <w:t>eted their</w:t>
      </w:r>
      <w:r w:rsidR="005A0601" w:rsidRPr="003D2F70">
        <w:rPr>
          <w:rFonts w:asciiTheme="majorHAnsi" w:hAnsiTheme="majorHAnsi" w:cstheme="majorHAnsi"/>
          <w:sz w:val="22"/>
          <w:szCs w:val="22"/>
        </w:rPr>
        <w:t xml:space="preserve"> state required</w:t>
      </w:r>
      <w:r w:rsidR="00834394" w:rsidRPr="003D2F70">
        <w:rPr>
          <w:rFonts w:asciiTheme="majorHAnsi" w:hAnsiTheme="majorHAnsi" w:cstheme="majorHAnsi"/>
          <w:sz w:val="22"/>
          <w:szCs w:val="22"/>
        </w:rPr>
        <w:t xml:space="preserve"> Brigance test</w:t>
      </w:r>
      <w:r w:rsidR="00753883" w:rsidRPr="003D2F70">
        <w:rPr>
          <w:rFonts w:asciiTheme="majorHAnsi" w:hAnsiTheme="majorHAnsi" w:cstheme="majorHAnsi"/>
          <w:sz w:val="22"/>
          <w:szCs w:val="22"/>
        </w:rPr>
        <w:t>ing</w:t>
      </w:r>
      <w:r w:rsidR="00834394" w:rsidRPr="003D2F70">
        <w:rPr>
          <w:rFonts w:asciiTheme="majorHAnsi" w:hAnsiTheme="majorHAnsi" w:cstheme="majorHAnsi"/>
          <w:sz w:val="22"/>
          <w:szCs w:val="22"/>
        </w:rPr>
        <w:t>.</w:t>
      </w:r>
      <w:r w:rsidR="007860A7" w:rsidRPr="003D2F70">
        <w:rPr>
          <w:rFonts w:asciiTheme="majorHAnsi" w:hAnsiTheme="majorHAnsi" w:cstheme="majorHAnsi"/>
          <w:sz w:val="22"/>
          <w:szCs w:val="22"/>
        </w:rPr>
        <w:t xml:space="preserve"> For the second</w:t>
      </w:r>
      <w:r w:rsidR="0004473C" w:rsidRPr="003D2F70">
        <w:rPr>
          <w:rFonts w:asciiTheme="majorHAnsi" w:hAnsiTheme="majorHAnsi" w:cstheme="majorHAnsi"/>
          <w:sz w:val="22"/>
          <w:szCs w:val="22"/>
        </w:rPr>
        <w:t xml:space="preserve"> year</w:t>
      </w:r>
      <w:r w:rsidR="00E90616" w:rsidRPr="003D2F70">
        <w:rPr>
          <w:rFonts w:asciiTheme="majorHAnsi" w:hAnsiTheme="majorHAnsi" w:cstheme="majorHAnsi"/>
          <w:sz w:val="22"/>
          <w:szCs w:val="22"/>
        </w:rPr>
        <w:t>,</w:t>
      </w:r>
      <w:r w:rsidR="0004473C" w:rsidRPr="003D2F70">
        <w:rPr>
          <w:rFonts w:asciiTheme="majorHAnsi" w:hAnsiTheme="majorHAnsi" w:cstheme="majorHAnsi"/>
          <w:sz w:val="22"/>
          <w:szCs w:val="22"/>
        </w:rPr>
        <w:t xml:space="preserve"> the students</w:t>
      </w:r>
      <w:r w:rsidR="006D08A6" w:rsidRPr="003D2F70">
        <w:rPr>
          <w:rFonts w:asciiTheme="majorHAnsi" w:hAnsiTheme="majorHAnsi" w:cstheme="majorHAnsi"/>
          <w:sz w:val="22"/>
          <w:szCs w:val="22"/>
        </w:rPr>
        <w:t xml:space="preserve"> tested with their kindergarten teacher</w:t>
      </w:r>
      <w:r w:rsidR="00E90616" w:rsidRPr="003D2F70">
        <w:rPr>
          <w:rFonts w:asciiTheme="majorHAnsi" w:hAnsiTheme="majorHAnsi" w:cstheme="majorHAnsi"/>
          <w:sz w:val="22"/>
          <w:szCs w:val="22"/>
        </w:rPr>
        <w:t>. We also</w:t>
      </w:r>
      <w:r w:rsidR="006D08A6" w:rsidRPr="003D2F70">
        <w:rPr>
          <w:rFonts w:asciiTheme="majorHAnsi" w:hAnsiTheme="majorHAnsi" w:cstheme="majorHAnsi"/>
          <w:sz w:val="22"/>
          <w:szCs w:val="22"/>
        </w:rPr>
        <w:t xml:space="preserve"> tested later in the sta</w:t>
      </w:r>
      <w:r w:rsidR="00BE7BCA" w:rsidRPr="003D2F70">
        <w:rPr>
          <w:rFonts w:asciiTheme="majorHAnsi" w:hAnsiTheme="majorHAnsi" w:cstheme="majorHAnsi"/>
          <w:sz w:val="22"/>
          <w:szCs w:val="22"/>
        </w:rPr>
        <w:t>te mandated window.  Mrs. Ponting and the kindergarten teachers</w:t>
      </w:r>
      <w:r w:rsidR="006D08A6" w:rsidRPr="003D2F70">
        <w:rPr>
          <w:rFonts w:asciiTheme="majorHAnsi" w:hAnsiTheme="majorHAnsi" w:cstheme="majorHAnsi"/>
          <w:sz w:val="22"/>
          <w:szCs w:val="22"/>
        </w:rPr>
        <w:t xml:space="preserve"> will </w:t>
      </w:r>
      <w:r w:rsidR="00BE7BCA" w:rsidRPr="003D2F70">
        <w:rPr>
          <w:rFonts w:asciiTheme="majorHAnsi" w:hAnsiTheme="majorHAnsi" w:cstheme="majorHAnsi"/>
          <w:sz w:val="22"/>
          <w:szCs w:val="22"/>
        </w:rPr>
        <w:t xml:space="preserve">now </w:t>
      </w:r>
      <w:r w:rsidR="006D08A6" w:rsidRPr="003D2F70">
        <w:rPr>
          <w:rFonts w:asciiTheme="majorHAnsi" w:hAnsiTheme="majorHAnsi" w:cstheme="majorHAnsi"/>
          <w:sz w:val="22"/>
          <w:szCs w:val="22"/>
        </w:rPr>
        <w:t xml:space="preserve">work to get all of the information into the database before the deadline. </w:t>
      </w:r>
      <w:r w:rsidR="0004473C" w:rsidRPr="003D2F70">
        <w:rPr>
          <w:rFonts w:asciiTheme="majorHAnsi" w:hAnsiTheme="majorHAnsi" w:cstheme="majorHAnsi"/>
          <w:sz w:val="22"/>
          <w:szCs w:val="22"/>
        </w:rPr>
        <w:t xml:space="preserve"> </w:t>
      </w:r>
      <w:r w:rsidR="00834394" w:rsidRPr="003D2F70">
        <w:rPr>
          <w:rFonts w:asciiTheme="majorHAnsi" w:hAnsiTheme="majorHAnsi" w:cstheme="majorHAnsi"/>
          <w:sz w:val="22"/>
          <w:szCs w:val="22"/>
        </w:rPr>
        <w:t xml:space="preserve"> </w:t>
      </w:r>
      <w:r w:rsidRPr="003D2F70">
        <w:rPr>
          <w:rFonts w:asciiTheme="majorHAnsi" w:hAnsiTheme="majorHAnsi" w:cstheme="majorHAnsi"/>
          <w:sz w:val="22"/>
          <w:szCs w:val="22"/>
        </w:rPr>
        <w:t xml:space="preserve"> </w:t>
      </w:r>
    </w:p>
    <w:p w14:paraId="41CA102B" w14:textId="55F0139C" w:rsidR="00A501F4" w:rsidRPr="003D2F70" w:rsidRDefault="00E96DD6" w:rsidP="005A0601">
      <w:pPr>
        <w:rPr>
          <w:rFonts w:asciiTheme="majorHAnsi" w:hAnsiTheme="majorHAnsi" w:cstheme="majorHAnsi"/>
          <w:sz w:val="22"/>
          <w:szCs w:val="22"/>
        </w:rPr>
      </w:pPr>
      <w:r w:rsidRPr="003D2F70">
        <w:rPr>
          <w:rFonts w:asciiTheme="majorHAnsi" w:hAnsiTheme="majorHAnsi"/>
          <w:sz w:val="22"/>
          <w:szCs w:val="22"/>
        </w:rPr>
        <w:t xml:space="preserve">  </w:t>
      </w:r>
    </w:p>
    <w:p w14:paraId="6CC785E2" w14:textId="0B7D1B47" w:rsidR="00707E6B" w:rsidRPr="003D2F70" w:rsidRDefault="00A501F4" w:rsidP="00707E6B">
      <w:pPr>
        <w:pStyle w:val="ListParagraph"/>
        <w:numPr>
          <w:ilvl w:val="0"/>
          <w:numId w:val="29"/>
        </w:numPr>
        <w:rPr>
          <w:rFonts w:asciiTheme="majorHAnsi" w:hAnsiTheme="majorHAnsi" w:cstheme="majorHAnsi"/>
          <w:sz w:val="22"/>
          <w:szCs w:val="22"/>
        </w:rPr>
      </w:pPr>
      <w:r w:rsidRPr="003D2F70">
        <w:rPr>
          <w:rFonts w:asciiTheme="majorHAnsi" w:hAnsiTheme="majorHAnsi" w:cstheme="majorHAnsi"/>
          <w:sz w:val="22"/>
          <w:szCs w:val="22"/>
        </w:rPr>
        <w:t xml:space="preserve">LES </w:t>
      </w:r>
      <w:r w:rsidR="00707E6B" w:rsidRPr="003D2F70">
        <w:rPr>
          <w:rFonts w:asciiTheme="majorHAnsi" w:hAnsiTheme="majorHAnsi" w:cstheme="majorHAnsi"/>
          <w:sz w:val="22"/>
          <w:szCs w:val="22"/>
        </w:rPr>
        <w:t xml:space="preserve">SBDM Committee Work – September </w:t>
      </w:r>
      <w:r w:rsidR="00BE7BCA" w:rsidRPr="003D2F70">
        <w:rPr>
          <w:rFonts w:asciiTheme="majorHAnsi" w:hAnsiTheme="majorHAnsi" w:cstheme="majorHAnsi"/>
          <w:sz w:val="22"/>
          <w:szCs w:val="22"/>
        </w:rPr>
        <w:t xml:space="preserve">planning </w:t>
      </w:r>
      <w:r w:rsidR="00707E6B" w:rsidRPr="003D2F70">
        <w:rPr>
          <w:rFonts w:asciiTheme="majorHAnsi" w:hAnsiTheme="majorHAnsi" w:cstheme="majorHAnsi"/>
          <w:sz w:val="22"/>
          <w:szCs w:val="22"/>
        </w:rPr>
        <w:t xml:space="preserve">during early-release time </w:t>
      </w:r>
    </w:p>
    <w:p w14:paraId="03179A2C" w14:textId="0E9E5D4B" w:rsidR="00707E6B" w:rsidRPr="003D2F70" w:rsidRDefault="00707E6B" w:rsidP="00707E6B">
      <w:pPr>
        <w:pStyle w:val="ListParagraph"/>
        <w:numPr>
          <w:ilvl w:val="1"/>
          <w:numId w:val="29"/>
        </w:numPr>
        <w:rPr>
          <w:rFonts w:asciiTheme="majorHAnsi" w:hAnsiTheme="majorHAnsi" w:cstheme="majorHAnsi"/>
          <w:sz w:val="22"/>
          <w:szCs w:val="22"/>
        </w:rPr>
      </w:pPr>
      <w:r w:rsidRPr="003D2F70">
        <w:rPr>
          <w:rFonts w:asciiTheme="majorHAnsi" w:hAnsiTheme="majorHAnsi" w:cstheme="majorHAnsi"/>
          <w:sz w:val="22"/>
          <w:szCs w:val="22"/>
          <w:u w:val="single"/>
        </w:rPr>
        <w:t>PBIS/Core Life Team</w:t>
      </w:r>
      <w:r w:rsidR="00BE7BCA" w:rsidRPr="003D2F70">
        <w:rPr>
          <w:rFonts w:asciiTheme="majorHAnsi" w:hAnsiTheme="majorHAnsi" w:cstheme="majorHAnsi"/>
          <w:sz w:val="22"/>
          <w:szCs w:val="22"/>
        </w:rPr>
        <w:t xml:space="preserve"> – Team reflected on </w:t>
      </w:r>
      <w:r w:rsidRPr="003D2F70">
        <w:rPr>
          <w:rFonts w:asciiTheme="majorHAnsi" w:hAnsiTheme="majorHAnsi" w:cstheme="majorHAnsi"/>
          <w:sz w:val="22"/>
          <w:szCs w:val="22"/>
        </w:rPr>
        <w:t>implementation of bo</w:t>
      </w:r>
      <w:r w:rsidR="00BE7BCA" w:rsidRPr="003D2F70">
        <w:rPr>
          <w:rFonts w:asciiTheme="majorHAnsi" w:hAnsiTheme="majorHAnsi" w:cstheme="majorHAnsi"/>
          <w:sz w:val="22"/>
          <w:szCs w:val="22"/>
        </w:rPr>
        <w:t xml:space="preserve">th programs to determine next steps to enhance the programs at Lincoln. </w:t>
      </w:r>
    </w:p>
    <w:p w14:paraId="080696FA" w14:textId="24A60A08" w:rsidR="00707E6B" w:rsidRPr="003D2F70" w:rsidRDefault="00707E6B" w:rsidP="00707E6B">
      <w:pPr>
        <w:pStyle w:val="ListParagraph"/>
        <w:numPr>
          <w:ilvl w:val="1"/>
          <w:numId w:val="29"/>
        </w:numPr>
        <w:rPr>
          <w:rFonts w:asciiTheme="majorHAnsi" w:hAnsiTheme="majorHAnsi" w:cstheme="majorHAnsi"/>
          <w:sz w:val="22"/>
          <w:szCs w:val="22"/>
        </w:rPr>
      </w:pPr>
      <w:r w:rsidRPr="003D2F70">
        <w:rPr>
          <w:rFonts w:asciiTheme="majorHAnsi" w:hAnsiTheme="majorHAnsi" w:cstheme="majorHAnsi"/>
          <w:sz w:val="22"/>
          <w:szCs w:val="22"/>
          <w:u w:val="single"/>
        </w:rPr>
        <w:t>Curriculum Team</w:t>
      </w:r>
      <w:r w:rsidRPr="003D2F70">
        <w:rPr>
          <w:rFonts w:asciiTheme="majorHAnsi" w:hAnsiTheme="majorHAnsi" w:cstheme="majorHAnsi"/>
          <w:sz w:val="22"/>
          <w:szCs w:val="22"/>
        </w:rPr>
        <w:t xml:space="preserve"> – Team collab</w:t>
      </w:r>
      <w:r w:rsidR="00BE7BCA" w:rsidRPr="003D2F70">
        <w:rPr>
          <w:rFonts w:asciiTheme="majorHAnsi" w:hAnsiTheme="majorHAnsi" w:cstheme="majorHAnsi"/>
          <w:sz w:val="22"/>
          <w:szCs w:val="22"/>
        </w:rPr>
        <w:t xml:space="preserve">orated with Mr. Wolf to discuss and share the implementation of our school-wide writing plan. </w:t>
      </w:r>
    </w:p>
    <w:p w14:paraId="511947FD" w14:textId="53521ADD" w:rsidR="00707E6B" w:rsidRPr="003D2F70" w:rsidRDefault="00707E6B" w:rsidP="00707E6B">
      <w:pPr>
        <w:pStyle w:val="ListParagraph"/>
        <w:numPr>
          <w:ilvl w:val="1"/>
          <w:numId w:val="29"/>
        </w:numPr>
        <w:rPr>
          <w:rFonts w:asciiTheme="majorHAnsi" w:hAnsiTheme="majorHAnsi" w:cstheme="majorHAnsi"/>
          <w:sz w:val="22"/>
          <w:szCs w:val="22"/>
        </w:rPr>
      </w:pPr>
      <w:r w:rsidRPr="003D2F70">
        <w:rPr>
          <w:rFonts w:asciiTheme="majorHAnsi" w:hAnsiTheme="majorHAnsi" w:cstheme="majorHAnsi"/>
          <w:sz w:val="22"/>
          <w:szCs w:val="22"/>
          <w:u w:val="single"/>
        </w:rPr>
        <w:t>Instructional Strategies Team</w:t>
      </w:r>
      <w:r w:rsidRPr="003D2F70">
        <w:rPr>
          <w:rFonts w:asciiTheme="majorHAnsi" w:hAnsiTheme="majorHAnsi" w:cstheme="majorHAnsi"/>
          <w:sz w:val="22"/>
          <w:szCs w:val="22"/>
        </w:rPr>
        <w:t xml:space="preserve"> – Team collaborated with Mrs. D</w:t>
      </w:r>
      <w:r w:rsidR="00BE7BCA" w:rsidRPr="003D2F70">
        <w:rPr>
          <w:rFonts w:asciiTheme="majorHAnsi" w:hAnsiTheme="majorHAnsi" w:cstheme="majorHAnsi"/>
          <w:sz w:val="22"/>
          <w:szCs w:val="22"/>
        </w:rPr>
        <w:t xml:space="preserve">ragan to create a Strategies Implementation Plan for teachers to complete and add into their PGPs. </w:t>
      </w:r>
    </w:p>
    <w:p w14:paraId="133BD8E0" w14:textId="77777777" w:rsidR="00707E6B" w:rsidRPr="003D2F70" w:rsidRDefault="00707E6B" w:rsidP="00707E6B">
      <w:pPr>
        <w:pStyle w:val="ListParagraph"/>
        <w:rPr>
          <w:rFonts w:asciiTheme="majorHAnsi" w:hAnsiTheme="majorHAnsi" w:cstheme="majorHAnsi"/>
          <w:sz w:val="22"/>
          <w:szCs w:val="22"/>
        </w:rPr>
      </w:pPr>
    </w:p>
    <w:p w14:paraId="32D0AD25" w14:textId="79367093" w:rsidR="00D244E4" w:rsidRPr="003D2F70" w:rsidRDefault="00BE7BCA" w:rsidP="00D244E4">
      <w:pPr>
        <w:pStyle w:val="ListParagraph"/>
        <w:numPr>
          <w:ilvl w:val="0"/>
          <w:numId w:val="28"/>
        </w:numPr>
        <w:rPr>
          <w:rFonts w:asciiTheme="majorHAnsi" w:hAnsiTheme="majorHAnsi" w:cstheme="majorHAnsi"/>
          <w:sz w:val="22"/>
          <w:szCs w:val="22"/>
        </w:rPr>
      </w:pPr>
      <w:r w:rsidRPr="003D2F70">
        <w:rPr>
          <w:rFonts w:asciiTheme="majorHAnsi" w:hAnsiTheme="majorHAnsi" w:cstheme="majorHAnsi"/>
          <w:sz w:val="22"/>
          <w:szCs w:val="22"/>
        </w:rPr>
        <w:t xml:space="preserve">Coming out of our professional learning experience in San Antonio at the Eric Jensen conference, Mr. Wolf and Mrs. Dragan have shared research </w:t>
      </w:r>
      <w:r w:rsidR="003D2F70" w:rsidRPr="003D2F70">
        <w:rPr>
          <w:rFonts w:asciiTheme="majorHAnsi" w:hAnsiTheme="majorHAnsi" w:cstheme="majorHAnsi"/>
          <w:sz w:val="22"/>
          <w:szCs w:val="22"/>
        </w:rPr>
        <w:t>on Working Memory</w:t>
      </w:r>
      <w:r w:rsidRPr="003D2F70">
        <w:rPr>
          <w:rFonts w:asciiTheme="majorHAnsi" w:hAnsiTheme="majorHAnsi" w:cstheme="majorHAnsi"/>
          <w:sz w:val="22"/>
          <w:szCs w:val="22"/>
        </w:rPr>
        <w:t xml:space="preserve">. Every teacher in grades K – 6 will be selecting a working memory strategy of their choice and will be implementing this within their classrooms EVERY day for 8 – 12 weeks.  They will select an additional strategy for the spring semester.  </w:t>
      </w:r>
    </w:p>
    <w:p w14:paraId="63AA172F" w14:textId="00BAE882" w:rsidR="00EA4814" w:rsidRPr="003D2F70" w:rsidRDefault="00EA4814" w:rsidP="00EA4814">
      <w:pPr>
        <w:rPr>
          <w:rFonts w:asciiTheme="majorHAnsi" w:hAnsiTheme="majorHAnsi" w:cstheme="majorHAnsi"/>
          <w:sz w:val="22"/>
          <w:szCs w:val="22"/>
        </w:rPr>
      </w:pPr>
    </w:p>
    <w:p w14:paraId="602220A2" w14:textId="7C29F521" w:rsidR="00E90616" w:rsidRPr="003D2F70" w:rsidRDefault="00E90616" w:rsidP="00EF6A12">
      <w:pPr>
        <w:pStyle w:val="ListParagraph"/>
        <w:numPr>
          <w:ilvl w:val="0"/>
          <w:numId w:val="28"/>
        </w:numPr>
        <w:rPr>
          <w:rFonts w:asciiTheme="majorHAnsi" w:hAnsiTheme="majorHAnsi" w:cstheme="majorHAnsi"/>
          <w:sz w:val="22"/>
          <w:szCs w:val="22"/>
        </w:rPr>
      </w:pPr>
      <w:r w:rsidRPr="003D2F70">
        <w:rPr>
          <w:rFonts w:asciiTheme="majorHAnsi" w:hAnsiTheme="majorHAnsi" w:cstheme="majorHAnsi"/>
          <w:sz w:val="22"/>
          <w:szCs w:val="22"/>
        </w:rPr>
        <w:t xml:space="preserve">Many of the LES extracurricular clubs/groups have already begun for this school year – Including: </w:t>
      </w:r>
      <w:r w:rsidR="00707E6B" w:rsidRPr="003D2F70">
        <w:rPr>
          <w:rFonts w:asciiTheme="majorHAnsi" w:hAnsiTheme="majorHAnsi" w:cstheme="majorHAnsi"/>
          <w:sz w:val="22"/>
          <w:szCs w:val="22"/>
        </w:rPr>
        <w:t>Cross Country</w:t>
      </w:r>
      <w:r w:rsidRPr="003D2F70">
        <w:rPr>
          <w:rFonts w:asciiTheme="majorHAnsi" w:hAnsiTheme="majorHAnsi" w:cstheme="majorHAnsi"/>
          <w:sz w:val="22"/>
          <w:szCs w:val="22"/>
        </w:rPr>
        <w:t xml:space="preserve">, </w:t>
      </w:r>
      <w:r w:rsidR="00BE7BCA" w:rsidRPr="003D2F70">
        <w:rPr>
          <w:rFonts w:asciiTheme="majorHAnsi" w:hAnsiTheme="majorHAnsi" w:cstheme="majorHAnsi"/>
          <w:sz w:val="22"/>
          <w:szCs w:val="22"/>
        </w:rPr>
        <w:t xml:space="preserve">Gardening Club, </w:t>
      </w:r>
      <w:r w:rsidRPr="003D2F70">
        <w:rPr>
          <w:rFonts w:asciiTheme="majorHAnsi" w:hAnsiTheme="majorHAnsi" w:cstheme="majorHAnsi"/>
          <w:sz w:val="22"/>
          <w:szCs w:val="22"/>
        </w:rPr>
        <w:t>Girls on the Run, Chorus, Chess,</w:t>
      </w:r>
      <w:r w:rsidR="00707E6B" w:rsidRPr="003D2F70">
        <w:rPr>
          <w:rFonts w:asciiTheme="majorHAnsi" w:hAnsiTheme="majorHAnsi" w:cstheme="majorHAnsi"/>
          <w:sz w:val="22"/>
          <w:szCs w:val="22"/>
        </w:rPr>
        <w:t xml:space="preserve"> STLP</w:t>
      </w:r>
      <w:r w:rsidR="00BE7BCA" w:rsidRPr="003D2F70">
        <w:rPr>
          <w:rFonts w:asciiTheme="majorHAnsi" w:hAnsiTheme="majorHAnsi" w:cstheme="majorHAnsi"/>
          <w:sz w:val="22"/>
          <w:szCs w:val="22"/>
        </w:rPr>
        <w:t xml:space="preserve">, </w:t>
      </w:r>
      <w:r w:rsidRPr="003D2F70">
        <w:rPr>
          <w:rFonts w:asciiTheme="majorHAnsi" w:hAnsiTheme="majorHAnsi" w:cstheme="majorHAnsi"/>
          <w:sz w:val="22"/>
          <w:szCs w:val="22"/>
        </w:rPr>
        <w:t>Student Counc</w:t>
      </w:r>
      <w:r w:rsidR="00BE7BCA" w:rsidRPr="003D2F70">
        <w:rPr>
          <w:rFonts w:asciiTheme="majorHAnsi" w:hAnsiTheme="majorHAnsi" w:cstheme="majorHAnsi"/>
          <w:sz w:val="22"/>
          <w:szCs w:val="22"/>
        </w:rPr>
        <w:t>il and Kind Hearts Club.</w:t>
      </w:r>
      <w:r w:rsidR="003D2F70" w:rsidRPr="003D2F70">
        <w:rPr>
          <w:rFonts w:asciiTheme="majorHAnsi" w:hAnsiTheme="majorHAnsi" w:cstheme="majorHAnsi"/>
          <w:sz w:val="22"/>
          <w:szCs w:val="22"/>
        </w:rPr>
        <w:t xml:space="preserve"> Our afterschool 21</w:t>
      </w:r>
      <w:r w:rsidR="003D2F70" w:rsidRPr="003D2F70">
        <w:rPr>
          <w:rFonts w:asciiTheme="majorHAnsi" w:hAnsiTheme="majorHAnsi" w:cstheme="majorHAnsi"/>
          <w:sz w:val="22"/>
          <w:szCs w:val="22"/>
          <w:vertAlign w:val="superscript"/>
        </w:rPr>
        <w:t>st</w:t>
      </w:r>
      <w:r w:rsidR="003D2F70" w:rsidRPr="003D2F70">
        <w:rPr>
          <w:rFonts w:asciiTheme="majorHAnsi" w:hAnsiTheme="majorHAnsi" w:cstheme="majorHAnsi"/>
          <w:sz w:val="22"/>
          <w:szCs w:val="22"/>
        </w:rPr>
        <w:t xml:space="preserve"> Century Program is also up and running with the goal of serving 150 of our students in the areas of homework help and extension activities. </w:t>
      </w:r>
      <w:r w:rsidR="00BE7BCA" w:rsidRPr="003D2F70">
        <w:rPr>
          <w:rFonts w:asciiTheme="majorHAnsi" w:hAnsiTheme="majorHAnsi" w:cstheme="majorHAnsi"/>
          <w:sz w:val="22"/>
          <w:szCs w:val="22"/>
        </w:rPr>
        <w:t xml:space="preserve"> </w:t>
      </w:r>
    </w:p>
    <w:p w14:paraId="0EDF582E" w14:textId="1A1C923D" w:rsidR="00BE7BCA" w:rsidRPr="003D2F70" w:rsidRDefault="00BE7BCA" w:rsidP="00BE7BCA">
      <w:pPr>
        <w:rPr>
          <w:rFonts w:asciiTheme="majorHAnsi" w:hAnsiTheme="majorHAnsi" w:cstheme="majorHAnsi"/>
          <w:sz w:val="22"/>
          <w:szCs w:val="22"/>
        </w:rPr>
      </w:pPr>
    </w:p>
    <w:p w14:paraId="77C5DF9A" w14:textId="2BD4AC31" w:rsidR="00B647A6" w:rsidRPr="003D2F70" w:rsidRDefault="004C3913" w:rsidP="00753883">
      <w:pPr>
        <w:pStyle w:val="ListParagraph"/>
        <w:numPr>
          <w:ilvl w:val="0"/>
          <w:numId w:val="28"/>
        </w:numPr>
        <w:rPr>
          <w:rFonts w:asciiTheme="majorHAnsi" w:hAnsiTheme="majorHAnsi" w:cstheme="majorHAnsi"/>
          <w:sz w:val="22"/>
          <w:szCs w:val="22"/>
        </w:rPr>
      </w:pPr>
      <w:r w:rsidRPr="003D2F70">
        <w:rPr>
          <w:rFonts w:asciiTheme="majorHAnsi" w:hAnsiTheme="majorHAnsi" w:cstheme="majorHAnsi"/>
          <w:sz w:val="22"/>
          <w:szCs w:val="22"/>
        </w:rPr>
        <w:t>Students in grades 2</w:t>
      </w:r>
      <w:r w:rsidRPr="003D2F70">
        <w:rPr>
          <w:rFonts w:asciiTheme="majorHAnsi" w:hAnsiTheme="majorHAnsi" w:cstheme="majorHAnsi"/>
          <w:sz w:val="22"/>
          <w:szCs w:val="22"/>
          <w:vertAlign w:val="superscript"/>
        </w:rPr>
        <w:t>nd</w:t>
      </w:r>
      <w:r w:rsidRPr="003D2F70">
        <w:rPr>
          <w:rFonts w:asciiTheme="majorHAnsi" w:hAnsiTheme="majorHAnsi" w:cstheme="majorHAnsi"/>
          <w:sz w:val="22"/>
          <w:szCs w:val="22"/>
        </w:rPr>
        <w:t xml:space="preserve"> – 6</w:t>
      </w:r>
      <w:r w:rsidRPr="003D2F70">
        <w:rPr>
          <w:rFonts w:asciiTheme="majorHAnsi" w:hAnsiTheme="majorHAnsi" w:cstheme="majorHAnsi"/>
          <w:sz w:val="22"/>
          <w:szCs w:val="22"/>
          <w:vertAlign w:val="superscript"/>
        </w:rPr>
        <w:t>th</w:t>
      </w:r>
      <w:r w:rsidRPr="003D2F70">
        <w:rPr>
          <w:rFonts w:asciiTheme="majorHAnsi" w:hAnsiTheme="majorHAnsi" w:cstheme="majorHAnsi"/>
          <w:sz w:val="22"/>
          <w:szCs w:val="22"/>
        </w:rPr>
        <w:t xml:space="preserve"> are working hard toward meeting their</w:t>
      </w:r>
      <w:r w:rsidR="00753883" w:rsidRPr="003D2F70">
        <w:rPr>
          <w:rFonts w:asciiTheme="majorHAnsi" w:hAnsiTheme="majorHAnsi" w:cstheme="majorHAnsi"/>
          <w:sz w:val="22"/>
          <w:szCs w:val="22"/>
        </w:rPr>
        <w:t xml:space="preserve"> individual</w:t>
      </w:r>
      <w:r w:rsidRPr="003D2F70">
        <w:rPr>
          <w:rFonts w:asciiTheme="majorHAnsi" w:hAnsiTheme="majorHAnsi" w:cstheme="majorHAnsi"/>
          <w:sz w:val="22"/>
          <w:szCs w:val="22"/>
        </w:rPr>
        <w:t xml:space="preserve"> A</w:t>
      </w:r>
      <w:r w:rsidR="00753883" w:rsidRPr="003D2F70">
        <w:rPr>
          <w:rFonts w:asciiTheme="majorHAnsi" w:hAnsiTheme="majorHAnsi" w:cstheme="majorHAnsi"/>
          <w:sz w:val="22"/>
          <w:szCs w:val="22"/>
        </w:rPr>
        <w:t xml:space="preserve">ccelerated </w:t>
      </w:r>
      <w:r w:rsidRPr="003D2F70">
        <w:rPr>
          <w:rFonts w:asciiTheme="majorHAnsi" w:hAnsiTheme="majorHAnsi" w:cstheme="majorHAnsi"/>
          <w:sz w:val="22"/>
          <w:szCs w:val="22"/>
        </w:rPr>
        <w:t>R</w:t>
      </w:r>
      <w:r w:rsidR="00753883" w:rsidRPr="003D2F70">
        <w:rPr>
          <w:rFonts w:asciiTheme="majorHAnsi" w:hAnsiTheme="majorHAnsi" w:cstheme="majorHAnsi"/>
          <w:sz w:val="22"/>
          <w:szCs w:val="22"/>
        </w:rPr>
        <w:t>eader (AR)</w:t>
      </w:r>
      <w:r w:rsidRPr="003D2F70">
        <w:rPr>
          <w:rFonts w:asciiTheme="majorHAnsi" w:hAnsiTheme="majorHAnsi" w:cstheme="majorHAnsi"/>
          <w:sz w:val="22"/>
          <w:szCs w:val="22"/>
        </w:rPr>
        <w:t xml:space="preserve"> goals for the first quarter.  </w:t>
      </w:r>
    </w:p>
    <w:p w14:paraId="2CBBF7AC" w14:textId="77777777" w:rsidR="003D2F70" w:rsidRPr="003D2F70" w:rsidRDefault="003D2F70" w:rsidP="003D2F70">
      <w:pPr>
        <w:pStyle w:val="ListParagraph"/>
        <w:rPr>
          <w:rFonts w:asciiTheme="majorHAnsi" w:hAnsiTheme="majorHAnsi" w:cstheme="majorHAnsi"/>
          <w:sz w:val="22"/>
          <w:szCs w:val="22"/>
        </w:rPr>
      </w:pPr>
    </w:p>
    <w:p w14:paraId="42EF196F" w14:textId="75EFE9F4" w:rsidR="003D2F70" w:rsidRPr="003D2F70" w:rsidRDefault="003D2F70" w:rsidP="003D2F70">
      <w:pPr>
        <w:pStyle w:val="ListParagraph"/>
        <w:numPr>
          <w:ilvl w:val="0"/>
          <w:numId w:val="28"/>
        </w:numPr>
        <w:rPr>
          <w:rFonts w:asciiTheme="majorHAnsi" w:hAnsiTheme="majorHAnsi" w:cstheme="majorHAnsi"/>
          <w:sz w:val="22"/>
          <w:szCs w:val="22"/>
        </w:rPr>
      </w:pPr>
      <w:r w:rsidRPr="003D2F70">
        <w:rPr>
          <w:rFonts w:asciiTheme="majorHAnsi" w:hAnsiTheme="majorHAnsi" w:cstheme="majorHAnsi"/>
          <w:sz w:val="22"/>
          <w:szCs w:val="22"/>
        </w:rPr>
        <w:t xml:space="preserve">We continue to be very grateful for all of our community outreach partnerships which offer so many wonderful resources for our students: </w:t>
      </w:r>
    </w:p>
    <w:p w14:paraId="2D2D6E59" w14:textId="329F1CDF" w:rsidR="003D2F70" w:rsidRPr="003D2F70" w:rsidRDefault="003D2F70" w:rsidP="003D2F70">
      <w:pPr>
        <w:pStyle w:val="ListParagraph"/>
        <w:numPr>
          <w:ilvl w:val="1"/>
          <w:numId w:val="28"/>
        </w:numPr>
        <w:rPr>
          <w:rFonts w:asciiTheme="majorHAnsi" w:hAnsiTheme="majorHAnsi" w:cstheme="majorHAnsi"/>
          <w:sz w:val="22"/>
          <w:szCs w:val="22"/>
        </w:rPr>
      </w:pPr>
      <w:r w:rsidRPr="003D2F70">
        <w:rPr>
          <w:rFonts w:asciiTheme="majorHAnsi" w:hAnsiTheme="majorHAnsi" w:cstheme="majorHAnsi"/>
          <w:sz w:val="22"/>
          <w:szCs w:val="22"/>
        </w:rPr>
        <w:t xml:space="preserve">Cincinnati Childrens </w:t>
      </w:r>
      <w:r w:rsidR="008F7981" w:rsidRPr="003D2F70">
        <w:rPr>
          <w:rFonts w:asciiTheme="majorHAnsi" w:hAnsiTheme="majorHAnsi" w:cstheme="majorHAnsi"/>
          <w:sz w:val="22"/>
          <w:szCs w:val="22"/>
        </w:rPr>
        <w:t>Hospital</w:t>
      </w:r>
      <w:r w:rsidRPr="003D2F70">
        <w:rPr>
          <w:rFonts w:asciiTheme="majorHAnsi" w:hAnsiTheme="majorHAnsi" w:cstheme="majorHAnsi"/>
          <w:sz w:val="22"/>
          <w:szCs w:val="22"/>
        </w:rPr>
        <w:t xml:space="preserve"> – Free Vision Screenings </w:t>
      </w:r>
    </w:p>
    <w:p w14:paraId="0B441CB3" w14:textId="6AC68EAF" w:rsidR="003D2F70" w:rsidRPr="003D2F70" w:rsidRDefault="003D2F70" w:rsidP="003D2F70">
      <w:pPr>
        <w:pStyle w:val="ListParagraph"/>
        <w:numPr>
          <w:ilvl w:val="1"/>
          <w:numId w:val="28"/>
        </w:numPr>
        <w:rPr>
          <w:rFonts w:asciiTheme="majorHAnsi" w:hAnsiTheme="majorHAnsi" w:cstheme="majorHAnsi"/>
          <w:sz w:val="22"/>
          <w:szCs w:val="22"/>
        </w:rPr>
      </w:pPr>
      <w:r w:rsidRPr="003D2F70">
        <w:rPr>
          <w:rFonts w:asciiTheme="majorHAnsi" w:hAnsiTheme="majorHAnsi" w:cstheme="majorHAnsi"/>
          <w:sz w:val="22"/>
          <w:szCs w:val="22"/>
        </w:rPr>
        <w:t xml:space="preserve">Nky Health Department – Dental Care </w:t>
      </w:r>
    </w:p>
    <w:p w14:paraId="5E5CC968" w14:textId="7DA61C67" w:rsidR="003D2F70" w:rsidRPr="003D2F70" w:rsidRDefault="003D2F70" w:rsidP="003D2F70">
      <w:pPr>
        <w:pStyle w:val="ListParagraph"/>
        <w:numPr>
          <w:ilvl w:val="1"/>
          <w:numId w:val="28"/>
        </w:numPr>
        <w:rPr>
          <w:rFonts w:asciiTheme="majorHAnsi" w:hAnsiTheme="majorHAnsi" w:cstheme="majorHAnsi"/>
          <w:sz w:val="22"/>
          <w:szCs w:val="22"/>
        </w:rPr>
      </w:pPr>
      <w:r w:rsidRPr="003D2F70">
        <w:rPr>
          <w:rFonts w:asciiTheme="majorHAnsi" w:hAnsiTheme="majorHAnsi" w:cstheme="majorHAnsi"/>
          <w:sz w:val="22"/>
          <w:szCs w:val="22"/>
        </w:rPr>
        <w:t xml:space="preserve">Healthpoint – Health and Dental </w:t>
      </w:r>
    </w:p>
    <w:p w14:paraId="689C88E3" w14:textId="68E7F4B0" w:rsidR="003D2F70" w:rsidRPr="003D2F70" w:rsidRDefault="003D2F70" w:rsidP="003D2F70">
      <w:pPr>
        <w:pStyle w:val="ListParagraph"/>
        <w:numPr>
          <w:ilvl w:val="1"/>
          <w:numId w:val="28"/>
        </w:numPr>
        <w:rPr>
          <w:rFonts w:asciiTheme="majorHAnsi" w:hAnsiTheme="majorHAnsi" w:cstheme="majorHAnsi"/>
          <w:sz w:val="22"/>
          <w:szCs w:val="22"/>
        </w:rPr>
      </w:pPr>
      <w:r w:rsidRPr="003D2F70">
        <w:rPr>
          <w:rFonts w:asciiTheme="majorHAnsi" w:hAnsiTheme="majorHAnsi" w:cstheme="majorHAnsi"/>
          <w:sz w:val="22"/>
          <w:szCs w:val="22"/>
        </w:rPr>
        <w:t xml:space="preserve">Northern Ky Educational Council – Reading One to One Program </w:t>
      </w:r>
    </w:p>
    <w:p w14:paraId="23E847E0" w14:textId="77777777" w:rsidR="003D2F70" w:rsidRPr="003D2F70" w:rsidRDefault="003D2F70" w:rsidP="003D2F70">
      <w:pPr>
        <w:pStyle w:val="ListParagraph"/>
        <w:numPr>
          <w:ilvl w:val="1"/>
          <w:numId w:val="28"/>
        </w:numPr>
        <w:rPr>
          <w:rFonts w:asciiTheme="majorHAnsi" w:hAnsiTheme="majorHAnsi" w:cstheme="majorHAnsi"/>
          <w:sz w:val="22"/>
          <w:szCs w:val="22"/>
        </w:rPr>
      </w:pPr>
      <w:r w:rsidRPr="003D2F70">
        <w:rPr>
          <w:rFonts w:asciiTheme="majorHAnsi" w:hAnsiTheme="majorHAnsi" w:cstheme="majorHAnsi"/>
          <w:sz w:val="22"/>
          <w:szCs w:val="22"/>
        </w:rPr>
        <w:t>Mental Health America of Northern Ky – Core Life sponsor</w:t>
      </w:r>
    </w:p>
    <w:p w14:paraId="25A2EE30" w14:textId="792BFF52" w:rsidR="003D2F70" w:rsidRPr="003D2F70" w:rsidRDefault="003D2F70" w:rsidP="003D2F70">
      <w:pPr>
        <w:ind w:left="1080"/>
        <w:rPr>
          <w:rFonts w:asciiTheme="majorHAnsi" w:hAnsiTheme="majorHAnsi" w:cstheme="majorHAnsi"/>
          <w:sz w:val="22"/>
          <w:szCs w:val="22"/>
        </w:rPr>
      </w:pPr>
    </w:p>
    <w:p w14:paraId="406D9199" w14:textId="0B70BBFC" w:rsidR="003D2F70" w:rsidRPr="003D2F70" w:rsidRDefault="003D2F70" w:rsidP="003D2F70">
      <w:pPr>
        <w:pStyle w:val="ListParagraph"/>
        <w:numPr>
          <w:ilvl w:val="0"/>
          <w:numId w:val="28"/>
        </w:numPr>
        <w:rPr>
          <w:rFonts w:asciiTheme="majorHAnsi" w:hAnsiTheme="majorHAnsi" w:cstheme="majorHAnsi"/>
          <w:sz w:val="22"/>
          <w:szCs w:val="22"/>
        </w:rPr>
      </w:pPr>
      <w:r w:rsidRPr="003D2F70">
        <w:rPr>
          <w:rFonts w:asciiTheme="majorHAnsi" w:hAnsiTheme="majorHAnsi" w:cstheme="majorHAnsi"/>
          <w:sz w:val="22"/>
          <w:szCs w:val="22"/>
        </w:rPr>
        <w:t xml:space="preserve">RTI </w:t>
      </w:r>
      <w:r>
        <w:rPr>
          <w:rFonts w:asciiTheme="majorHAnsi" w:hAnsiTheme="majorHAnsi" w:cstheme="majorHAnsi"/>
          <w:sz w:val="22"/>
          <w:szCs w:val="22"/>
        </w:rPr>
        <w:t xml:space="preserve">(Response to Intervention) </w:t>
      </w:r>
      <w:r w:rsidRPr="003D2F70">
        <w:rPr>
          <w:rFonts w:asciiTheme="majorHAnsi" w:hAnsiTheme="majorHAnsi" w:cstheme="majorHAnsi"/>
          <w:sz w:val="22"/>
          <w:szCs w:val="22"/>
        </w:rPr>
        <w:t>and Enrichment begins Thursday, September 19</w:t>
      </w:r>
      <w:r w:rsidRPr="003D2F70">
        <w:rPr>
          <w:rFonts w:asciiTheme="majorHAnsi" w:hAnsiTheme="majorHAnsi" w:cstheme="majorHAnsi"/>
          <w:sz w:val="22"/>
          <w:szCs w:val="22"/>
          <w:vertAlign w:val="superscript"/>
        </w:rPr>
        <w:t>th</w:t>
      </w:r>
      <w:r w:rsidRPr="003D2F70">
        <w:rPr>
          <w:rFonts w:asciiTheme="majorHAnsi" w:hAnsiTheme="majorHAnsi" w:cstheme="majorHAnsi"/>
          <w:sz w:val="22"/>
          <w:szCs w:val="22"/>
        </w:rPr>
        <w:t xml:space="preserve"> for all grades.</w:t>
      </w:r>
      <w:r w:rsidR="008F7981">
        <w:rPr>
          <w:rFonts w:asciiTheme="majorHAnsi" w:hAnsiTheme="majorHAnsi" w:cstheme="majorHAnsi"/>
          <w:sz w:val="22"/>
          <w:szCs w:val="22"/>
        </w:rPr>
        <w:t xml:space="preserve">  Using benchmark data, each LES student is</w:t>
      </w:r>
      <w:r w:rsidRPr="003D2F70">
        <w:rPr>
          <w:rFonts w:asciiTheme="majorHAnsi" w:hAnsiTheme="majorHAnsi" w:cstheme="majorHAnsi"/>
          <w:sz w:val="22"/>
          <w:szCs w:val="22"/>
        </w:rPr>
        <w:t xml:space="preserve"> strategically placed in</w:t>
      </w:r>
      <w:r w:rsidR="008F7981">
        <w:rPr>
          <w:rFonts w:asciiTheme="majorHAnsi" w:hAnsiTheme="majorHAnsi" w:cstheme="majorHAnsi"/>
          <w:sz w:val="22"/>
          <w:szCs w:val="22"/>
        </w:rPr>
        <w:t xml:space="preserve">to a small learning group meeting 40 minutes daily to focus on skills that have determined to be challenging for the student.  Students performing above grade level are placed in an enrichment group allowing them to enhance their learning in new ways. </w:t>
      </w:r>
    </w:p>
    <w:sectPr w:rsidR="003D2F70" w:rsidRPr="003D2F70" w:rsidSect="009C505F">
      <w:footerReference w:type="default" r:id="rId8"/>
      <w:pgSz w:w="12240" w:h="15840" w:code="1"/>
      <w:pgMar w:top="720" w:right="720" w:bottom="720" w:left="720" w:header="25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479F" w14:textId="77777777" w:rsidR="001C30DF" w:rsidRDefault="001C30DF">
      <w:r>
        <w:separator/>
      </w:r>
    </w:p>
  </w:endnote>
  <w:endnote w:type="continuationSeparator" w:id="0">
    <w:p w14:paraId="5C50976D" w14:textId="77777777" w:rsidR="001C30DF" w:rsidRDefault="001C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72F8" w14:textId="77777777" w:rsidR="00243C58" w:rsidRDefault="00243C58" w:rsidP="00211386">
    <w:pPr>
      <w:pStyle w:val="Footer"/>
      <w:jc w:val="center"/>
      <w:rPr>
        <w:rFonts w:ascii="Arial" w:hAnsi="Arial" w:cs="Arial"/>
      </w:rPr>
    </w:pPr>
    <w:r>
      <w:rPr>
        <w:rFonts w:ascii="Arial" w:hAnsi="Arial" w:cs="Arial"/>
        <w:noProof/>
      </w:rPr>
      <w:drawing>
        <wp:anchor distT="0" distB="0" distL="114300" distR="114300" simplePos="0" relativeHeight="251664384" behindDoc="1" locked="0" layoutInCell="1" allowOverlap="1" wp14:anchorId="3C5EDC9F" wp14:editId="1B4B1108">
          <wp:simplePos x="0" y="0"/>
          <wp:positionH relativeFrom="margin">
            <wp:align>center</wp:align>
          </wp:positionH>
          <wp:positionV relativeFrom="paragraph">
            <wp:posOffset>-274320</wp:posOffset>
          </wp:positionV>
          <wp:extent cx="4778907" cy="681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EngageGr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8907" cy="681990"/>
                  </a:xfrm>
                  <a:prstGeom prst="rect">
                    <a:avLst/>
                  </a:prstGeom>
                </pic:spPr>
              </pic:pic>
            </a:graphicData>
          </a:graphic>
          <wp14:sizeRelH relativeFrom="page">
            <wp14:pctWidth>0</wp14:pctWidth>
          </wp14:sizeRelH>
          <wp14:sizeRelV relativeFrom="page">
            <wp14:pctHeight>0</wp14:pctHeight>
          </wp14:sizeRelV>
        </wp:anchor>
      </w:drawing>
    </w:r>
  </w:p>
  <w:p w14:paraId="42867C64" w14:textId="77777777" w:rsidR="009C505F" w:rsidRDefault="009C505F" w:rsidP="00211386">
    <w:pPr>
      <w:pStyle w:val="Footer"/>
      <w:jc w:val="center"/>
      <w:rPr>
        <w:rFonts w:ascii="Arial" w:hAnsi="Arial" w:cs="Arial"/>
        <w:color w:val="006600"/>
      </w:rPr>
    </w:pPr>
  </w:p>
  <w:p w14:paraId="356D6431" w14:textId="2BE768D7" w:rsidR="00912D46" w:rsidRPr="00243C58" w:rsidRDefault="00243C58" w:rsidP="00211386">
    <w:pPr>
      <w:pStyle w:val="Footer"/>
      <w:jc w:val="center"/>
      <w:rPr>
        <w:rFonts w:ascii="Arial" w:hAnsi="Arial" w:cs="Arial"/>
      </w:rPr>
    </w:pPr>
    <w:r w:rsidRPr="00243C58">
      <w:rPr>
        <w:rFonts w:ascii="Arial" w:hAnsi="Arial" w:cs="Arial"/>
        <w:color w:val="006600"/>
      </w:rPr>
      <w:t>701 Fifth Avenue</w:t>
    </w:r>
    <w:r w:rsidRPr="00243C58">
      <w:rPr>
        <w:rFonts w:ascii="Arial" w:hAnsi="Arial" w:cs="Arial"/>
        <w:color w:val="FF0000"/>
      </w:rPr>
      <w:t xml:space="preserve">   </w:t>
    </w:r>
    <w:r>
      <w:rPr>
        <w:rFonts w:ascii="Arial" w:hAnsi="Arial" w:cs="Arial"/>
      </w:rPr>
      <w:t xml:space="preserve">●   </w:t>
    </w:r>
    <w:r w:rsidR="00912D46" w:rsidRPr="00243C58">
      <w:rPr>
        <w:rFonts w:ascii="Arial" w:hAnsi="Arial" w:cs="Arial"/>
        <w:color w:val="006600"/>
      </w:rPr>
      <w:t>Dayton, Kentucky</w:t>
    </w:r>
    <w:r w:rsidRPr="00243C58">
      <w:rPr>
        <w:rFonts w:ascii="Arial" w:hAnsi="Arial" w:cs="Arial"/>
        <w:color w:val="006600"/>
      </w:rPr>
      <w:t xml:space="preserve"> </w:t>
    </w:r>
    <w:r w:rsidR="00912D46" w:rsidRPr="00243C58">
      <w:rPr>
        <w:rFonts w:ascii="Arial" w:hAnsi="Arial" w:cs="Arial"/>
        <w:color w:val="006600"/>
      </w:rPr>
      <w:t xml:space="preserve"> </w:t>
    </w:r>
    <w:proofErr w:type="gramStart"/>
    <w:r w:rsidR="00912D46" w:rsidRPr="00243C58">
      <w:rPr>
        <w:rFonts w:ascii="Arial" w:hAnsi="Arial" w:cs="Arial"/>
        <w:color w:val="006600"/>
      </w:rPr>
      <w:t>41074</w:t>
    </w:r>
    <w:r w:rsidRPr="00243C58">
      <w:rPr>
        <w:rFonts w:ascii="Arial" w:hAnsi="Arial" w:cs="Arial"/>
        <w:color w:val="006600"/>
      </w:rPr>
      <w:t xml:space="preserve">  </w:t>
    </w:r>
    <w:r>
      <w:rPr>
        <w:rFonts w:ascii="Arial" w:hAnsi="Arial" w:cs="Arial"/>
      </w:rPr>
      <w:t>●</w:t>
    </w:r>
    <w:proofErr w:type="gramEnd"/>
    <w:r w:rsidRPr="00243C58">
      <w:rPr>
        <w:rFonts w:ascii="Arial" w:hAnsi="Arial" w:cs="Arial"/>
      </w:rPr>
      <w:t xml:space="preserve"> </w:t>
    </w:r>
    <w:r>
      <w:rPr>
        <w:rFonts w:ascii="Arial" w:hAnsi="Arial" w:cs="Arial"/>
      </w:rPr>
      <w:t xml:space="preserve">  </w:t>
    </w:r>
    <w:r w:rsidRPr="00243C58">
      <w:rPr>
        <w:rFonts w:ascii="Arial" w:hAnsi="Arial" w:cs="Arial"/>
        <w:color w:val="006600"/>
      </w:rPr>
      <w:t>859.292.7492</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F048" w14:textId="77777777" w:rsidR="001C30DF" w:rsidRDefault="001C30DF">
      <w:r>
        <w:separator/>
      </w:r>
    </w:p>
  </w:footnote>
  <w:footnote w:type="continuationSeparator" w:id="0">
    <w:p w14:paraId="6DB00C7A" w14:textId="77777777" w:rsidR="001C30DF" w:rsidRDefault="001C3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C0"/>
    <w:multiLevelType w:val="hybridMultilevel"/>
    <w:tmpl w:val="2BA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3E57"/>
    <w:multiLevelType w:val="hybridMultilevel"/>
    <w:tmpl w:val="63CAC5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90BA0"/>
    <w:multiLevelType w:val="hybridMultilevel"/>
    <w:tmpl w:val="61D0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59FB"/>
    <w:multiLevelType w:val="hybridMultilevel"/>
    <w:tmpl w:val="64441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D31CD"/>
    <w:multiLevelType w:val="hybridMultilevel"/>
    <w:tmpl w:val="B7BE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31D6"/>
    <w:multiLevelType w:val="hybridMultilevel"/>
    <w:tmpl w:val="119CD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4D6203"/>
    <w:multiLevelType w:val="hybridMultilevel"/>
    <w:tmpl w:val="86A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6AE9"/>
    <w:multiLevelType w:val="hybridMultilevel"/>
    <w:tmpl w:val="03B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C64D2"/>
    <w:multiLevelType w:val="hybridMultilevel"/>
    <w:tmpl w:val="E90876B6"/>
    <w:lvl w:ilvl="0" w:tplc="0B728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D2225"/>
    <w:multiLevelType w:val="hybridMultilevel"/>
    <w:tmpl w:val="4DB47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E26C8"/>
    <w:multiLevelType w:val="hybridMultilevel"/>
    <w:tmpl w:val="2322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9C03BD"/>
    <w:multiLevelType w:val="hybridMultilevel"/>
    <w:tmpl w:val="4C6C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2ECB"/>
    <w:multiLevelType w:val="hybridMultilevel"/>
    <w:tmpl w:val="E7765294"/>
    <w:lvl w:ilvl="0" w:tplc="60901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B2E7E"/>
    <w:multiLevelType w:val="hybridMultilevel"/>
    <w:tmpl w:val="84C2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276C8"/>
    <w:multiLevelType w:val="hybridMultilevel"/>
    <w:tmpl w:val="2D883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B4729"/>
    <w:multiLevelType w:val="hybridMultilevel"/>
    <w:tmpl w:val="8BC46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B2E6D"/>
    <w:multiLevelType w:val="hybridMultilevel"/>
    <w:tmpl w:val="7B282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2292A"/>
    <w:multiLevelType w:val="hybridMultilevel"/>
    <w:tmpl w:val="CD6C2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F1AA0"/>
    <w:multiLevelType w:val="hybridMultilevel"/>
    <w:tmpl w:val="7A80DED2"/>
    <w:lvl w:ilvl="0" w:tplc="026AEE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014314"/>
    <w:multiLevelType w:val="hybridMultilevel"/>
    <w:tmpl w:val="29BA3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D60A05"/>
    <w:multiLevelType w:val="hybridMultilevel"/>
    <w:tmpl w:val="1E786914"/>
    <w:lvl w:ilvl="0" w:tplc="26BEC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546F54"/>
    <w:multiLevelType w:val="hybridMultilevel"/>
    <w:tmpl w:val="FA3EC542"/>
    <w:lvl w:ilvl="0" w:tplc="BA4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B6F30"/>
    <w:multiLevelType w:val="hybridMultilevel"/>
    <w:tmpl w:val="872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E7E12"/>
    <w:multiLevelType w:val="hybridMultilevel"/>
    <w:tmpl w:val="AA24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34F28"/>
    <w:multiLevelType w:val="hybridMultilevel"/>
    <w:tmpl w:val="227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16799"/>
    <w:multiLevelType w:val="hybridMultilevel"/>
    <w:tmpl w:val="471A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E01834"/>
    <w:multiLevelType w:val="hybridMultilevel"/>
    <w:tmpl w:val="4F4A5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356C"/>
    <w:multiLevelType w:val="hybridMultilevel"/>
    <w:tmpl w:val="6122D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C74F1"/>
    <w:multiLevelType w:val="hybridMultilevel"/>
    <w:tmpl w:val="300A6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3"/>
  </w:num>
  <w:num w:numId="4">
    <w:abstractNumId w:val="20"/>
  </w:num>
  <w:num w:numId="5">
    <w:abstractNumId w:val="0"/>
  </w:num>
  <w:num w:numId="6">
    <w:abstractNumId w:val="7"/>
  </w:num>
  <w:num w:numId="7">
    <w:abstractNumId w:val="24"/>
  </w:num>
  <w:num w:numId="8">
    <w:abstractNumId w:val="23"/>
  </w:num>
  <w:num w:numId="9">
    <w:abstractNumId w:val="28"/>
  </w:num>
  <w:num w:numId="10">
    <w:abstractNumId w:val="2"/>
  </w:num>
  <w:num w:numId="11">
    <w:abstractNumId w:val="27"/>
  </w:num>
  <w:num w:numId="12">
    <w:abstractNumId w:val="14"/>
  </w:num>
  <w:num w:numId="13">
    <w:abstractNumId w:val="15"/>
  </w:num>
  <w:num w:numId="14">
    <w:abstractNumId w:val="9"/>
  </w:num>
  <w:num w:numId="15">
    <w:abstractNumId w:val="17"/>
  </w:num>
  <w:num w:numId="16">
    <w:abstractNumId w:val="25"/>
  </w:num>
  <w:num w:numId="17">
    <w:abstractNumId w:val="26"/>
  </w:num>
  <w:num w:numId="18">
    <w:abstractNumId w:val="21"/>
  </w:num>
  <w:num w:numId="19">
    <w:abstractNumId w:val="5"/>
  </w:num>
  <w:num w:numId="20">
    <w:abstractNumId w:val="8"/>
  </w:num>
  <w:num w:numId="21">
    <w:abstractNumId w:val="16"/>
  </w:num>
  <w:num w:numId="22">
    <w:abstractNumId w:val="10"/>
  </w:num>
  <w:num w:numId="23">
    <w:abstractNumId w:val="19"/>
  </w:num>
  <w:num w:numId="24">
    <w:abstractNumId w:val="12"/>
  </w:num>
  <w:num w:numId="25">
    <w:abstractNumId w:val="18"/>
  </w:num>
  <w:num w:numId="26">
    <w:abstractNumId w:val="6"/>
  </w:num>
  <w:num w:numId="27">
    <w:abstractNumId w:val="1"/>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86"/>
    <w:rsid w:val="000304B3"/>
    <w:rsid w:val="0004000B"/>
    <w:rsid w:val="0004473C"/>
    <w:rsid w:val="00090AF2"/>
    <w:rsid w:val="000B1017"/>
    <w:rsid w:val="00100F79"/>
    <w:rsid w:val="00137C5B"/>
    <w:rsid w:val="00167351"/>
    <w:rsid w:val="00180E90"/>
    <w:rsid w:val="001C30DF"/>
    <w:rsid w:val="00205A68"/>
    <w:rsid w:val="00211386"/>
    <w:rsid w:val="00215E4B"/>
    <w:rsid w:val="00216B1B"/>
    <w:rsid w:val="002229FD"/>
    <w:rsid w:val="00224D01"/>
    <w:rsid w:val="00233FB5"/>
    <w:rsid w:val="00243C58"/>
    <w:rsid w:val="0027210C"/>
    <w:rsid w:val="002A061E"/>
    <w:rsid w:val="002D04BA"/>
    <w:rsid w:val="002D5CE7"/>
    <w:rsid w:val="00326564"/>
    <w:rsid w:val="003415F3"/>
    <w:rsid w:val="00355D65"/>
    <w:rsid w:val="00360182"/>
    <w:rsid w:val="003628AF"/>
    <w:rsid w:val="00373224"/>
    <w:rsid w:val="00381203"/>
    <w:rsid w:val="00392975"/>
    <w:rsid w:val="003C40E5"/>
    <w:rsid w:val="003D2F70"/>
    <w:rsid w:val="003F71D4"/>
    <w:rsid w:val="004A3966"/>
    <w:rsid w:val="004B5836"/>
    <w:rsid w:val="004C110A"/>
    <w:rsid w:val="004C3913"/>
    <w:rsid w:val="004E3E1C"/>
    <w:rsid w:val="00537346"/>
    <w:rsid w:val="00551ACA"/>
    <w:rsid w:val="00553CF8"/>
    <w:rsid w:val="0056061B"/>
    <w:rsid w:val="005639F1"/>
    <w:rsid w:val="005764DE"/>
    <w:rsid w:val="005A0601"/>
    <w:rsid w:val="005A6AFD"/>
    <w:rsid w:val="005C62DD"/>
    <w:rsid w:val="005D09B5"/>
    <w:rsid w:val="005F7D46"/>
    <w:rsid w:val="00601450"/>
    <w:rsid w:val="00612434"/>
    <w:rsid w:val="00650A57"/>
    <w:rsid w:val="006B3CB1"/>
    <w:rsid w:val="006D08A6"/>
    <w:rsid w:val="00704199"/>
    <w:rsid w:val="00707E6B"/>
    <w:rsid w:val="00753883"/>
    <w:rsid w:val="00755483"/>
    <w:rsid w:val="007615B2"/>
    <w:rsid w:val="00777C1A"/>
    <w:rsid w:val="007860A7"/>
    <w:rsid w:val="0079462C"/>
    <w:rsid w:val="007E3EDE"/>
    <w:rsid w:val="007E6B6A"/>
    <w:rsid w:val="00811147"/>
    <w:rsid w:val="00834394"/>
    <w:rsid w:val="00845FD2"/>
    <w:rsid w:val="0088677B"/>
    <w:rsid w:val="008959A5"/>
    <w:rsid w:val="008964AE"/>
    <w:rsid w:val="008A0F6E"/>
    <w:rsid w:val="008F228E"/>
    <w:rsid w:val="008F7981"/>
    <w:rsid w:val="00911AB0"/>
    <w:rsid w:val="00912D46"/>
    <w:rsid w:val="00965F0B"/>
    <w:rsid w:val="0099174D"/>
    <w:rsid w:val="009938C6"/>
    <w:rsid w:val="009A1BCC"/>
    <w:rsid w:val="009C505F"/>
    <w:rsid w:val="009F1ECC"/>
    <w:rsid w:val="009F47CD"/>
    <w:rsid w:val="00A46B65"/>
    <w:rsid w:val="00A4792A"/>
    <w:rsid w:val="00A501F4"/>
    <w:rsid w:val="00A649DD"/>
    <w:rsid w:val="00A72CEF"/>
    <w:rsid w:val="00A82032"/>
    <w:rsid w:val="00A921E5"/>
    <w:rsid w:val="00AA0EF2"/>
    <w:rsid w:val="00AB3C3B"/>
    <w:rsid w:val="00AD3FDB"/>
    <w:rsid w:val="00AE1427"/>
    <w:rsid w:val="00B06DE9"/>
    <w:rsid w:val="00B12598"/>
    <w:rsid w:val="00B54613"/>
    <w:rsid w:val="00B647A6"/>
    <w:rsid w:val="00BA1051"/>
    <w:rsid w:val="00BC7B1E"/>
    <w:rsid w:val="00BE326F"/>
    <w:rsid w:val="00BE679D"/>
    <w:rsid w:val="00BE7BCA"/>
    <w:rsid w:val="00BF65E0"/>
    <w:rsid w:val="00C12046"/>
    <w:rsid w:val="00C12365"/>
    <w:rsid w:val="00C42C6E"/>
    <w:rsid w:val="00C45757"/>
    <w:rsid w:val="00C81ACB"/>
    <w:rsid w:val="00CC60B3"/>
    <w:rsid w:val="00CF0638"/>
    <w:rsid w:val="00CF3310"/>
    <w:rsid w:val="00D01DAE"/>
    <w:rsid w:val="00D12922"/>
    <w:rsid w:val="00D1425E"/>
    <w:rsid w:val="00D244E4"/>
    <w:rsid w:val="00D57887"/>
    <w:rsid w:val="00D96ADD"/>
    <w:rsid w:val="00DC1C9B"/>
    <w:rsid w:val="00DC3708"/>
    <w:rsid w:val="00E005EA"/>
    <w:rsid w:val="00E3020A"/>
    <w:rsid w:val="00E31DF7"/>
    <w:rsid w:val="00E35449"/>
    <w:rsid w:val="00E60811"/>
    <w:rsid w:val="00E627DA"/>
    <w:rsid w:val="00E773EB"/>
    <w:rsid w:val="00E77635"/>
    <w:rsid w:val="00E90616"/>
    <w:rsid w:val="00E96DD6"/>
    <w:rsid w:val="00EA4814"/>
    <w:rsid w:val="00EB0228"/>
    <w:rsid w:val="00EE27A5"/>
    <w:rsid w:val="00EE6999"/>
    <w:rsid w:val="00F45FAE"/>
    <w:rsid w:val="00F54CA1"/>
    <w:rsid w:val="00FA0B23"/>
    <w:rsid w:val="00FD456F"/>
    <w:rsid w:val="00FD4F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BD29F"/>
  <w15:docId w15:val="{23AD7F96-AFBF-4458-A46F-A526CBAB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86"/>
    <w:pPr>
      <w:tabs>
        <w:tab w:val="center" w:pos="4320"/>
        <w:tab w:val="right" w:pos="8640"/>
      </w:tabs>
    </w:pPr>
  </w:style>
  <w:style w:type="character" w:customStyle="1" w:styleId="HeaderChar">
    <w:name w:val="Header Char"/>
    <w:basedOn w:val="DefaultParagraphFont"/>
    <w:link w:val="Header"/>
    <w:uiPriority w:val="99"/>
    <w:rsid w:val="00211386"/>
  </w:style>
  <w:style w:type="paragraph" w:styleId="Footer">
    <w:name w:val="footer"/>
    <w:basedOn w:val="Normal"/>
    <w:link w:val="FooterChar"/>
    <w:uiPriority w:val="99"/>
    <w:unhideWhenUsed/>
    <w:rsid w:val="00211386"/>
    <w:pPr>
      <w:tabs>
        <w:tab w:val="center" w:pos="4320"/>
        <w:tab w:val="right" w:pos="8640"/>
      </w:tabs>
    </w:pPr>
  </w:style>
  <w:style w:type="character" w:customStyle="1" w:styleId="FooterChar">
    <w:name w:val="Footer Char"/>
    <w:basedOn w:val="DefaultParagraphFont"/>
    <w:link w:val="Footer"/>
    <w:uiPriority w:val="99"/>
    <w:rsid w:val="00211386"/>
  </w:style>
  <w:style w:type="paragraph" w:styleId="BalloonText">
    <w:name w:val="Balloon Text"/>
    <w:basedOn w:val="Normal"/>
    <w:link w:val="BalloonTextChar"/>
    <w:uiPriority w:val="99"/>
    <w:semiHidden/>
    <w:unhideWhenUsed/>
    <w:rsid w:val="00D01DAE"/>
    <w:rPr>
      <w:rFonts w:ascii="Tahoma" w:hAnsi="Tahoma" w:cs="Tahoma"/>
      <w:sz w:val="16"/>
      <w:szCs w:val="16"/>
    </w:rPr>
  </w:style>
  <w:style w:type="character" w:customStyle="1" w:styleId="BalloonTextChar">
    <w:name w:val="Balloon Text Char"/>
    <w:basedOn w:val="DefaultParagraphFont"/>
    <w:link w:val="BalloonText"/>
    <w:uiPriority w:val="99"/>
    <w:semiHidden/>
    <w:rsid w:val="00D01DAE"/>
    <w:rPr>
      <w:rFonts w:ascii="Tahoma" w:hAnsi="Tahoma" w:cs="Tahoma"/>
      <w:sz w:val="16"/>
      <w:szCs w:val="16"/>
    </w:rPr>
  </w:style>
  <w:style w:type="paragraph" w:styleId="ListParagraph">
    <w:name w:val="List Paragraph"/>
    <w:basedOn w:val="Normal"/>
    <w:uiPriority w:val="34"/>
    <w:qFormat/>
    <w:rsid w:val="00205A68"/>
    <w:pPr>
      <w:ind w:left="720"/>
      <w:contextualSpacing/>
    </w:pPr>
  </w:style>
  <w:style w:type="paragraph" w:styleId="NormalWeb">
    <w:name w:val="Normal (Web)"/>
    <w:basedOn w:val="Normal"/>
    <w:uiPriority w:val="99"/>
    <w:unhideWhenUsed/>
    <w:rsid w:val="00205A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878">
      <w:bodyDiv w:val="1"/>
      <w:marLeft w:val="0"/>
      <w:marRight w:val="0"/>
      <w:marTop w:val="0"/>
      <w:marBottom w:val="0"/>
      <w:divBdr>
        <w:top w:val="none" w:sz="0" w:space="0" w:color="auto"/>
        <w:left w:val="none" w:sz="0" w:space="0" w:color="auto"/>
        <w:bottom w:val="none" w:sz="0" w:space="0" w:color="auto"/>
        <w:right w:val="none" w:sz="0" w:space="0" w:color="auto"/>
      </w:divBdr>
      <w:divsChild>
        <w:div w:id="134023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07987">
      <w:bodyDiv w:val="1"/>
      <w:marLeft w:val="0"/>
      <w:marRight w:val="0"/>
      <w:marTop w:val="0"/>
      <w:marBottom w:val="0"/>
      <w:divBdr>
        <w:top w:val="none" w:sz="0" w:space="0" w:color="auto"/>
        <w:left w:val="none" w:sz="0" w:space="0" w:color="auto"/>
        <w:bottom w:val="none" w:sz="0" w:space="0" w:color="auto"/>
        <w:right w:val="none" w:sz="0" w:space="0" w:color="auto"/>
      </w:divBdr>
    </w:div>
    <w:div w:id="1055860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9992-7923-40B6-9815-AF4B49EA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Fort Thomas Independent Schools</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Jay - Principal</dc:creator>
  <cp:keywords/>
  <dc:description/>
  <cp:lastModifiedBy>Dragan, Heather - Lincoln EL Principal</cp:lastModifiedBy>
  <cp:revision>2</cp:revision>
  <cp:lastPrinted>2016-08-18T16:48:00Z</cp:lastPrinted>
  <dcterms:created xsi:type="dcterms:W3CDTF">2018-09-17T23:49:00Z</dcterms:created>
  <dcterms:modified xsi:type="dcterms:W3CDTF">2018-09-17T23:49:00Z</dcterms:modified>
</cp:coreProperties>
</file>