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F1CAB8" w14:textId="272BBDDC" w:rsidR="006F10CA" w:rsidRDefault="00A62A7D" w:rsidP="00A62A7D">
      <w:pPr>
        <w:jc w:val="center"/>
      </w:pPr>
      <w:r w:rsidRPr="00A62A7D">
        <w:rPr>
          <w:sz w:val="32"/>
        </w:rPr>
        <w:t>Dayton Independent Schools</w:t>
      </w:r>
      <w:r>
        <w:br/>
      </w:r>
      <w:r w:rsidRPr="00A62A7D">
        <w:rPr>
          <w:sz w:val="24"/>
        </w:rPr>
        <w:t>PII Data Security</w:t>
      </w:r>
      <w:r w:rsidR="004D19EA">
        <w:rPr>
          <w:sz w:val="24"/>
        </w:rPr>
        <w:t xml:space="preserve"> - </w:t>
      </w:r>
      <w:r w:rsidRPr="00A62A7D">
        <w:rPr>
          <w:sz w:val="24"/>
        </w:rPr>
        <w:t>Board Review</w:t>
      </w:r>
      <w:r>
        <w:br/>
        <w:t>August 2</w:t>
      </w:r>
      <w:r w:rsidR="005C706A">
        <w:t>2</w:t>
      </w:r>
      <w:r>
        <w:t>, 201</w:t>
      </w:r>
      <w:r w:rsidR="005C706A">
        <w:t>8</w:t>
      </w:r>
      <w:r>
        <w:t xml:space="preserve"> – 6:00pm </w:t>
      </w:r>
    </w:p>
    <w:p w14:paraId="1AFAC1B9" w14:textId="77777777" w:rsidR="00A62A7D" w:rsidRPr="00A62A7D" w:rsidRDefault="00A62A7D">
      <w:pPr>
        <w:rPr>
          <w:b/>
        </w:rPr>
      </w:pPr>
      <w:r w:rsidRPr="00A62A7D">
        <w:rPr>
          <w:b/>
        </w:rPr>
        <w:t>Current &amp; Relevant Legislation</w:t>
      </w:r>
    </w:p>
    <w:p w14:paraId="20E6979F" w14:textId="77777777" w:rsidR="003768A6" w:rsidRPr="00A62A7D" w:rsidRDefault="00B20D91" w:rsidP="00A62A7D">
      <w:pPr>
        <w:pStyle w:val="NoSpacing"/>
        <w:numPr>
          <w:ilvl w:val="0"/>
          <w:numId w:val="2"/>
        </w:numPr>
        <w:rPr>
          <w:b/>
        </w:rPr>
      </w:pPr>
      <w:r w:rsidRPr="00A62A7D">
        <w:rPr>
          <w:b/>
        </w:rPr>
        <w:t>Federal</w:t>
      </w:r>
    </w:p>
    <w:p w14:paraId="49537831" w14:textId="77777777" w:rsidR="003768A6" w:rsidRPr="00A62A7D" w:rsidRDefault="00B20D91" w:rsidP="00A62A7D">
      <w:pPr>
        <w:pStyle w:val="NoSpacing"/>
        <w:numPr>
          <w:ilvl w:val="1"/>
          <w:numId w:val="2"/>
        </w:numPr>
      </w:pPr>
      <w:r w:rsidRPr="00A62A7D">
        <w:t>FERPA (1974) – Family Rights and Privacy Act</w:t>
      </w:r>
    </w:p>
    <w:p w14:paraId="2236C9F1" w14:textId="77777777" w:rsidR="003768A6" w:rsidRPr="00A62A7D" w:rsidRDefault="00B20D91" w:rsidP="00A62A7D">
      <w:pPr>
        <w:pStyle w:val="NoSpacing"/>
        <w:numPr>
          <w:ilvl w:val="1"/>
          <w:numId w:val="2"/>
        </w:numPr>
      </w:pPr>
      <w:r w:rsidRPr="00A62A7D">
        <w:t>COPPA (1998) – Children’s Online Privacy Protection Act</w:t>
      </w:r>
    </w:p>
    <w:p w14:paraId="2AEDE9BC" w14:textId="77777777" w:rsidR="003768A6" w:rsidRPr="00A62A7D" w:rsidRDefault="00B20D91" w:rsidP="00A62A7D">
      <w:pPr>
        <w:pStyle w:val="NoSpacing"/>
        <w:numPr>
          <w:ilvl w:val="1"/>
          <w:numId w:val="2"/>
        </w:numPr>
      </w:pPr>
      <w:r w:rsidRPr="00A62A7D">
        <w:t>CIPA (2000) – Children’s Internet Protection Act</w:t>
      </w:r>
    </w:p>
    <w:p w14:paraId="042C9A35" w14:textId="77777777" w:rsidR="00A62A7D" w:rsidRPr="00A62A7D" w:rsidRDefault="00B20D91" w:rsidP="00A62A7D">
      <w:pPr>
        <w:pStyle w:val="NoSpacing"/>
        <w:numPr>
          <w:ilvl w:val="1"/>
          <w:numId w:val="2"/>
        </w:numPr>
      </w:pPr>
      <w:r w:rsidRPr="00A62A7D">
        <w:t>Others – IDEA, PPRA, etc.</w:t>
      </w:r>
    </w:p>
    <w:p w14:paraId="3E248C9D" w14:textId="77777777" w:rsidR="003768A6" w:rsidRPr="00A62A7D" w:rsidRDefault="00B20D91" w:rsidP="00A62A7D">
      <w:pPr>
        <w:pStyle w:val="NoSpacing"/>
        <w:numPr>
          <w:ilvl w:val="0"/>
          <w:numId w:val="11"/>
        </w:numPr>
        <w:rPr>
          <w:b/>
        </w:rPr>
      </w:pPr>
      <w:r w:rsidRPr="00A62A7D">
        <w:rPr>
          <w:b/>
        </w:rPr>
        <w:t>State</w:t>
      </w:r>
    </w:p>
    <w:p w14:paraId="1B334711" w14:textId="77777777" w:rsidR="003768A6" w:rsidRPr="00A62A7D" w:rsidRDefault="00B20D91" w:rsidP="00A62A7D">
      <w:pPr>
        <w:pStyle w:val="NoSpacing"/>
        <w:numPr>
          <w:ilvl w:val="0"/>
          <w:numId w:val="12"/>
        </w:numPr>
      </w:pPr>
      <w:r w:rsidRPr="00A62A7D">
        <w:t>Kentucky FERPA (1994 – KRS 160.700 et seq.)</w:t>
      </w:r>
    </w:p>
    <w:p w14:paraId="193A1D76" w14:textId="77777777" w:rsidR="003768A6" w:rsidRPr="00A62A7D" w:rsidRDefault="00B20D91" w:rsidP="00A62A7D">
      <w:pPr>
        <w:pStyle w:val="NoSpacing"/>
        <w:numPr>
          <w:ilvl w:val="0"/>
          <w:numId w:val="12"/>
        </w:numPr>
      </w:pPr>
      <w:r w:rsidRPr="00A62A7D">
        <w:t>HB 232 (signed into law April 10, 2014)</w:t>
      </w:r>
    </w:p>
    <w:p w14:paraId="6588F9E1" w14:textId="77777777" w:rsidR="003768A6" w:rsidRPr="00A62A7D" w:rsidRDefault="00B20D91" w:rsidP="00A62A7D">
      <w:pPr>
        <w:pStyle w:val="NoSpacing"/>
        <w:numPr>
          <w:ilvl w:val="0"/>
          <w:numId w:val="12"/>
        </w:numPr>
      </w:pPr>
      <w:r w:rsidRPr="00A62A7D">
        <w:t>HB 5 (signed into law April 10, 2014; effective January 1, 2015)</w:t>
      </w:r>
    </w:p>
    <w:p w14:paraId="52E7078D" w14:textId="77777777" w:rsidR="003768A6" w:rsidRPr="00A62A7D" w:rsidRDefault="00B20D91" w:rsidP="00A62A7D">
      <w:pPr>
        <w:pStyle w:val="NoSpacing"/>
        <w:numPr>
          <w:ilvl w:val="0"/>
          <w:numId w:val="12"/>
        </w:numPr>
      </w:pPr>
      <w:r w:rsidRPr="00A62A7D">
        <w:t>702 KAR 1:170 (filed with LRC August 13, 2015)</w:t>
      </w:r>
    </w:p>
    <w:p w14:paraId="04198BC3" w14:textId="77777777" w:rsidR="00A62A7D" w:rsidRDefault="00A62A7D" w:rsidP="00A62A7D">
      <w:pPr>
        <w:pStyle w:val="NoSpacing"/>
        <w:rPr>
          <w:b/>
        </w:rPr>
      </w:pPr>
    </w:p>
    <w:p w14:paraId="63135BA7" w14:textId="77777777" w:rsidR="00A62A7D" w:rsidRPr="00A62A7D" w:rsidRDefault="00A62A7D" w:rsidP="00A62A7D">
      <w:pPr>
        <w:pStyle w:val="NoSpacing"/>
        <w:rPr>
          <w:b/>
        </w:rPr>
      </w:pPr>
      <w:r w:rsidRPr="00A62A7D">
        <w:rPr>
          <w:b/>
        </w:rPr>
        <w:t>Relevant Board Policies &amp; Procedures</w:t>
      </w:r>
    </w:p>
    <w:p w14:paraId="78B00F20" w14:textId="77777777" w:rsidR="00A62A7D" w:rsidRPr="00A62A7D" w:rsidRDefault="00A62A7D" w:rsidP="00A62A7D">
      <w:pPr>
        <w:pStyle w:val="NoSpacing"/>
        <w:numPr>
          <w:ilvl w:val="0"/>
          <w:numId w:val="10"/>
        </w:numPr>
      </w:pPr>
      <w:r w:rsidRPr="00A62A7D">
        <w:t>01.61 –  Records Management</w:t>
      </w:r>
    </w:p>
    <w:p w14:paraId="15412953" w14:textId="77777777" w:rsidR="00A62A7D" w:rsidRPr="00A62A7D" w:rsidRDefault="00A62A7D" w:rsidP="00A62A7D">
      <w:pPr>
        <w:pStyle w:val="NoSpacing"/>
        <w:numPr>
          <w:ilvl w:val="0"/>
          <w:numId w:val="10"/>
        </w:numPr>
      </w:pPr>
      <w:r w:rsidRPr="00A62A7D">
        <w:t>01.61 AP.11 – Notice of Security Breach</w:t>
      </w:r>
    </w:p>
    <w:p w14:paraId="7FDB21CD" w14:textId="77777777" w:rsidR="00A62A7D" w:rsidRDefault="00A62A7D" w:rsidP="00A62A7D">
      <w:pPr>
        <w:pStyle w:val="NoSpacing"/>
        <w:numPr>
          <w:ilvl w:val="0"/>
          <w:numId w:val="10"/>
        </w:numPr>
      </w:pPr>
      <w:r w:rsidRPr="00A62A7D">
        <w:t>09.14 – Student Records</w:t>
      </w:r>
    </w:p>
    <w:p w14:paraId="14ACAEB6" w14:textId="77777777" w:rsidR="00A62A7D" w:rsidRDefault="00A62A7D" w:rsidP="00A62A7D">
      <w:pPr>
        <w:pStyle w:val="NoSpacing"/>
      </w:pPr>
    </w:p>
    <w:p w14:paraId="3FB72BB2" w14:textId="77777777" w:rsidR="00A62A7D" w:rsidRPr="00A62A7D" w:rsidRDefault="00A62A7D" w:rsidP="00A62A7D">
      <w:pPr>
        <w:pStyle w:val="NoSpacing"/>
        <w:rPr>
          <w:b/>
        </w:rPr>
      </w:pPr>
      <w:r w:rsidRPr="00A62A7D">
        <w:rPr>
          <w:b/>
        </w:rPr>
        <w:t>House Bill 232</w:t>
      </w:r>
    </w:p>
    <w:p w14:paraId="7114329D" w14:textId="77777777" w:rsidR="003768A6" w:rsidRPr="00A62A7D" w:rsidRDefault="00B20D91" w:rsidP="00A62A7D">
      <w:pPr>
        <w:pStyle w:val="NoSpacing"/>
        <w:numPr>
          <w:ilvl w:val="0"/>
          <w:numId w:val="7"/>
        </w:numPr>
      </w:pPr>
      <w:r w:rsidRPr="00A62A7D">
        <w:t>Called for the creation of KRS 365.734</w:t>
      </w:r>
    </w:p>
    <w:p w14:paraId="2EE6A0E8" w14:textId="77777777" w:rsidR="003768A6" w:rsidRPr="00A62A7D" w:rsidRDefault="00B20D91" w:rsidP="00A62A7D">
      <w:pPr>
        <w:pStyle w:val="NoSpacing"/>
        <w:numPr>
          <w:ilvl w:val="0"/>
          <w:numId w:val="7"/>
        </w:numPr>
      </w:pPr>
      <w:r w:rsidRPr="00A62A7D">
        <w:t>Prohibits the certain uses of student data by cloud vendors</w:t>
      </w:r>
    </w:p>
    <w:p w14:paraId="60B79F19" w14:textId="77777777" w:rsidR="003768A6" w:rsidRPr="00A62A7D" w:rsidRDefault="00B20D91" w:rsidP="00A62A7D">
      <w:pPr>
        <w:pStyle w:val="NoSpacing"/>
        <w:numPr>
          <w:ilvl w:val="0"/>
          <w:numId w:val="7"/>
        </w:numPr>
      </w:pPr>
      <w:r w:rsidRPr="00A62A7D">
        <w:t xml:space="preserve">Defines “student data” </w:t>
      </w:r>
      <w:bookmarkStart w:id="0" w:name="_GoBack"/>
      <w:bookmarkEnd w:id="0"/>
    </w:p>
    <w:p w14:paraId="7F5F7279" w14:textId="77777777" w:rsidR="003768A6" w:rsidRDefault="00B20D91" w:rsidP="00A62A7D">
      <w:pPr>
        <w:pStyle w:val="NoSpacing"/>
        <w:numPr>
          <w:ilvl w:val="0"/>
          <w:numId w:val="7"/>
        </w:numPr>
      </w:pPr>
      <w:r w:rsidRPr="00A62A7D">
        <w:t>Requires cloud providers to certify in writing that they comply with the KRS</w:t>
      </w:r>
    </w:p>
    <w:p w14:paraId="0BB7777C" w14:textId="77777777" w:rsidR="00A62A7D" w:rsidRDefault="00A62A7D" w:rsidP="00A62A7D">
      <w:pPr>
        <w:pStyle w:val="NoSpacing"/>
      </w:pPr>
    </w:p>
    <w:p w14:paraId="186F7657" w14:textId="77777777" w:rsidR="00A62A7D" w:rsidRPr="00A62A7D" w:rsidRDefault="00A62A7D" w:rsidP="00A62A7D">
      <w:pPr>
        <w:pStyle w:val="NoSpacing"/>
        <w:rPr>
          <w:b/>
        </w:rPr>
      </w:pPr>
      <w:r w:rsidRPr="00A62A7D">
        <w:rPr>
          <w:b/>
        </w:rPr>
        <w:t>House Bill 5</w:t>
      </w:r>
    </w:p>
    <w:p w14:paraId="071B941E" w14:textId="77777777" w:rsidR="003768A6" w:rsidRPr="00A62A7D" w:rsidRDefault="00B20D91" w:rsidP="00A62A7D">
      <w:pPr>
        <w:pStyle w:val="NoSpacing"/>
        <w:numPr>
          <w:ilvl w:val="0"/>
          <w:numId w:val="9"/>
        </w:numPr>
      </w:pPr>
      <w:r w:rsidRPr="00A62A7D">
        <w:t>Called for the creation of KRS 61.931, 61.932, and 61.933</w:t>
      </w:r>
    </w:p>
    <w:p w14:paraId="480DF254" w14:textId="77777777" w:rsidR="003768A6" w:rsidRPr="00A62A7D" w:rsidRDefault="00B20D91" w:rsidP="00A62A7D">
      <w:pPr>
        <w:pStyle w:val="NoSpacing"/>
        <w:numPr>
          <w:ilvl w:val="0"/>
          <w:numId w:val="9"/>
        </w:numPr>
      </w:pPr>
      <w:r w:rsidRPr="00A62A7D">
        <w:t>Defines “Personal Information” (different from FERPA’s definition of personally identifiable information or PII)</w:t>
      </w:r>
    </w:p>
    <w:p w14:paraId="5A165987" w14:textId="77777777" w:rsidR="003768A6" w:rsidRPr="00A62A7D" w:rsidRDefault="00B20D91" w:rsidP="00A62A7D">
      <w:pPr>
        <w:pStyle w:val="NoSpacing"/>
        <w:numPr>
          <w:ilvl w:val="0"/>
          <w:numId w:val="9"/>
        </w:numPr>
      </w:pPr>
      <w:r w:rsidRPr="00A62A7D">
        <w:t>Requires school districts to establish “reasonable security and breach investigation procedures and practices”</w:t>
      </w:r>
    </w:p>
    <w:p w14:paraId="26758828" w14:textId="77777777" w:rsidR="003768A6" w:rsidRDefault="00B20D91" w:rsidP="00A62A7D">
      <w:pPr>
        <w:pStyle w:val="NoSpacing"/>
        <w:numPr>
          <w:ilvl w:val="0"/>
          <w:numId w:val="9"/>
        </w:numPr>
      </w:pPr>
      <w:r w:rsidRPr="00A62A7D">
        <w:t>Outlines security breach notification procedures and timelines</w:t>
      </w:r>
    </w:p>
    <w:p w14:paraId="05F52088" w14:textId="77777777" w:rsidR="00A62A7D" w:rsidRDefault="00A62A7D" w:rsidP="00A62A7D">
      <w:pPr>
        <w:pStyle w:val="NoSpacing"/>
      </w:pPr>
    </w:p>
    <w:p w14:paraId="27EDA526" w14:textId="77777777" w:rsidR="00A62A7D" w:rsidRPr="00A62A7D" w:rsidRDefault="00A62A7D" w:rsidP="00A62A7D">
      <w:pPr>
        <w:pStyle w:val="NoSpacing"/>
        <w:rPr>
          <w:b/>
        </w:rPr>
      </w:pPr>
      <w:proofErr w:type="gramStart"/>
      <w:r w:rsidRPr="00A62A7D">
        <w:rPr>
          <w:b/>
        </w:rPr>
        <w:t>702</w:t>
      </w:r>
      <w:proofErr w:type="gramEnd"/>
      <w:r w:rsidRPr="00A62A7D">
        <w:rPr>
          <w:b/>
        </w:rPr>
        <w:t xml:space="preserve"> KAR 1:170</w:t>
      </w:r>
    </w:p>
    <w:p w14:paraId="62E56EEE" w14:textId="77777777" w:rsidR="00A62A7D" w:rsidRPr="00A62A7D" w:rsidRDefault="00A62A7D" w:rsidP="00A62A7D">
      <w:pPr>
        <w:pStyle w:val="NoSpacing"/>
        <w:numPr>
          <w:ilvl w:val="0"/>
          <w:numId w:val="14"/>
        </w:numPr>
      </w:pPr>
      <w:r w:rsidRPr="00A62A7D">
        <w:t>Authorized by House Bills 5 and 232</w:t>
      </w:r>
    </w:p>
    <w:p w14:paraId="16DD8F48" w14:textId="77777777" w:rsidR="00A62A7D" w:rsidRPr="00A62A7D" w:rsidRDefault="00A62A7D" w:rsidP="00A62A7D">
      <w:pPr>
        <w:pStyle w:val="NoSpacing"/>
        <w:numPr>
          <w:ilvl w:val="0"/>
          <w:numId w:val="14"/>
        </w:numPr>
      </w:pPr>
      <w:r w:rsidRPr="00A62A7D">
        <w:t>Requires that the district acknowledge to its local board prior to August 31 of each year that it has reviewed the guidance of the KAR and implemented best practices</w:t>
      </w:r>
    </w:p>
    <w:p w14:paraId="4CCE896F" w14:textId="77777777" w:rsidR="00A62A7D" w:rsidRPr="00A62A7D" w:rsidRDefault="00A62A7D" w:rsidP="00A62A7D">
      <w:pPr>
        <w:pStyle w:val="NoSpacing"/>
      </w:pPr>
    </w:p>
    <w:p w14:paraId="2A7B3DB8" w14:textId="77777777" w:rsidR="00A62A7D" w:rsidRDefault="00A62A7D">
      <w:r>
        <w:br w:type="page"/>
      </w:r>
    </w:p>
    <w:p w14:paraId="54FB7FE1" w14:textId="77777777" w:rsidR="00A62A7D" w:rsidRPr="004D19EA" w:rsidRDefault="00A62A7D" w:rsidP="00A62A7D">
      <w:pPr>
        <w:pStyle w:val="NoSpacing"/>
        <w:rPr>
          <w:b/>
        </w:rPr>
      </w:pPr>
      <w:r w:rsidRPr="004D19EA">
        <w:rPr>
          <w:b/>
          <w:noProof/>
        </w:rPr>
        <w:lastRenderedPageBreak/>
        <w:drawing>
          <wp:anchor distT="0" distB="0" distL="114300" distR="114300" simplePos="0" relativeHeight="251658240" behindDoc="1" locked="0" layoutInCell="1" allowOverlap="1" wp14:anchorId="0C81129A" wp14:editId="4EB35AA3">
            <wp:simplePos x="0" y="0"/>
            <wp:positionH relativeFrom="margin">
              <wp:posOffset>-28575</wp:posOffset>
            </wp:positionH>
            <wp:positionV relativeFrom="paragraph">
              <wp:posOffset>247650</wp:posOffset>
            </wp:positionV>
            <wp:extent cx="5943600" cy="3233420"/>
            <wp:effectExtent l="0" t="0" r="0" b="508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5943600" cy="3233420"/>
                    </a:xfrm>
                    <a:prstGeom prst="rect">
                      <a:avLst/>
                    </a:prstGeom>
                  </pic:spPr>
                </pic:pic>
              </a:graphicData>
            </a:graphic>
            <wp14:sizeRelH relativeFrom="page">
              <wp14:pctWidth>0</wp14:pctWidth>
            </wp14:sizeRelH>
            <wp14:sizeRelV relativeFrom="page">
              <wp14:pctHeight>0</wp14:pctHeight>
            </wp14:sizeRelV>
          </wp:anchor>
        </w:drawing>
      </w:r>
      <w:r w:rsidRPr="004D19EA">
        <w:rPr>
          <w:b/>
        </w:rPr>
        <w:t>Data Security and Breach Notification Best Practice Guide</w:t>
      </w:r>
    </w:p>
    <w:p w14:paraId="4F65B1E1" w14:textId="77777777" w:rsidR="00A62A7D" w:rsidRDefault="00A62A7D" w:rsidP="00A62A7D">
      <w:pPr>
        <w:pStyle w:val="NoSpacing"/>
      </w:pPr>
    </w:p>
    <w:p w14:paraId="0B65E819" w14:textId="77777777" w:rsidR="00A62A7D" w:rsidRDefault="00A62A7D" w:rsidP="00A62A7D">
      <w:pPr>
        <w:pStyle w:val="NoSpacing"/>
      </w:pPr>
    </w:p>
    <w:p w14:paraId="5F85B503" w14:textId="77777777" w:rsidR="00A62A7D" w:rsidRDefault="00A62A7D" w:rsidP="00A62A7D">
      <w:pPr>
        <w:pStyle w:val="NoSpacing"/>
      </w:pPr>
    </w:p>
    <w:p w14:paraId="277E1B31" w14:textId="77777777" w:rsidR="00A62A7D" w:rsidRDefault="00A62A7D" w:rsidP="00A62A7D">
      <w:pPr>
        <w:pStyle w:val="NoSpacing"/>
      </w:pPr>
    </w:p>
    <w:p w14:paraId="2BE5FE3E" w14:textId="77777777" w:rsidR="00A62A7D" w:rsidRDefault="00A62A7D" w:rsidP="00A62A7D">
      <w:pPr>
        <w:pStyle w:val="NoSpacing"/>
      </w:pPr>
    </w:p>
    <w:p w14:paraId="31576964" w14:textId="77777777" w:rsidR="00A62A7D" w:rsidRDefault="00A62A7D" w:rsidP="00A62A7D">
      <w:pPr>
        <w:pStyle w:val="NoSpacing"/>
      </w:pPr>
    </w:p>
    <w:p w14:paraId="0172E524" w14:textId="77777777" w:rsidR="00A62A7D" w:rsidRDefault="00A62A7D" w:rsidP="00A62A7D">
      <w:pPr>
        <w:pStyle w:val="NoSpacing"/>
      </w:pPr>
    </w:p>
    <w:p w14:paraId="2FCD5851" w14:textId="77777777" w:rsidR="00A62A7D" w:rsidRDefault="00A62A7D" w:rsidP="00A62A7D">
      <w:pPr>
        <w:pStyle w:val="NoSpacing"/>
      </w:pPr>
    </w:p>
    <w:p w14:paraId="73C1E4C7" w14:textId="77777777" w:rsidR="00A62A7D" w:rsidRDefault="00A62A7D" w:rsidP="00A62A7D">
      <w:pPr>
        <w:pStyle w:val="NoSpacing"/>
      </w:pPr>
    </w:p>
    <w:p w14:paraId="7072AB53" w14:textId="77777777" w:rsidR="00A62A7D" w:rsidRDefault="00A62A7D" w:rsidP="00A62A7D">
      <w:pPr>
        <w:pStyle w:val="NoSpacing"/>
      </w:pPr>
    </w:p>
    <w:p w14:paraId="7A238F80" w14:textId="77777777" w:rsidR="00A62A7D" w:rsidRDefault="00A62A7D" w:rsidP="00A62A7D">
      <w:pPr>
        <w:pStyle w:val="NoSpacing"/>
      </w:pPr>
    </w:p>
    <w:p w14:paraId="4145278C" w14:textId="77777777" w:rsidR="00A62A7D" w:rsidRDefault="00A62A7D" w:rsidP="00A62A7D">
      <w:pPr>
        <w:pStyle w:val="NoSpacing"/>
      </w:pPr>
    </w:p>
    <w:p w14:paraId="150AFE0E" w14:textId="77777777" w:rsidR="003768A6" w:rsidRPr="00A62A7D" w:rsidRDefault="00B20D91" w:rsidP="00A62A7D">
      <w:pPr>
        <w:pStyle w:val="NoSpacing"/>
        <w:numPr>
          <w:ilvl w:val="4"/>
          <w:numId w:val="14"/>
        </w:numPr>
      </w:pPr>
      <w:r w:rsidRPr="00A62A7D">
        <w:t>Legislation requires KDE to create and update this guide</w:t>
      </w:r>
    </w:p>
    <w:p w14:paraId="61C10A8B" w14:textId="77777777" w:rsidR="003768A6" w:rsidRPr="00A62A7D" w:rsidRDefault="00B20D91" w:rsidP="00A62A7D">
      <w:pPr>
        <w:pStyle w:val="NoSpacing"/>
        <w:numPr>
          <w:ilvl w:val="4"/>
          <w:numId w:val="14"/>
        </w:numPr>
      </w:pPr>
      <w:r w:rsidRPr="00A62A7D">
        <w:t xml:space="preserve">Available for download </w:t>
      </w:r>
      <w:hyperlink r:id="rId6" w:history="1">
        <w:r w:rsidRPr="00A62A7D">
          <w:rPr>
            <w:rStyle w:val="Hyperlink"/>
          </w:rPr>
          <w:t>here</w:t>
        </w:r>
      </w:hyperlink>
    </w:p>
    <w:p w14:paraId="45BE5DD2" w14:textId="77777777" w:rsidR="00A62A7D" w:rsidRDefault="00A62A7D" w:rsidP="00A62A7D">
      <w:pPr>
        <w:pStyle w:val="NoSpacing"/>
      </w:pPr>
    </w:p>
    <w:p w14:paraId="33222DA3" w14:textId="77777777" w:rsidR="00A62A7D" w:rsidRDefault="00A62A7D" w:rsidP="00A62A7D">
      <w:pPr>
        <w:pStyle w:val="NoSpacing"/>
      </w:pPr>
    </w:p>
    <w:p w14:paraId="413D92B8" w14:textId="77777777" w:rsidR="00A62A7D" w:rsidRDefault="00A62A7D" w:rsidP="00A62A7D">
      <w:pPr>
        <w:pStyle w:val="NoSpacing"/>
      </w:pPr>
    </w:p>
    <w:p w14:paraId="723261C6" w14:textId="77777777" w:rsidR="00A62A7D" w:rsidRDefault="00A62A7D" w:rsidP="00A62A7D">
      <w:pPr>
        <w:pStyle w:val="NoSpacing"/>
      </w:pPr>
    </w:p>
    <w:p w14:paraId="11DDED55" w14:textId="77777777" w:rsidR="00A62A7D" w:rsidRDefault="00A62A7D" w:rsidP="00A62A7D">
      <w:pPr>
        <w:pStyle w:val="NoSpacing"/>
      </w:pPr>
    </w:p>
    <w:p w14:paraId="09E687DC" w14:textId="77777777" w:rsidR="00A62A7D" w:rsidRDefault="00A62A7D" w:rsidP="00A62A7D">
      <w:pPr>
        <w:pStyle w:val="NoSpacing"/>
      </w:pPr>
    </w:p>
    <w:p w14:paraId="6BF6BC51" w14:textId="77777777" w:rsidR="00A62A7D" w:rsidRDefault="00A62A7D" w:rsidP="00A62A7D">
      <w:pPr>
        <w:pStyle w:val="NoSpacing"/>
      </w:pPr>
      <w:r w:rsidRPr="00A62A7D">
        <w:rPr>
          <w:b/>
        </w:rPr>
        <w:t>Data Security Implementation Plan</w:t>
      </w:r>
    </w:p>
    <w:p w14:paraId="73A34E82" w14:textId="77777777" w:rsidR="00A62A7D" w:rsidRDefault="00A62A7D" w:rsidP="00A62A7D">
      <w:pPr>
        <w:pStyle w:val="NoSpacing"/>
      </w:pPr>
    </w:p>
    <w:p w14:paraId="5B07BE65" w14:textId="77777777" w:rsidR="00A62A7D" w:rsidRPr="00A62A7D" w:rsidRDefault="00A62A7D" w:rsidP="00A62A7D">
      <w:pPr>
        <w:pStyle w:val="NoSpacing"/>
        <w:numPr>
          <w:ilvl w:val="0"/>
          <w:numId w:val="16"/>
        </w:numPr>
      </w:pPr>
      <w:r w:rsidRPr="00A62A7D">
        <w:t>Identify and document data (both electronic and hardcopy) that need to be protected</w:t>
      </w:r>
    </w:p>
    <w:p w14:paraId="53201B8E" w14:textId="77777777" w:rsidR="00A62A7D" w:rsidRPr="00A62A7D" w:rsidRDefault="00A62A7D" w:rsidP="00A62A7D">
      <w:pPr>
        <w:pStyle w:val="NoSpacing"/>
        <w:numPr>
          <w:ilvl w:val="0"/>
          <w:numId w:val="16"/>
        </w:numPr>
      </w:pPr>
      <w:r w:rsidRPr="00A62A7D">
        <w:t>Audit current access to data by various groups of people and make adjustments as needed</w:t>
      </w:r>
    </w:p>
    <w:p w14:paraId="11CE01E3" w14:textId="77777777" w:rsidR="00A62A7D" w:rsidRPr="00A62A7D" w:rsidRDefault="00A62A7D" w:rsidP="00A62A7D">
      <w:pPr>
        <w:pStyle w:val="NoSpacing"/>
        <w:numPr>
          <w:ilvl w:val="0"/>
          <w:numId w:val="16"/>
        </w:numPr>
      </w:pPr>
      <w:r w:rsidRPr="00A62A7D">
        <w:t>Document data security measures and security breach procedures</w:t>
      </w:r>
    </w:p>
    <w:p w14:paraId="272B1923" w14:textId="77777777" w:rsidR="00A62A7D" w:rsidRDefault="00A62A7D" w:rsidP="00A62A7D">
      <w:pPr>
        <w:pStyle w:val="NoSpacing"/>
        <w:numPr>
          <w:ilvl w:val="0"/>
          <w:numId w:val="16"/>
        </w:numPr>
      </w:pPr>
      <w:r w:rsidRPr="00A62A7D">
        <w:t>Provide awareness training with all staff who have access to confidential data</w:t>
      </w:r>
    </w:p>
    <w:p w14:paraId="3B702BFB" w14:textId="77777777" w:rsidR="00A62A7D" w:rsidRDefault="00A62A7D" w:rsidP="00A62A7D">
      <w:pPr>
        <w:pStyle w:val="NoSpacing"/>
      </w:pPr>
    </w:p>
    <w:p w14:paraId="595414F9" w14:textId="77777777" w:rsidR="00A62A7D" w:rsidRPr="00A62A7D" w:rsidRDefault="00A62A7D" w:rsidP="00A62A7D">
      <w:pPr>
        <w:pStyle w:val="NoSpacing"/>
        <w:rPr>
          <w:b/>
        </w:rPr>
      </w:pPr>
      <w:r w:rsidRPr="00A62A7D">
        <w:rPr>
          <w:b/>
        </w:rPr>
        <w:t>Main Causes of Data Breaches</w:t>
      </w:r>
    </w:p>
    <w:p w14:paraId="09B577AA" w14:textId="77777777" w:rsidR="00A62A7D" w:rsidRDefault="00A62A7D" w:rsidP="00A62A7D">
      <w:pPr>
        <w:pStyle w:val="NoSpacing"/>
      </w:pPr>
    </w:p>
    <w:tbl>
      <w:tblPr>
        <w:tblStyle w:val="TableGrid"/>
        <w:tblW w:w="0" w:type="auto"/>
        <w:tblLook w:val="04A0" w:firstRow="1" w:lastRow="0" w:firstColumn="1" w:lastColumn="0" w:noHBand="0" w:noVBand="1"/>
      </w:tblPr>
      <w:tblGrid>
        <w:gridCol w:w="4675"/>
        <w:gridCol w:w="4675"/>
      </w:tblGrid>
      <w:tr w:rsidR="004D19EA" w14:paraId="17627B7F" w14:textId="77777777" w:rsidTr="004D19EA">
        <w:tc>
          <w:tcPr>
            <w:tcW w:w="4675" w:type="dxa"/>
          </w:tcPr>
          <w:p w14:paraId="11BC7B1E" w14:textId="77777777" w:rsidR="003768A6" w:rsidRPr="004D19EA" w:rsidRDefault="00B20D91" w:rsidP="004D19EA">
            <w:pPr>
              <w:pStyle w:val="NoSpacing"/>
              <w:numPr>
                <w:ilvl w:val="0"/>
                <w:numId w:val="17"/>
              </w:numPr>
            </w:pPr>
            <w:r w:rsidRPr="004D19EA">
              <w:t>Human Error</w:t>
            </w:r>
          </w:p>
          <w:p w14:paraId="06CBF6E2" w14:textId="77777777" w:rsidR="003768A6" w:rsidRPr="004D19EA" w:rsidRDefault="00B20D91" w:rsidP="004D19EA">
            <w:pPr>
              <w:pStyle w:val="NoSpacing"/>
              <w:numPr>
                <w:ilvl w:val="1"/>
                <w:numId w:val="17"/>
              </w:numPr>
            </w:pPr>
            <w:r w:rsidRPr="004D19EA">
              <w:t>Accidental sharing (email, website, paper, etc.)</w:t>
            </w:r>
          </w:p>
          <w:p w14:paraId="59CAEC6E" w14:textId="77777777" w:rsidR="003768A6" w:rsidRPr="004D19EA" w:rsidRDefault="00B20D91" w:rsidP="004D19EA">
            <w:pPr>
              <w:pStyle w:val="NoSpacing"/>
              <w:numPr>
                <w:ilvl w:val="1"/>
                <w:numId w:val="17"/>
              </w:numPr>
            </w:pPr>
            <w:r w:rsidRPr="004D19EA">
              <w:t>Weak or stolen passwords</w:t>
            </w:r>
          </w:p>
          <w:p w14:paraId="58DD17DE" w14:textId="77777777" w:rsidR="003768A6" w:rsidRPr="004D19EA" w:rsidRDefault="00B20D91" w:rsidP="004D19EA">
            <w:pPr>
              <w:pStyle w:val="NoSpacing"/>
              <w:numPr>
                <w:ilvl w:val="1"/>
                <w:numId w:val="17"/>
              </w:numPr>
            </w:pPr>
            <w:r w:rsidRPr="004D19EA">
              <w:t>Loss or theft of employee device (USB drive, laptop…)</w:t>
            </w:r>
          </w:p>
          <w:p w14:paraId="7EC660F9" w14:textId="290072DD" w:rsidR="004D19EA" w:rsidRDefault="00B20D91" w:rsidP="00A62A7D">
            <w:pPr>
              <w:pStyle w:val="NoSpacing"/>
              <w:numPr>
                <w:ilvl w:val="1"/>
                <w:numId w:val="17"/>
              </w:numPr>
            </w:pPr>
            <w:r w:rsidRPr="004D19EA">
              <w:t xml:space="preserve">Phishing, clickbait </w:t>
            </w:r>
          </w:p>
        </w:tc>
        <w:tc>
          <w:tcPr>
            <w:tcW w:w="4675" w:type="dxa"/>
          </w:tcPr>
          <w:p w14:paraId="1B831D08" w14:textId="77777777" w:rsidR="003768A6" w:rsidRPr="004D19EA" w:rsidRDefault="00B20D91" w:rsidP="004D19EA">
            <w:pPr>
              <w:pStyle w:val="NoSpacing"/>
              <w:numPr>
                <w:ilvl w:val="0"/>
                <w:numId w:val="18"/>
              </w:numPr>
            </w:pPr>
            <w:r w:rsidRPr="004D19EA">
              <w:t>Everything Else</w:t>
            </w:r>
          </w:p>
          <w:p w14:paraId="0FFD7707" w14:textId="77777777" w:rsidR="003768A6" w:rsidRPr="004D19EA" w:rsidRDefault="00B20D91" w:rsidP="004D19EA">
            <w:pPr>
              <w:pStyle w:val="NoSpacing"/>
              <w:numPr>
                <w:ilvl w:val="1"/>
                <w:numId w:val="18"/>
              </w:numPr>
            </w:pPr>
            <w:r w:rsidRPr="004D19EA">
              <w:t>Application vulnerabilities – unpatched software</w:t>
            </w:r>
          </w:p>
          <w:p w14:paraId="09CC0716" w14:textId="77777777" w:rsidR="003768A6" w:rsidRPr="004D19EA" w:rsidRDefault="00B20D91" w:rsidP="004D19EA">
            <w:pPr>
              <w:pStyle w:val="NoSpacing"/>
              <w:numPr>
                <w:ilvl w:val="1"/>
                <w:numId w:val="18"/>
              </w:numPr>
            </w:pPr>
            <w:r w:rsidRPr="004D19EA">
              <w:t>Hackers</w:t>
            </w:r>
          </w:p>
          <w:p w14:paraId="73388BAA" w14:textId="77777777" w:rsidR="003768A6" w:rsidRPr="004D19EA" w:rsidRDefault="00B20D91" w:rsidP="004D19EA">
            <w:pPr>
              <w:pStyle w:val="NoSpacing"/>
              <w:numPr>
                <w:ilvl w:val="1"/>
                <w:numId w:val="18"/>
              </w:numPr>
            </w:pPr>
            <w:r w:rsidRPr="004D19EA">
              <w:t>Malware</w:t>
            </w:r>
          </w:p>
          <w:p w14:paraId="5B52ED32" w14:textId="77777777" w:rsidR="004D19EA" w:rsidRDefault="004D19EA" w:rsidP="00A62A7D">
            <w:pPr>
              <w:pStyle w:val="NoSpacing"/>
            </w:pPr>
          </w:p>
        </w:tc>
      </w:tr>
    </w:tbl>
    <w:p w14:paraId="382872EE" w14:textId="77777777" w:rsidR="00A62A7D" w:rsidRDefault="00A62A7D" w:rsidP="00A62A7D">
      <w:pPr>
        <w:pStyle w:val="NoSpacing"/>
      </w:pPr>
    </w:p>
    <w:p w14:paraId="02CDEC5B" w14:textId="77777777" w:rsidR="00A62A7D" w:rsidRDefault="00A62A7D" w:rsidP="00A62A7D">
      <w:pPr>
        <w:pStyle w:val="NoSpacing"/>
      </w:pPr>
    </w:p>
    <w:p w14:paraId="30F11502" w14:textId="77777777" w:rsidR="00A62A7D" w:rsidRDefault="00A62A7D" w:rsidP="00A62A7D">
      <w:pPr>
        <w:pStyle w:val="NoSpacing"/>
      </w:pPr>
    </w:p>
    <w:p w14:paraId="2BBFBF2D" w14:textId="77777777" w:rsidR="00A62A7D" w:rsidRDefault="004D19EA" w:rsidP="00A62A7D">
      <w:pPr>
        <w:pStyle w:val="NoSpacing"/>
      </w:pPr>
      <w:r w:rsidRPr="004D19EA">
        <w:rPr>
          <w:noProof/>
        </w:rPr>
        <w:lastRenderedPageBreak/>
        <w:drawing>
          <wp:anchor distT="0" distB="0" distL="114300" distR="114300" simplePos="0" relativeHeight="251659264" behindDoc="1" locked="0" layoutInCell="1" allowOverlap="1" wp14:anchorId="42B75ED7" wp14:editId="0FBE243E">
            <wp:simplePos x="0" y="0"/>
            <wp:positionH relativeFrom="column">
              <wp:posOffset>-38100</wp:posOffset>
            </wp:positionH>
            <wp:positionV relativeFrom="paragraph">
              <wp:posOffset>0</wp:posOffset>
            </wp:positionV>
            <wp:extent cx="4370915" cy="3286125"/>
            <wp:effectExtent l="0" t="0" r="0" b="0"/>
            <wp:wrapTight wrapText="bothSides">
              <wp:wrapPolygon edited="0">
                <wp:start x="0" y="0"/>
                <wp:lineTo x="0" y="21412"/>
                <wp:lineTo x="21465" y="21412"/>
                <wp:lineTo x="21465" y="0"/>
                <wp:lineTo x="0" y="0"/>
              </wp:wrapPolygon>
            </wp:wrapTight>
            <wp:docPr id="1"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4370915" cy="3286125"/>
                    </a:xfrm>
                    <a:prstGeom prst="rect">
                      <a:avLst/>
                    </a:prstGeom>
                  </pic:spPr>
                </pic:pic>
              </a:graphicData>
            </a:graphic>
            <wp14:sizeRelH relativeFrom="page">
              <wp14:pctWidth>0</wp14:pctWidth>
            </wp14:sizeRelH>
            <wp14:sizeRelV relativeFrom="page">
              <wp14:pctHeight>0</wp14:pctHeight>
            </wp14:sizeRelV>
          </wp:anchor>
        </w:drawing>
      </w:r>
    </w:p>
    <w:p w14:paraId="7615FCD5" w14:textId="77777777" w:rsidR="00A62A7D" w:rsidRDefault="00A62A7D" w:rsidP="00A62A7D">
      <w:pPr>
        <w:pStyle w:val="NoSpacing"/>
      </w:pPr>
    </w:p>
    <w:p w14:paraId="44916F44" w14:textId="77777777" w:rsidR="00A62A7D" w:rsidRDefault="00A62A7D" w:rsidP="00A62A7D">
      <w:pPr>
        <w:pStyle w:val="NoSpacing"/>
      </w:pPr>
    </w:p>
    <w:p w14:paraId="1A664F29" w14:textId="77777777" w:rsidR="00A62A7D" w:rsidRDefault="00A62A7D" w:rsidP="00A62A7D">
      <w:pPr>
        <w:pStyle w:val="NoSpacing"/>
      </w:pPr>
    </w:p>
    <w:p w14:paraId="61F787FF" w14:textId="77777777" w:rsidR="00A62A7D" w:rsidRDefault="00A62A7D" w:rsidP="00A62A7D">
      <w:pPr>
        <w:pStyle w:val="NoSpacing"/>
      </w:pPr>
    </w:p>
    <w:p w14:paraId="70293300" w14:textId="77777777" w:rsidR="00A62A7D" w:rsidRDefault="00A62A7D" w:rsidP="00A62A7D">
      <w:pPr>
        <w:pStyle w:val="NoSpacing"/>
      </w:pPr>
    </w:p>
    <w:p w14:paraId="77968061" w14:textId="77777777" w:rsidR="004D19EA" w:rsidRDefault="004D19EA" w:rsidP="00A62A7D">
      <w:pPr>
        <w:pStyle w:val="NoSpacing"/>
      </w:pPr>
    </w:p>
    <w:p w14:paraId="63C81354" w14:textId="77777777" w:rsidR="004D19EA" w:rsidRDefault="004D19EA" w:rsidP="00A62A7D">
      <w:pPr>
        <w:pStyle w:val="NoSpacing"/>
      </w:pPr>
    </w:p>
    <w:p w14:paraId="0D9A74BB" w14:textId="77777777" w:rsidR="004D19EA" w:rsidRDefault="004D19EA" w:rsidP="00A62A7D">
      <w:pPr>
        <w:pStyle w:val="NoSpacing"/>
      </w:pPr>
    </w:p>
    <w:p w14:paraId="797CDD08" w14:textId="77777777" w:rsidR="004D19EA" w:rsidRDefault="004D19EA" w:rsidP="00A62A7D">
      <w:pPr>
        <w:pStyle w:val="NoSpacing"/>
      </w:pPr>
    </w:p>
    <w:p w14:paraId="46387777" w14:textId="77777777" w:rsidR="004D19EA" w:rsidRDefault="004D19EA" w:rsidP="00A62A7D">
      <w:pPr>
        <w:pStyle w:val="NoSpacing"/>
      </w:pPr>
    </w:p>
    <w:p w14:paraId="7F4BD7EF" w14:textId="77777777" w:rsidR="004D19EA" w:rsidRDefault="004D19EA" w:rsidP="00A62A7D">
      <w:pPr>
        <w:pStyle w:val="NoSpacing"/>
      </w:pPr>
    </w:p>
    <w:p w14:paraId="1BA7E583" w14:textId="77777777" w:rsidR="004D19EA" w:rsidRDefault="004D19EA" w:rsidP="00A62A7D">
      <w:pPr>
        <w:pStyle w:val="NoSpacing"/>
      </w:pPr>
    </w:p>
    <w:p w14:paraId="131C8578" w14:textId="77777777" w:rsidR="004D19EA" w:rsidRDefault="004D19EA" w:rsidP="00A62A7D">
      <w:pPr>
        <w:pStyle w:val="NoSpacing"/>
      </w:pPr>
    </w:p>
    <w:p w14:paraId="48390CE2" w14:textId="77777777" w:rsidR="004D19EA" w:rsidRDefault="004D19EA" w:rsidP="00A62A7D">
      <w:pPr>
        <w:pStyle w:val="NoSpacing"/>
      </w:pPr>
    </w:p>
    <w:p w14:paraId="4FB00E18" w14:textId="77777777" w:rsidR="004D19EA" w:rsidRDefault="004D19EA" w:rsidP="00A62A7D">
      <w:pPr>
        <w:pStyle w:val="NoSpacing"/>
      </w:pPr>
    </w:p>
    <w:p w14:paraId="3019A050" w14:textId="77777777" w:rsidR="004D19EA" w:rsidRDefault="004D19EA" w:rsidP="00A62A7D">
      <w:pPr>
        <w:pStyle w:val="NoSpacing"/>
      </w:pPr>
    </w:p>
    <w:p w14:paraId="6227DE9F" w14:textId="77777777" w:rsidR="004D19EA" w:rsidRDefault="004D19EA" w:rsidP="00A62A7D">
      <w:pPr>
        <w:pStyle w:val="NoSpacing"/>
      </w:pPr>
    </w:p>
    <w:p w14:paraId="2E94777E" w14:textId="77777777" w:rsidR="004D19EA" w:rsidRDefault="004D19EA" w:rsidP="00A62A7D">
      <w:pPr>
        <w:pStyle w:val="NoSpacing"/>
      </w:pPr>
    </w:p>
    <w:p w14:paraId="10B8EEAC" w14:textId="77777777" w:rsidR="004D19EA" w:rsidRDefault="004D19EA" w:rsidP="00A62A7D">
      <w:pPr>
        <w:pStyle w:val="NoSpacing"/>
      </w:pPr>
    </w:p>
    <w:p w14:paraId="21A9046B" w14:textId="77777777" w:rsidR="004D19EA" w:rsidRPr="004D19EA" w:rsidRDefault="004D19EA" w:rsidP="004D19EA">
      <w:pPr>
        <w:pStyle w:val="NoSpacing"/>
        <w:rPr>
          <w:i/>
        </w:rPr>
      </w:pPr>
      <w:r>
        <w:rPr>
          <w:i/>
        </w:rPr>
        <w:t xml:space="preserve">Source: </w:t>
      </w:r>
      <w:r w:rsidRPr="004D19EA">
        <w:rPr>
          <w:i/>
        </w:rPr>
        <w:t>Identity Theft Resource Center</w:t>
      </w:r>
      <w:r>
        <w:rPr>
          <w:i/>
        </w:rPr>
        <w:t xml:space="preserve">: </w:t>
      </w:r>
      <w:hyperlink r:id="rId8" w:history="1">
        <w:r w:rsidRPr="004D19EA">
          <w:rPr>
            <w:rStyle w:val="Hyperlink"/>
            <w:i/>
          </w:rPr>
          <w:t>http://www.idtheftcenter.org/ITRC-Surveys-Studies/2015databreaches.html</w:t>
        </w:r>
      </w:hyperlink>
      <w:r w:rsidRPr="004D19EA">
        <w:rPr>
          <w:i/>
        </w:rPr>
        <w:t xml:space="preserve"> </w:t>
      </w:r>
    </w:p>
    <w:p w14:paraId="6C1B3EBB" w14:textId="77777777" w:rsidR="004D19EA" w:rsidRDefault="004D19EA" w:rsidP="00A62A7D">
      <w:pPr>
        <w:pStyle w:val="NoSpacing"/>
        <w:rPr>
          <w:i/>
        </w:rPr>
      </w:pPr>
    </w:p>
    <w:p w14:paraId="6C427F2C" w14:textId="77777777" w:rsidR="004D19EA" w:rsidRPr="004D19EA" w:rsidRDefault="004D19EA" w:rsidP="00A62A7D">
      <w:pPr>
        <w:pStyle w:val="NoSpacing"/>
        <w:rPr>
          <w:b/>
        </w:rPr>
      </w:pPr>
      <w:r w:rsidRPr="004D19EA">
        <w:rPr>
          <w:b/>
        </w:rPr>
        <w:t>Confidential Data</w:t>
      </w:r>
    </w:p>
    <w:p w14:paraId="4E15A2E9" w14:textId="77777777" w:rsidR="004D19EA" w:rsidRPr="004D19EA" w:rsidRDefault="004D19EA" w:rsidP="004D19EA">
      <w:pPr>
        <w:pStyle w:val="NoSpacing"/>
        <w:numPr>
          <w:ilvl w:val="0"/>
          <w:numId w:val="19"/>
        </w:numPr>
      </w:pPr>
      <w:r w:rsidRPr="004D19EA">
        <w:t>Student education records except “directory” information in certain circumstances</w:t>
      </w:r>
    </w:p>
    <w:p w14:paraId="2F179C16" w14:textId="77777777" w:rsidR="004D19EA" w:rsidRDefault="004D19EA" w:rsidP="004D19EA">
      <w:pPr>
        <w:pStyle w:val="NoSpacing"/>
        <w:numPr>
          <w:ilvl w:val="0"/>
          <w:numId w:val="19"/>
        </w:numPr>
      </w:pPr>
      <w:r w:rsidRPr="004D19EA">
        <w:t>PII as defined by FERPA and House Bill 5</w:t>
      </w:r>
    </w:p>
    <w:p w14:paraId="37CBD0DC" w14:textId="77777777" w:rsidR="004D19EA" w:rsidRDefault="004D19EA" w:rsidP="004D19EA">
      <w:pPr>
        <w:pStyle w:val="NoSpacing"/>
      </w:pPr>
    </w:p>
    <w:p w14:paraId="21184BBC" w14:textId="77777777" w:rsidR="004D19EA" w:rsidRPr="004D19EA" w:rsidRDefault="004D19EA" w:rsidP="004D19EA">
      <w:pPr>
        <w:pStyle w:val="NoSpacing"/>
        <w:rPr>
          <w:b/>
        </w:rPr>
      </w:pPr>
      <w:r w:rsidRPr="004D19EA">
        <w:rPr>
          <w:b/>
        </w:rPr>
        <w:t>Security Breach Notification</w:t>
      </w:r>
    </w:p>
    <w:p w14:paraId="3C1E2D89" w14:textId="77777777" w:rsidR="004D19EA" w:rsidRDefault="004D19EA" w:rsidP="004D19EA">
      <w:pPr>
        <w:pStyle w:val="NoSpacing"/>
      </w:pPr>
      <w:r w:rsidRPr="004D19EA">
        <w:t xml:space="preserve">Notify all individuals and agencies as outlined in KRS 61.933 if PII </w:t>
      </w:r>
      <w:proofErr w:type="gramStart"/>
      <w:r w:rsidRPr="004D19EA">
        <w:t>has been disclosed</w:t>
      </w:r>
      <w:proofErr w:type="gramEnd"/>
      <w:r w:rsidRPr="004D19EA">
        <w:t xml:space="preserve"> and will result in the likelihood of harm to one or more persons</w:t>
      </w:r>
    </w:p>
    <w:p w14:paraId="6CC5AA1F" w14:textId="77777777" w:rsidR="004D19EA" w:rsidRDefault="004D19EA" w:rsidP="004D19EA">
      <w:pPr>
        <w:pStyle w:val="NoSpacing"/>
      </w:pPr>
    </w:p>
    <w:tbl>
      <w:tblPr>
        <w:tblW w:w="15920" w:type="dxa"/>
        <w:tblCellMar>
          <w:left w:w="0" w:type="dxa"/>
          <w:right w:w="0" w:type="dxa"/>
        </w:tblCellMar>
        <w:tblLook w:val="0420" w:firstRow="1" w:lastRow="0" w:firstColumn="0" w:lastColumn="0" w:noHBand="0" w:noVBand="1"/>
      </w:tblPr>
      <w:tblGrid>
        <w:gridCol w:w="3020"/>
        <w:gridCol w:w="850"/>
        <w:gridCol w:w="12050"/>
      </w:tblGrid>
      <w:tr w:rsidR="004D19EA" w:rsidRPr="004D19EA" w14:paraId="67AD0A87" w14:textId="77777777" w:rsidTr="004D19EA">
        <w:trPr>
          <w:trHeight w:val="584"/>
        </w:trPr>
        <w:tc>
          <w:tcPr>
            <w:tcW w:w="3020" w:type="dxa"/>
            <w:tcBorders>
              <w:top w:val="nil"/>
              <w:left w:val="nil"/>
              <w:bottom w:val="nil"/>
              <w:right w:val="nil"/>
            </w:tcBorders>
            <w:shd w:val="clear" w:color="auto" w:fill="auto"/>
            <w:tcMar>
              <w:top w:w="72" w:type="dxa"/>
              <w:left w:w="144" w:type="dxa"/>
              <w:bottom w:w="72" w:type="dxa"/>
              <w:right w:w="144" w:type="dxa"/>
            </w:tcMar>
            <w:hideMark/>
          </w:tcPr>
          <w:p w14:paraId="761C60CB" w14:textId="77777777" w:rsidR="004D19EA" w:rsidRPr="004D19EA" w:rsidRDefault="004D19EA" w:rsidP="004D19EA">
            <w:pPr>
              <w:pStyle w:val="NoSpacing"/>
            </w:pPr>
            <w:r w:rsidRPr="004D19EA">
              <w:rPr>
                <w:b/>
                <w:bCs/>
              </w:rPr>
              <w:t>One of these</w:t>
            </w:r>
          </w:p>
        </w:tc>
        <w:tc>
          <w:tcPr>
            <w:tcW w:w="850" w:type="dxa"/>
            <w:vMerge w:val="restart"/>
            <w:tcBorders>
              <w:top w:val="nil"/>
              <w:left w:val="nil"/>
              <w:bottom w:val="nil"/>
              <w:right w:val="nil"/>
            </w:tcBorders>
            <w:shd w:val="clear" w:color="auto" w:fill="auto"/>
            <w:tcMar>
              <w:top w:w="72" w:type="dxa"/>
              <w:left w:w="144" w:type="dxa"/>
              <w:bottom w:w="72" w:type="dxa"/>
              <w:right w:w="144" w:type="dxa"/>
            </w:tcMar>
            <w:vAlign w:val="center"/>
            <w:hideMark/>
          </w:tcPr>
          <w:p w14:paraId="39BA3D90" w14:textId="77777777" w:rsidR="004D19EA" w:rsidRPr="004D19EA" w:rsidRDefault="004D19EA" w:rsidP="004D19EA">
            <w:pPr>
              <w:pStyle w:val="NoSpacing"/>
            </w:pPr>
            <w:r w:rsidRPr="004D19EA">
              <w:rPr>
                <w:b/>
                <w:bCs/>
              </w:rPr>
              <w:t>AND</w:t>
            </w:r>
          </w:p>
        </w:tc>
        <w:tc>
          <w:tcPr>
            <w:tcW w:w="12050" w:type="dxa"/>
            <w:tcBorders>
              <w:top w:val="nil"/>
              <w:left w:val="nil"/>
              <w:bottom w:val="nil"/>
              <w:right w:val="nil"/>
            </w:tcBorders>
            <w:shd w:val="clear" w:color="auto" w:fill="auto"/>
            <w:tcMar>
              <w:top w:w="72" w:type="dxa"/>
              <w:left w:w="144" w:type="dxa"/>
              <w:bottom w:w="72" w:type="dxa"/>
              <w:right w:w="144" w:type="dxa"/>
            </w:tcMar>
            <w:hideMark/>
          </w:tcPr>
          <w:p w14:paraId="38D893DB" w14:textId="77777777" w:rsidR="004D19EA" w:rsidRPr="004D19EA" w:rsidRDefault="004D19EA" w:rsidP="004D19EA">
            <w:pPr>
              <w:pStyle w:val="NoSpacing"/>
            </w:pPr>
            <w:r w:rsidRPr="004D19EA">
              <w:rPr>
                <w:b/>
                <w:bCs/>
              </w:rPr>
              <w:t>One or more of these</w:t>
            </w:r>
          </w:p>
        </w:tc>
      </w:tr>
      <w:tr w:rsidR="004D19EA" w:rsidRPr="004D19EA" w14:paraId="4D6769C0" w14:textId="77777777" w:rsidTr="004D19EA">
        <w:trPr>
          <w:trHeight w:val="584"/>
        </w:trPr>
        <w:tc>
          <w:tcPr>
            <w:tcW w:w="3020" w:type="dxa"/>
            <w:tcBorders>
              <w:top w:val="nil"/>
              <w:left w:val="nil"/>
              <w:bottom w:val="nil"/>
              <w:right w:val="nil"/>
            </w:tcBorders>
            <w:shd w:val="clear" w:color="auto" w:fill="auto"/>
            <w:tcMar>
              <w:top w:w="72" w:type="dxa"/>
              <w:left w:w="144" w:type="dxa"/>
              <w:bottom w:w="72" w:type="dxa"/>
              <w:right w:w="144" w:type="dxa"/>
            </w:tcMar>
            <w:hideMark/>
          </w:tcPr>
          <w:p w14:paraId="7479D24E" w14:textId="77777777" w:rsidR="003768A6" w:rsidRPr="004D19EA" w:rsidRDefault="00B20D91" w:rsidP="004D19EA">
            <w:pPr>
              <w:pStyle w:val="NoSpacing"/>
              <w:numPr>
                <w:ilvl w:val="0"/>
                <w:numId w:val="20"/>
              </w:numPr>
            </w:pPr>
            <w:r w:rsidRPr="004D19EA">
              <w:t>First name or first initial and last name</w:t>
            </w:r>
          </w:p>
          <w:p w14:paraId="0085DE72" w14:textId="77777777" w:rsidR="003768A6" w:rsidRPr="004D19EA" w:rsidRDefault="00B20D91" w:rsidP="004D19EA">
            <w:pPr>
              <w:pStyle w:val="NoSpacing"/>
              <w:numPr>
                <w:ilvl w:val="0"/>
                <w:numId w:val="20"/>
              </w:numPr>
            </w:pPr>
            <w:r w:rsidRPr="004D19EA">
              <w:t>Personal mark</w:t>
            </w:r>
          </w:p>
          <w:p w14:paraId="2AB3624E" w14:textId="77777777" w:rsidR="003768A6" w:rsidRPr="004D19EA" w:rsidRDefault="00B20D91" w:rsidP="004D19EA">
            <w:pPr>
              <w:pStyle w:val="NoSpacing"/>
              <w:numPr>
                <w:ilvl w:val="0"/>
                <w:numId w:val="20"/>
              </w:numPr>
            </w:pPr>
            <w:r w:rsidRPr="004D19EA">
              <w:t>Unique biometric print/image</w:t>
            </w:r>
          </w:p>
        </w:tc>
        <w:tc>
          <w:tcPr>
            <w:tcW w:w="850" w:type="dxa"/>
            <w:vMerge/>
            <w:tcBorders>
              <w:top w:val="nil"/>
              <w:left w:val="nil"/>
              <w:bottom w:val="nil"/>
              <w:right w:val="nil"/>
            </w:tcBorders>
            <w:vAlign w:val="center"/>
            <w:hideMark/>
          </w:tcPr>
          <w:p w14:paraId="3ECF083A" w14:textId="77777777" w:rsidR="004D19EA" w:rsidRPr="004D19EA" w:rsidRDefault="004D19EA" w:rsidP="004D19EA">
            <w:pPr>
              <w:pStyle w:val="NoSpacing"/>
            </w:pPr>
          </w:p>
        </w:tc>
        <w:tc>
          <w:tcPr>
            <w:tcW w:w="12050" w:type="dxa"/>
            <w:tcBorders>
              <w:top w:val="nil"/>
              <w:left w:val="nil"/>
              <w:bottom w:val="nil"/>
              <w:right w:val="nil"/>
            </w:tcBorders>
            <w:shd w:val="clear" w:color="auto" w:fill="auto"/>
            <w:tcMar>
              <w:top w:w="72" w:type="dxa"/>
              <w:left w:w="144" w:type="dxa"/>
              <w:bottom w:w="72" w:type="dxa"/>
              <w:right w:w="144" w:type="dxa"/>
            </w:tcMar>
            <w:hideMark/>
          </w:tcPr>
          <w:p w14:paraId="277B7FC3" w14:textId="77777777" w:rsidR="003768A6" w:rsidRPr="004D19EA" w:rsidRDefault="00B20D91" w:rsidP="004D19EA">
            <w:pPr>
              <w:pStyle w:val="NoSpacing"/>
              <w:numPr>
                <w:ilvl w:val="0"/>
                <w:numId w:val="20"/>
              </w:numPr>
            </w:pPr>
            <w:r w:rsidRPr="004D19EA">
              <w:t>Account number with PIN that would allow access to the account</w:t>
            </w:r>
          </w:p>
          <w:p w14:paraId="47E1202D" w14:textId="77777777" w:rsidR="003768A6" w:rsidRPr="004D19EA" w:rsidRDefault="00B20D91" w:rsidP="004D19EA">
            <w:pPr>
              <w:pStyle w:val="NoSpacing"/>
              <w:numPr>
                <w:ilvl w:val="0"/>
                <w:numId w:val="20"/>
              </w:numPr>
            </w:pPr>
            <w:r w:rsidRPr="004D19EA">
              <w:t>Social Security Number</w:t>
            </w:r>
          </w:p>
          <w:p w14:paraId="229C2B00" w14:textId="77777777" w:rsidR="003768A6" w:rsidRPr="004D19EA" w:rsidRDefault="00B20D91" w:rsidP="004D19EA">
            <w:pPr>
              <w:pStyle w:val="NoSpacing"/>
              <w:numPr>
                <w:ilvl w:val="0"/>
                <w:numId w:val="20"/>
              </w:numPr>
            </w:pPr>
            <w:r w:rsidRPr="004D19EA">
              <w:t>Taxpayer ID number</w:t>
            </w:r>
          </w:p>
          <w:p w14:paraId="5C2A71DF" w14:textId="77777777" w:rsidR="004D19EA" w:rsidRDefault="00B20D91" w:rsidP="004D19EA">
            <w:pPr>
              <w:pStyle w:val="NoSpacing"/>
              <w:numPr>
                <w:ilvl w:val="0"/>
                <w:numId w:val="20"/>
              </w:numPr>
            </w:pPr>
            <w:r w:rsidRPr="004D19EA">
              <w:t>Driver’s license number or other ID number issued by any agency</w:t>
            </w:r>
          </w:p>
          <w:p w14:paraId="635F4DCE" w14:textId="77777777" w:rsidR="003768A6" w:rsidRPr="004D19EA" w:rsidRDefault="00B20D91" w:rsidP="004D19EA">
            <w:pPr>
              <w:pStyle w:val="NoSpacing"/>
              <w:ind w:left="720"/>
            </w:pPr>
            <w:r w:rsidRPr="004D19EA">
              <w:t xml:space="preserve"> (student ID number)</w:t>
            </w:r>
          </w:p>
          <w:p w14:paraId="5A38B0D9" w14:textId="77777777" w:rsidR="003768A6" w:rsidRPr="004D19EA" w:rsidRDefault="00B20D91" w:rsidP="004D19EA">
            <w:pPr>
              <w:pStyle w:val="NoSpacing"/>
              <w:numPr>
                <w:ilvl w:val="0"/>
                <w:numId w:val="20"/>
              </w:numPr>
            </w:pPr>
            <w:r w:rsidRPr="004D19EA">
              <w:t>Passport number or other number issued by the US</w:t>
            </w:r>
          </w:p>
          <w:p w14:paraId="4BE56CF1" w14:textId="77777777" w:rsidR="004D19EA" w:rsidRDefault="00B20D91" w:rsidP="004D19EA">
            <w:pPr>
              <w:pStyle w:val="NoSpacing"/>
              <w:numPr>
                <w:ilvl w:val="0"/>
                <w:numId w:val="20"/>
              </w:numPr>
            </w:pPr>
            <w:r w:rsidRPr="004D19EA">
              <w:t>Individually identifiable health information except for education</w:t>
            </w:r>
          </w:p>
          <w:p w14:paraId="3B9139E9" w14:textId="77777777" w:rsidR="003768A6" w:rsidRPr="004D19EA" w:rsidRDefault="00B20D91" w:rsidP="004D19EA">
            <w:pPr>
              <w:pStyle w:val="NoSpacing"/>
              <w:ind w:left="720"/>
            </w:pPr>
            <w:r w:rsidRPr="004D19EA">
              <w:t xml:space="preserve"> records covered by FERPA</w:t>
            </w:r>
          </w:p>
        </w:tc>
      </w:tr>
    </w:tbl>
    <w:p w14:paraId="1350B6E1" w14:textId="77777777" w:rsidR="004D19EA" w:rsidRDefault="004D19EA" w:rsidP="004D19EA">
      <w:pPr>
        <w:pStyle w:val="NoSpacing"/>
      </w:pPr>
    </w:p>
    <w:p w14:paraId="1A849E32" w14:textId="77777777" w:rsidR="004D19EA" w:rsidRDefault="004D19EA">
      <w:r>
        <w:br w:type="page"/>
      </w:r>
    </w:p>
    <w:p w14:paraId="6CB5B070" w14:textId="77777777" w:rsidR="004D19EA" w:rsidRPr="004D19EA" w:rsidRDefault="004D19EA" w:rsidP="004D19EA">
      <w:pPr>
        <w:pStyle w:val="NoSpacing"/>
        <w:rPr>
          <w:b/>
        </w:rPr>
      </w:pPr>
      <w:r w:rsidRPr="004D19EA">
        <w:rPr>
          <w:b/>
        </w:rPr>
        <w:lastRenderedPageBreak/>
        <w:t>Current Measures to Prevent a Breach</w:t>
      </w:r>
    </w:p>
    <w:p w14:paraId="113EB572" w14:textId="77777777" w:rsidR="004D19EA" w:rsidRDefault="004D19EA" w:rsidP="004D19EA">
      <w:pPr>
        <w:pStyle w:val="NoSpacing"/>
      </w:pPr>
    </w:p>
    <w:p w14:paraId="2DC39A86" w14:textId="77777777" w:rsidR="003768A6" w:rsidRPr="004D19EA" w:rsidRDefault="00B20D91" w:rsidP="004D19EA">
      <w:pPr>
        <w:pStyle w:val="NoSpacing"/>
        <w:numPr>
          <w:ilvl w:val="0"/>
          <w:numId w:val="22"/>
        </w:numPr>
      </w:pPr>
      <w:r w:rsidRPr="004D19EA">
        <w:t>Anti-Virus/Malware/Spam/Spyware Protection</w:t>
      </w:r>
    </w:p>
    <w:p w14:paraId="440BE4CA" w14:textId="77777777" w:rsidR="003768A6" w:rsidRPr="004D19EA" w:rsidRDefault="00B20D91" w:rsidP="004D19EA">
      <w:pPr>
        <w:pStyle w:val="NoSpacing"/>
        <w:numPr>
          <w:ilvl w:val="0"/>
          <w:numId w:val="22"/>
        </w:numPr>
      </w:pPr>
      <w:r w:rsidRPr="004D19EA">
        <w:t>Vulnerability Scanning</w:t>
      </w:r>
    </w:p>
    <w:p w14:paraId="1754F89F" w14:textId="77777777" w:rsidR="003768A6" w:rsidRPr="004D19EA" w:rsidRDefault="00B20D91" w:rsidP="004D19EA">
      <w:pPr>
        <w:pStyle w:val="NoSpacing"/>
        <w:numPr>
          <w:ilvl w:val="0"/>
          <w:numId w:val="22"/>
        </w:numPr>
      </w:pPr>
      <w:r w:rsidRPr="004D19EA">
        <w:t>System Patch Management</w:t>
      </w:r>
    </w:p>
    <w:p w14:paraId="31D29A12" w14:textId="77777777" w:rsidR="003768A6" w:rsidRPr="004D19EA" w:rsidRDefault="00B20D91" w:rsidP="004D19EA">
      <w:pPr>
        <w:pStyle w:val="NoSpacing"/>
        <w:numPr>
          <w:ilvl w:val="0"/>
          <w:numId w:val="22"/>
        </w:numPr>
      </w:pPr>
      <w:r w:rsidRPr="004D19EA">
        <w:t>Cloud/Offsite Resources</w:t>
      </w:r>
    </w:p>
    <w:p w14:paraId="776D61C1" w14:textId="77777777" w:rsidR="003768A6" w:rsidRPr="004D19EA" w:rsidRDefault="00B20D91" w:rsidP="004D19EA">
      <w:pPr>
        <w:pStyle w:val="NoSpacing"/>
        <w:numPr>
          <w:ilvl w:val="0"/>
          <w:numId w:val="22"/>
        </w:numPr>
      </w:pPr>
      <w:r w:rsidRPr="004D19EA">
        <w:t>Active Directory/Group Policy Objects</w:t>
      </w:r>
    </w:p>
    <w:p w14:paraId="3A4C1250" w14:textId="77777777" w:rsidR="003768A6" w:rsidRPr="004D19EA" w:rsidRDefault="00B20D91" w:rsidP="004D19EA">
      <w:pPr>
        <w:pStyle w:val="NoSpacing"/>
        <w:numPr>
          <w:ilvl w:val="0"/>
          <w:numId w:val="22"/>
        </w:numPr>
      </w:pPr>
      <w:r w:rsidRPr="004D19EA">
        <w:t>Private IP implementation</w:t>
      </w:r>
    </w:p>
    <w:p w14:paraId="136761CE" w14:textId="77777777" w:rsidR="003768A6" w:rsidRPr="004D19EA" w:rsidRDefault="00B20D91" w:rsidP="004D19EA">
      <w:pPr>
        <w:pStyle w:val="NoSpacing"/>
        <w:numPr>
          <w:ilvl w:val="0"/>
          <w:numId w:val="22"/>
        </w:numPr>
      </w:pPr>
      <w:r w:rsidRPr="004D19EA">
        <w:t>Distributed Denial of Service (DDOS) Mitigation</w:t>
      </w:r>
    </w:p>
    <w:p w14:paraId="001FCE0B" w14:textId="77777777" w:rsidR="003768A6" w:rsidRPr="004D19EA" w:rsidRDefault="00B20D91" w:rsidP="004D19EA">
      <w:pPr>
        <w:pStyle w:val="NoSpacing"/>
        <w:numPr>
          <w:ilvl w:val="0"/>
          <w:numId w:val="22"/>
        </w:numPr>
      </w:pPr>
      <w:r w:rsidRPr="004D19EA">
        <w:t>Web Filtration</w:t>
      </w:r>
    </w:p>
    <w:p w14:paraId="5F3023EE" w14:textId="77777777" w:rsidR="003768A6" w:rsidRPr="004D19EA" w:rsidRDefault="00B20D91" w:rsidP="004D19EA">
      <w:pPr>
        <w:pStyle w:val="NoSpacing"/>
        <w:numPr>
          <w:ilvl w:val="0"/>
          <w:numId w:val="22"/>
        </w:numPr>
      </w:pPr>
      <w:r w:rsidRPr="004D19EA">
        <w:t>Centrally Managed Firewalls</w:t>
      </w:r>
    </w:p>
    <w:p w14:paraId="54DF5A8C" w14:textId="77777777" w:rsidR="003768A6" w:rsidRPr="004D19EA" w:rsidRDefault="00B20D91" w:rsidP="004D19EA">
      <w:pPr>
        <w:pStyle w:val="NoSpacing"/>
        <w:numPr>
          <w:ilvl w:val="0"/>
          <w:numId w:val="22"/>
        </w:numPr>
      </w:pPr>
      <w:r w:rsidRPr="004D19EA">
        <w:t>Virtual Private Network Support</w:t>
      </w:r>
    </w:p>
    <w:p w14:paraId="17A1831B" w14:textId="77777777" w:rsidR="003768A6" w:rsidRPr="004D19EA" w:rsidRDefault="00B20D91" w:rsidP="004D19EA">
      <w:pPr>
        <w:pStyle w:val="NoSpacing"/>
        <w:numPr>
          <w:ilvl w:val="0"/>
          <w:numId w:val="22"/>
        </w:numPr>
      </w:pPr>
      <w:r w:rsidRPr="004D19EA">
        <w:t>Secure File Transfer</w:t>
      </w:r>
    </w:p>
    <w:p w14:paraId="2A2F58E9" w14:textId="77777777" w:rsidR="003768A6" w:rsidRPr="004D19EA" w:rsidRDefault="00B20D91" w:rsidP="004D19EA">
      <w:pPr>
        <w:pStyle w:val="NoSpacing"/>
        <w:numPr>
          <w:ilvl w:val="0"/>
          <w:numId w:val="22"/>
        </w:numPr>
      </w:pPr>
      <w:r w:rsidRPr="004D19EA">
        <w:t>Statewide Product Standards</w:t>
      </w:r>
    </w:p>
    <w:p w14:paraId="75729BA9" w14:textId="77777777" w:rsidR="003768A6" w:rsidRPr="004D19EA" w:rsidRDefault="00B20D91" w:rsidP="004D19EA">
      <w:pPr>
        <w:pStyle w:val="NoSpacing"/>
        <w:numPr>
          <w:ilvl w:val="0"/>
          <w:numId w:val="22"/>
        </w:numPr>
      </w:pPr>
      <w:r w:rsidRPr="004D19EA">
        <w:t>Locked Data Center</w:t>
      </w:r>
    </w:p>
    <w:p w14:paraId="48CAAB5D" w14:textId="77777777" w:rsidR="003768A6" w:rsidRPr="004D19EA" w:rsidRDefault="00B20D91" w:rsidP="004D19EA">
      <w:pPr>
        <w:pStyle w:val="NoSpacing"/>
        <w:numPr>
          <w:ilvl w:val="0"/>
          <w:numId w:val="22"/>
        </w:numPr>
      </w:pPr>
      <w:r w:rsidRPr="004D19EA">
        <w:t>Locked File Cabinets/Doors</w:t>
      </w:r>
    </w:p>
    <w:p w14:paraId="221CEA20" w14:textId="77777777" w:rsidR="003768A6" w:rsidRPr="004D19EA" w:rsidRDefault="00B20D91" w:rsidP="004D19EA">
      <w:pPr>
        <w:pStyle w:val="NoSpacing"/>
        <w:numPr>
          <w:ilvl w:val="0"/>
          <w:numId w:val="22"/>
        </w:numPr>
      </w:pPr>
      <w:r w:rsidRPr="004D19EA">
        <w:t>Limited Access (Need to Know)</w:t>
      </w:r>
    </w:p>
    <w:p w14:paraId="4A4E9136" w14:textId="77777777" w:rsidR="003768A6" w:rsidRPr="004D19EA" w:rsidRDefault="00B20D91" w:rsidP="004D19EA">
      <w:pPr>
        <w:pStyle w:val="NoSpacing"/>
        <w:numPr>
          <w:ilvl w:val="0"/>
          <w:numId w:val="22"/>
        </w:numPr>
      </w:pPr>
      <w:r w:rsidRPr="004D19EA">
        <w:t>Removal of user accounts for staff no longer employed</w:t>
      </w:r>
    </w:p>
    <w:p w14:paraId="43259850" w14:textId="77777777" w:rsidR="003768A6" w:rsidRPr="004D19EA" w:rsidRDefault="00B20D91" w:rsidP="004D19EA">
      <w:pPr>
        <w:pStyle w:val="NoSpacing"/>
        <w:numPr>
          <w:ilvl w:val="0"/>
          <w:numId w:val="22"/>
        </w:numPr>
      </w:pPr>
      <w:r w:rsidRPr="004D19EA">
        <w:t>Staff confidentiality training and planned security training</w:t>
      </w:r>
    </w:p>
    <w:p w14:paraId="14510AC9" w14:textId="77777777" w:rsidR="004D19EA" w:rsidRDefault="004D19EA" w:rsidP="004D19EA">
      <w:pPr>
        <w:pStyle w:val="NoSpacing"/>
      </w:pPr>
    </w:p>
    <w:p w14:paraId="04176CB5" w14:textId="77777777" w:rsidR="004D19EA" w:rsidRDefault="004D19EA" w:rsidP="004D19EA">
      <w:pPr>
        <w:pStyle w:val="NoSpacing"/>
      </w:pPr>
    </w:p>
    <w:p w14:paraId="11B20B43" w14:textId="77777777" w:rsidR="004D19EA" w:rsidRDefault="004D19EA" w:rsidP="004D19EA">
      <w:pPr>
        <w:pStyle w:val="NoSpacing"/>
        <w:rPr>
          <w:b/>
        </w:rPr>
      </w:pPr>
      <w:r w:rsidRPr="004D19EA">
        <w:rPr>
          <w:b/>
        </w:rPr>
        <w:t>Student Data</w:t>
      </w:r>
    </w:p>
    <w:p w14:paraId="7666C2F5" w14:textId="77777777" w:rsidR="003768A6" w:rsidRPr="004D19EA" w:rsidRDefault="00B20D91" w:rsidP="004D19EA">
      <w:pPr>
        <w:pStyle w:val="NoSpacing"/>
        <w:numPr>
          <w:ilvl w:val="0"/>
          <w:numId w:val="24"/>
        </w:numPr>
      </w:pPr>
      <w:r w:rsidRPr="004D19EA">
        <w:t xml:space="preserve">"Student data" means any information or material, in any medium or </w:t>
      </w:r>
      <w:proofErr w:type="gramStart"/>
      <w:r w:rsidRPr="004D19EA">
        <w:t>format, that</w:t>
      </w:r>
      <w:proofErr w:type="gramEnd"/>
      <w:r w:rsidRPr="004D19EA">
        <w:t xml:space="preserve"> concerns a student and is created or provided by the student in the course of the student's use of cloud computing services, or by an agent or employee of the educational institution in connection with the cloud computing services.  Student data includes the student's name, email address, email messages, postal address, phone number, and any documents, photos, or unique identifiers relating to the student. (KRS 365.734)</w:t>
      </w:r>
    </w:p>
    <w:p w14:paraId="5F5224FE" w14:textId="77777777" w:rsidR="004D19EA" w:rsidRDefault="004D19EA" w:rsidP="004D19EA">
      <w:pPr>
        <w:pStyle w:val="NoSpacing"/>
      </w:pPr>
    </w:p>
    <w:p w14:paraId="6D620501" w14:textId="77777777" w:rsidR="004D19EA" w:rsidRDefault="004D19EA" w:rsidP="004D19EA">
      <w:pPr>
        <w:pStyle w:val="NoSpacing"/>
      </w:pPr>
      <w:r>
        <w:t>Cloud Providers</w:t>
      </w:r>
    </w:p>
    <w:p w14:paraId="6466E44F" w14:textId="77777777" w:rsidR="003768A6" w:rsidRPr="004D19EA" w:rsidRDefault="00B20D91" w:rsidP="004D19EA">
      <w:pPr>
        <w:pStyle w:val="NoSpacing"/>
        <w:numPr>
          <w:ilvl w:val="0"/>
          <w:numId w:val="24"/>
        </w:numPr>
      </w:pPr>
      <w:r w:rsidRPr="004D19EA">
        <w:t xml:space="preserve">KRS 365.734 prohibits cloud providers from processing student data for any purpose other </w:t>
      </w:r>
      <w:proofErr w:type="spellStart"/>
      <w:r w:rsidRPr="004D19EA">
        <w:t>that</w:t>
      </w:r>
      <w:proofErr w:type="spellEnd"/>
      <w:r w:rsidRPr="004D19EA">
        <w:t xml:space="preserve"> improving its services.  Specifically prohibits use of data for advertising and selling of student data.</w:t>
      </w:r>
    </w:p>
    <w:p w14:paraId="5A5188BC" w14:textId="77777777" w:rsidR="003768A6" w:rsidRPr="004D19EA" w:rsidRDefault="00B20D91" w:rsidP="00E87346">
      <w:pPr>
        <w:pStyle w:val="NoSpacing"/>
        <w:numPr>
          <w:ilvl w:val="0"/>
          <w:numId w:val="24"/>
        </w:numPr>
      </w:pPr>
      <w:r w:rsidRPr="004D19EA">
        <w:t xml:space="preserve">Current cloud providers/programs:  Infinite Campus, Pearson (CIITS </w:t>
      </w:r>
      <w:r w:rsidR="004D19EA">
        <w:t>and others), NWEA (MAP),</w:t>
      </w:r>
      <w:r w:rsidRPr="004D19EA">
        <w:t xml:space="preserve"> Microsoft</w:t>
      </w:r>
      <w:r w:rsidR="004D19EA">
        <w:t xml:space="preserve">, </w:t>
      </w:r>
      <w:proofErr w:type="spellStart"/>
      <w:r w:rsidR="004D19EA">
        <w:t>Lexia</w:t>
      </w:r>
      <w:proofErr w:type="spellEnd"/>
      <w:r w:rsidRPr="004D19EA">
        <w:t xml:space="preserve">, AIMS Web, WIDA, Career Cruising, KET </w:t>
      </w:r>
      <w:proofErr w:type="spellStart"/>
      <w:r w:rsidRPr="004D19EA">
        <w:t>Encyclomedia</w:t>
      </w:r>
      <w:proofErr w:type="spellEnd"/>
      <w:r w:rsidRPr="004D19EA">
        <w:t>,</w:t>
      </w:r>
      <w:r w:rsidR="004D19EA">
        <w:t xml:space="preserve"> Reading Plus, </w:t>
      </w:r>
      <w:r w:rsidRPr="004D19EA">
        <w:t xml:space="preserve"> Remind, Khan Academy, </w:t>
      </w:r>
      <w:proofErr w:type="spellStart"/>
      <w:r w:rsidRPr="004D19EA">
        <w:t>KidBlog</w:t>
      </w:r>
      <w:proofErr w:type="spellEnd"/>
      <w:r w:rsidRPr="004D19EA">
        <w:t xml:space="preserve">, Prezi, </w:t>
      </w:r>
      <w:r w:rsidR="004D19EA">
        <w:t xml:space="preserve">and More  … </w:t>
      </w:r>
    </w:p>
    <w:sectPr w:rsidR="003768A6" w:rsidRPr="004D19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A5ED1"/>
    <w:multiLevelType w:val="hybridMultilevel"/>
    <w:tmpl w:val="88A48E2C"/>
    <w:lvl w:ilvl="0" w:tplc="C8200DC0">
      <w:start w:val="1"/>
      <w:numFmt w:val="bullet"/>
      <w:lvlText w:val="•"/>
      <w:lvlJc w:val="left"/>
      <w:pPr>
        <w:tabs>
          <w:tab w:val="num" w:pos="720"/>
        </w:tabs>
        <w:ind w:left="720" w:hanging="360"/>
      </w:pPr>
      <w:rPr>
        <w:rFonts w:ascii="Arial" w:hAnsi="Arial" w:hint="default"/>
      </w:rPr>
    </w:lvl>
    <w:lvl w:ilvl="1" w:tplc="E43C71AE" w:tentative="1">
      <w:start w:val="1"/>
      <w:numFmt w:val="bullet"/>
      <w:lvlText w:val="•"/>
      <w:lvlJc w:val="left"/>
      <w:pPr>
        <w:tabs>
          <w:tab w:val="num" w:pos="1440"/>
        </w:tabs>
        <w:ind w:left="1440" w:hanging="360"/>
      </w:pPr>
      <w:rPr>
        <w:rFonts w:ascii="Arial" w:hAnsi="Arial" w:hint="default"/>
      </w:rPr>
    </w:lvl>
    <w:lvl w:ilvl="2" w:tplc="789217EC" w:tentative="1">
      <w:start w:val="1"/>
      <w:numFmt w:val="bullet"/>
      <w:lvlText w:val="•"/>
      <w:lvlJc w:val="left"/>
      <w:pPr>
        <w:tabs>
          <w:tab w:val="num" w:pos="2160"/>
        </w:tabs>
        <w:ind w:left="2160" w:hanging="360"/>
      </w:pPr>
      <w:rPr>
        <w:rFonts w:ascii="Arial" w:hAnsi="Arial" w:hint="default"/>
      </w:rPr>
    </w:lvl>
    <w:lvl w:ilvl="3" w:tplc="299E0AF6" w:tentative="1">
      <w:start w:val="1"/>
      <w:numFmt w:val="bullet"/>
      <w:lvlText w:val="•"/>
      <w:lvlJc w:val="left"/>
      <w:pPr>
        <w:tabs>
          <w:tab w:val="num" w:pos="2880"/>
        </w:tabs>
        <w:ind w:left="2880" w:hanging="360"/>
      </w:pPr>
      <w:rPr>
        <w:rFonts w:ascii="Arial" w:hAnsi="Arial" w:hint="default"/>
      </w:rPr>
    </w:lvl>
    <w:lvl w:ilvl="4" w:tplc="DA36D590" w:tentative="1">
      <w:start w:val="1"/>
      <w:numFmt w:val="bullet"/>
      <w:lvlText w:val="•"/>
      <w:lvlJc w:val="left"/>
      <w:pPr>
        <w:tabs>
          <w:tab w:val="num" w:pos="3600"/>
        </w:tabs>
        <w:ind w:left="3600" w:hanging="360"/>
      </w:pPr>
      <w:rPr>
        <w:rFonts w:ascii="Arial" w:hAnsi="Arial" w:hint="default"/>
      </w:rPr>
    </w:lvl>
    <w:lvl w:ilvl="5" w:tplc="B778145C" w:tentative="1">
      <w:start w:val="1"/>
      <w:numFmt w:val="bullet"/>
      <w:lvlText w:val="•"/>
      <w:lvlJc w:val="left"/>
      <w:pPr>
        <w:tabs>
          <w:tab w:val="num" w:pos="4320"/>
        </w:tabs>
        <w:ind w:left="4320" w:hanging="360"/>
      </w:pPr>
      <w:rPr>
        <w:rFonts w:ascii="Arial" w:hAnsi="Arial" w:hint="default"/>
      </w:rPr>
    </w:lvl>
    <w:lvl w:ilvl="6" w:tplc="5F607C34" w:tentative="1">
      <w:start w:val="1"/>
      <w:numFmt w:val="bullet"/>
      <w:lvlText w:val="•"/>
      <w:lvlJc w:val="left"/>
      <w:pPr>
        <w:tabs>
          <w:tab w:val="num" w:pos="5040"/>
        </w:tabs>
        <w:ind w:left="5040" w:hanging="360"/>
      </w:pPr>
      <w:rPr>
        <w:rFonts w:ascii="Arial" w:hAnsi="Arial" w:hint="default"/>
      </w:rPr>
    </w:lvl>
    <w:lvl w:ilvl="7" w:tplc="78609986" w:tentative="1">
      <w:start w:val="1"/>
      <w:numFmt w:val="bullet"/>
      <w:lvlText w:val="•"/>
      <w:lvlJc w:val="left"/>
      <w:pPr>
        <w:tabs>
          <w:tab w:val="num" w:pos="5760"/>
        </w:tabs>
        <w:ind w:left="5760" w:hanging="360"/>
      </w:pPr>
      <w:rPr>
        <w:rFonts w:ascii="Arial" w:hAnsi="Arial" w:hint="default"/>
      </w:rPr>
    </w:lvl>
    <w:lvl w:ilvl="8" w:tplc="45D6A93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40148EC"/>
    <w:multiLevelType w:val="hybridMultilevel"/>
    <w:tmpl w:val="837CB92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E214075"/>
    <w:multiLevelType w:val="hybridMultilevel"/>
    <w:tmpl w:val="33BC45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C95FCB"/>
    <w:multiLevelType w:val="hybridMultilevel"/>
    <w:tmpl w:val="86420D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891B81"/>
    <w:multiLevelType w:val="hybridMultilevel"/>
    <w:tmpl w:val="99EEB06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CC62C0"/>
    <w:multiLevelType w:val="hybridMultilevel"/>
    <w:tmpl w:val="5D804D5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577113A"/>
    <w:multiLevelType w:val="hybridMultilevel"/>
    <w:tmpl w:val="3FF049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3D04EA"/>
    <w:multiLevelType w:val="hybridMultilevel"/>
    <w:tmpl w:val="4B2076B4"/>
    <w:lvl w:ilvl="0" w:tplc="3B3A9DB2">
      <w:start w:val="1"/>
      <w:numFmt w:val="bullet"/>
      <w:lvlText w:val="•"/>
      <w:lvlJc w:val="left"/>
      <w:pPr>
        <w:tabs>
          <w:tab w:val="num" w:pos="720"/>
        </w:tabs>
        <w:ind w:left="720" w:hanging="360"/>
      </w:pPr>
      <w:rPr>
        <w:rFonts w:ascii="Arial" w:hAnsi="Arial" w:hint="default"/>
      </w:rPr>
    </w:lvl>
    <w:lvl w:ilvl="1" w:tplc="30FC9544" w:tentative="1">
      <w:start w:val="1"/>
      <w:numFmt w:val="bullet"/>
      <w:lvlText w:val="•"/>
      <w:lvlJc w:val="left"/>
      <w:pPr>
        <w:tabs>
          <w:tab w:val="num" w:pos="1440"/>
        </w:tabs>
        <w:ind w:left="1440" w:hanging="360"/>
      </w:pPr>
      <w:rPr>
        <w:rFonts w:ascii="Arial" w:hAnsi="Arial" w:hint="default"/>
      </w:rPr>
    </w:lvl>
    <w:lvl w:ilvl="2" w:tplc="CFC43C4E" w:tentative="1">
      <w:start w:val="1"/>
      <w:numFmt w:val="bullet"/>
      <w:lvlText w:val="•"/>
      <w:lvlJc w:val="left"/>
      <w:pPr>
        <w:tabs>
          <w:tab w:val="num" w:pos="2160"/>
        </w:tabs>
        <w:ind w:left="2160" w:hanging="360"/>
      </w:pPr>
      <w:rPr>
        <w:rFonts w:ascii="Arial" w:hAnsi="Arial" w:hint="default"/>
      </w:rPr>
    </w:lvl>
    <w:lvl w:ilvl="3" w:tplc="1138E64C" w:tentative="1">
      <w:start w:val="1"/>
      <w:numFmt w:val="bullet"/>
      <w:lvlText w:val="•"/>
      <w:lvlJc w:val="left"/>
      <w:pPr>
        <w:tabs>
          <w:tab w:val="num" w:pos="2880"/>
        </w:tabs>
        <w:ind w:left="2880" w:hanging="360"/>
      </w:pPr>
      <w:rPr>
        <w:rFonts w:ascii="Arial" w:hAnsi="Arial" w:hint="default"/>
      </w:rPr>
    </w:lvl>
    <w:lvl w:ilvl="4" w:tplc="89086518" w:tentative="1">
      <w:start w:val="1"/>
      <w:numFmt w:val="bullet"/>
      <w:lvlText w:val="•"/>
      <w:lvlJc w:val="left"/>
      <w:pPr>
        <w:tabs>
          <w:tab w:val="num" w:pos="3600"/>
        </w:tabs>
        <w:ind w:left="3600" w:hanging="360"/>
      </w:pPr>
      <w:rPr>
        <w:rFonts w:ascii="Arial" w:hAnsi="Arial" w:hint="default"/>
      </w:rPr>
    </w:lvl>
    <w:lvl w:ilvl="5" w:tplc="A8180D96" w:tentative="1">
      <w:start w:val="1"/>
      <w:numFmt w:val="bullet"/>
      <w:lvlText w:val="•"/>
      <w:lvlJc w:val="left"/>
      <w:pPr>
        <w:tabs>
          <w:tab w:val="num" w:pos="4320"/>
        </w:tabs>
        <w:ind w:left="4320" w:hanging="360"/>
      </w:pPr>
      <w:rPr>
        <w:rFonts w:ascii="Arial" w:hAnsi="Arial" w:hint="default"/>
      </w:rPr>
    </w:lvl>
    <w:lvl w:ilvl="6" w:tplc="8FF2CEAA" w:tentative="1">
      <w:start w:val="1"/>
      <w:numFmt w:val="bullet"/>
      <w:lvlText w:val="•"/>
      <w:lvlJc w:val="left"/>
      <w:pPr>
        <w:tabs>
          <w:tab w:val="num" w:pos="5040"/>
        </w:tabs>
        <w:ind w:left="5040" w:hanging="360"/>
      </w:pPr>
      <w:rPr>
        <w:rFonts w:ascii="Arial" w:hAnsi="Arial" w:hint="default"/>
      </w:rPr>
    </w:lvl>
    <w:lvl w:ilvl="7" w:tplc="C96007BC" w:tentative="1">
      <w:start w:val="1"/>
      <w:numFmt w:val="bullet"/>
      <w:lvlText w:val="•"/>
      <w:lvlJc w:val="left"/>
      <w:pPr>
        <w:tabs>
          <w:tab w:val="num" w:pos="5760"/>
        </w:tabs>
        <w:ind w:left="5760" w:hanging="360"/>
      </w:pPr>
      <w:rPr>
        <w:rFonts w:ascii="Arial" w:hAnsi="Arial" w:hint="default"/>
      </w:rPr>
    </w:lvl>
    <w:lvl w:ilvl="8" w:tplc="04F8FD2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C9B7E83"/>
    <w:multiLevelType w:val="hybridMultilevel"/>
    <w:tmpl w:val="6FBAA71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E83EF3"/>
    <w:multiLevelType w:val="hybridMultilevel"/>
    <w:tmpl w:val="771262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412928"/>
    <w:multiLevelType w:val="hybridMultilevel"/>
    <w:tmpl w:val="C820F74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8C46744"/>
    <w:multiLevelType w:val="hybridMultilevel"/>
    <w:tmpl w:val="DB5855FA"/>
    <w:lvl w:ilvl="0" w:tplc="B752690C">
      <w:start w:val="1"/>
      <w:numFmt w:val="bullet"/>
      <w:lvlText w:val="•"/>
      <w:lvlJc w:val="left"/>
      <w:pPr>
        <w:tabs>
          <w:tab w:val="num" w:pos="720"/>
        </w:tabs>
        <w:ind w:left="720" w:hanging="360"/>
      </w:pPr>
      <w:rPr>
        <w:rFonts w:ascii="Arial" w:hAnsi="Arial" w:hint="default"/>
      </w:rPr>
    </w:lvl>
    <w:lvl w:ilvl="1" w:tplc="5462C53E" w:tentative="1">
      <w:start w:val="1"/>
      <w:numFmt w:val="bullet"/>
      <w:lvlText w:val="•"/>
      <w:lvlJc w:val="left"/>
      <w:pPr>
        <w:tabs>
          <w:tab w:val="num" w:pos="1440"/>
        </w:tabs>
        <w:ind w:left="1440" w:hanging="360"/>
      </w:pPr>
      <w:rPr>
        <w:rFonts w:ascii="Arial" w:hAnsi="Arial" w:hint="default"/>
      </w:rPr>
    </w:lvl>
    <w:lvl w:ilvl="2" w:tplc="77B253D0" w:tentative="1">
      <w:start w:val="1"/>
      <w:numFmt w:val="bullet"/>
      <w:lvlText w:val="•"/>
      <w:lvlJc w:val="left"/>
      <w:pPr>
        <w:tabs>
          <w:tab w:val="num" w:pos="2160"/>
        </w:tabs>
        <w:ind w:left="2160" w:hanging="360"/>
      </w:pPr>
      <w:rPr>
        <w:rFonts w:ascii="Arial" w:hAnsi="Arial" w:hint="default"/>
      </w:rPr>
    </w:lvl>
    <w:lvl w:ilvl="3" w:tplc="E9F29AD0" w:tentative="1">
      <w:start w:val="1"/>
      <w:numFmt w:val="bullet"/>
      <w:lvlText w:val="•"/>
      <w:lvlJc w:val="left"/>
      <w:pPr>
        <w:tabs>
          <w:tab w:val="num" w:pos="2880"/>
        </w:tabs>
        <w:ind w:left="2880" w:hanging="360"/>
      </w:pPr>
      <w:rPr>
        <w:rFonts w:ascii="Arial" w:hAnsi="Arial" w:hint="default"/>
      </w:rPr>
    </w:lvl>
    <w:lvl w:ilvl="4" w:tplc="C5863FDE" w:tentative="1">
      <w:start w:val="1"/>
      <w:numFmt w:val="bullet"/>
      <w:lvlText w:val="•"/>
      <w:lvlJc w:val="left"/>
      <w:pPr>
        <w:tabs>
          <w:tab w:val="num" w:pos="3600"/>
        </w:tabs>
        <w:ind w:left="3600" w:hanging="360"/>
      </w:pPr>
      <w:rPr>
        <w:rFonts w:ascii="Arial" w:hAnsi="Arial" w:hint="default"/>
      </w:rPr>
    </w:lvl>
    <w:lvl w:ilvl="5" w:tplc="BA3C0D58" w:tentative="1">
      <w:start w:val="1"/>
      <w:numFmt w:val="bullet"/>
      <w:lvlText w:val="•"/>
      <w:lvlJc w:val="left"/>
      <w:pPr>
        <w:tabs>
          <w:tab w:val="num" w:pos="4320"/>
        </w:tabs>
        <w:ind w:left="4320" w:hanging="360"/>
      </w:pPr>
      <w:rPr>
        <w:rFonts w:ascii="Arial" w:hAnsi="Arial" w:hint="default"/>
      </w:rPr>
    </w:lvl>
    <w:lvl w:ilvl="6" w:tplc="65E2F86C" w:tentative="1">
      <w:start w:val="1"/>
      <w:numFmt w:val="bullet"/>
      <w:lvlText w:val="•"/>
      <w:lvlJc w:val="left"/>
      <w:pPr>
        <w:tabs>
          <w:tab w:val="num" w:pos="5040"/>
        </w:tabs>
        <w:ind w:left="5040" w:hanging="360"/>
      </w:pPr>
      <w:rPr>
        <w:rFonts w:ascii="Arial" w:hAnsi="Arial" w:hint="default"/>
      </w:rPr>
    </w:lvl>
    <w:lvl w:ilvl="7" w:tplc="CD0CBA50" w:tentative="1">
      <w:start w:val="1"/>
      <w:numFmt w:val="bullet"/>
      <w:lvlText w:val="•"/>
      <w:lvlJc w:val="left"/>
      <w:pPr>
        <w:tabs>
          <w:tab w:val="num" w:pos="5760"/>
        </w:tabs>
        <w:ind w:left="5760" w:hanging="360"/>
      </w:pPr>
      <w:rPr>
        <w:rFonts w:ascii="Arial" w:hAnsi="Arial" w:hint="default"/>
      </w:rPr>
    </w:lvl>
    <w:lvl w:ilvl="8" w:tplc="415E0AB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42451913"/>
    <w:multiLevelType w:val="hybridMultilevel"/>
    <w:tmpl w:val="4960584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2F86EED"/>
    <w:multiLevelType w:val="hybridMultilevel"/>
    <w:tmpl w:val="A0EA9C6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A70626E"/>
    <w:multiLevelType w:val="hybridMultilevel"/>
    <w:tmpl w:val="CEE854E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B04CBE"/>
    <w:multiLevelType w:val="hybridMultilevel"/>
    <w:tmpl w:val="C6622D68"/>
    <w:lvl w:ilvl="0" w:tplc="35C66E2E">
      <w:start w:val="1"/>
      <w:numFmt w:val="bullet"/>
      <w:lvlText w:val="•"/>
      <w:lvlJc w:val="left"/>
      <w:pPr>
        <w:tabs>
          <w:tab w:val="num" w:pos="720"/>
        </w:tabs>
        <w:ind w:left="720" w:hanging="360"/>
      </w:pPr>
      <w:rPr>
        <w:rFonts w:ascii="Arial" w:hAnsi="Arial" w:hint="default"/>
      </w:rPr>
    </w:lvl>
    <w:lvl w:ilvl="1" w:tplc="62EEB74A">
      <w:numFmt w:val="bullet"/>
      <w:lvlText w:val="•"/>
      <w:lvlJc w:val="left"/>
      <w:pPr>
        <w:tabs>
          <w:tab w:val="num" w:pos="1440"/>
        </w:tabs>
        <w:ind w:left="1440" w:hanging="360"/>
      </w:pPr>
      <w:rPr>
        <w:rFonts w:ascii="Arial" w:hAnsi="Arial" w:hint="default"/>
      </w:rPr>
    </w:lvl>
    <w:lvl w:ilvl="2" w:tplc="06203D68" w:tentative="1">
      <w:start w:val="1"/>
      <w:numFmt w:val="bullet"/>
      <w:lvlText w:val="•"/>
      <w:lvlJc w:val="left"/>
      <w:pPr>
        <w:tabs>
          <w:tab w:val="num" w:pos="2160"/>
        </w:tabs>
        <w:ind w:left="2160" w:hanging="360"/>
      </w:pPr>
      <w:rPr>
        <w:rFonts w:ascii="Arial" w:hAnsi="Arial" w:hint="default"/>
      </w:rPr>
    </w:lvl>
    <w:lvl w:ilvl="3" w:tplc="40B49ACA" w:tentative="1">
      <w:start w:val="1"/>
      <w:numFmt w:val="bullet"/>
      <w:lvlText w:val="•"/>
      <w:lvlJc w:val="left"/>
      <w:pPr>
        <w:tabs>
          <w:tab w:val="num" w:pos="2880"/>
        </w:tabs>
        <w:ind w:left="2880" w:hanging="360"/>
      </w:pPr>
      <w:rPr>
        <w:rFonts w:ascii="Arial" w:hAnsi="Arial" w:hint="default"/>
      </w:rPr>
    </w:lvl>
    <w:lvl w:ilvl="4" w:tplc="B5EA42FC" w:tentative="1">
      <w:start w:val="1"/>
      <w:numFmt w:val="bullet"/>
      <w:lvlText w:val="•"/>
      <w:lvlJc w:val="left"/>
      <w:pPr>
        <w:tabs>
          <w:tab w:val="num" w:pos="3600"/>
        </w:tabs>
        <w:ind w:left="3600" w:hanging="360"/>
      </w:pPr>
      <w:rPr>
        <w:rFonts w:ascii="Arial" w:hAnsi="Arial" w:hint="default"/>
      </w:rPr>
    </w:lvl>
    <w:lvl w:ilvl="5" w:tplc="1700C818" w:tentative="1">
      <w:start w:val="1"/>
      <w:numFmt w:val="bullet"/>
      <w:lvlText w:val="•"/>
      <w:lvlJc w:val="left"/>
      <w:pPr>
        <w:tabs>
          <w:tab w:val="num" w:pos="4320"/>
        </w:tabs>
        <w:ind w:left="4320" w:hanging="360"/>
      </w:pPr>
      <w:rPr>
        <w:rFonts w:ascii="Arial" w:hAnsi="Arial" w:hint="default"/>
      </w:rPr>
    </w:lvl>
    <w:lvl w:ilvl="6" w:tplc="B9B4DD7C" w:tentative="1">
      <w:start w:val="1"/>
      <w:numFmt w:val="bullet"/>
      <w:lvlText w:val="•"/>
      <w:lvlJc w:val="left"/>
      <w:pPr>
        <w:tabs>
          <w:tab w:val="num" w:pos="5040"/>
        </w:tabs>
        <w:ind w:left="5040" w:hanging="360"/>
      </w:pPr>
      <w:rPr>
        <w:rFonts w:ascii="Arial" w:hAnsi="Arial" w:hint="default"/>
      </w:rPr>
    </w:lvl>
    <w:lvl w:ilvl="7" w:tplc="6268A814" w:tentative="1">
      <w:start w:val="1"/>
      <w:numFmt w:val="bullet"/>
      <w:lvlText w:val="•"/>
      <w:lvlJc w:val="left"/>
      <w:pPr>
        <w:tabs>
          <w:tab w:val="num" w:pos="5760"/>
        </w:tabs>
        <w:ind w:left="5760" w:hanging="360"/>
      </w:pPr>
      <w:rPr>
        <w:rFonts w:ascii="Arial" w:hAnsi="Arial" w:hint="default"/>
      </w:rPr>
    </w:lvl>
    <w:lvl w:ilvl="8" w:tplc="8692F3C2"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59601273"/>
    <w:multiLevelType w:val="hybridMultilevel"/>
    <w:tmpl w:val="F08834A2"/>
    <w:lvl w:ilvl="0" w:tplc="9F2CF1CE">
      <w:start w:val="1"/>
      <w:numFmt w:val="bullet"/>
      <w:lvlText w:val="•"/>
      <w:lvlJc w:val="left"/>
      <w:pPr>
        <w:tabs>
          <w:tab w:val="num" w:pos="720"/>
        </w:tabs>
        <w:ind w:left="720" w:hanging="360"/>
      </w:pPr>
      <w:rPr>
        <w:rFonts w:ascii="Arial" w:hAnsi="Arial" w:hint="default"/>
      </w:rPr>
    </w:lvl>
    <w:lvl w:ilvl="1" w:tplc="30A8F60E">
      <w:numFmt w:val="bullet"/>
      <w:lvlText w:val="•"/>
      <w:lvlJc w:val="left"/>
      <w:pPr>
        <w:tabs>
          <w:tab w:val="num" w:pos="1440"/>
        </w:tabs>
        <w:ind w:left="1440" w:hanging="360"/>
      </w:pPr>
      <w:rPr>
        <w:rFonts w:ascii="Arial" w:hAnsi="Arial" w:hint="default"/>
      </w:rPr>
    </w:lvl>
    <w:lvl w:ilvl="2" w:tplc="14600A6E" w:tentative="1">
      <w:start w:val="1"/>
      <w:numFmt w:val="bullet"/>
      <w:lvlText w:val="•"/>
      <w:lvlJc w:val="left"/>
      <w:pPr>
        <w:tabs>
          <w:tab w:val="num" w:pos="2160"/>
        </w:tabs>
        <w:ind w:left="2160" w:hanging="360"/>
      </w:pPr>
      <w:rPr>
        <w:rFonts w:ascii="Arial" w:hAnsi="Arial" w:hint="default"/>
      </w:rPr>
    </w:lvl>
    <w:lvl w:ilvl="3" w:tplc="8F1CCA06" w:tentative="1">
      <w:start w:val="1"/>
      <w:numFmt w:val="bullet"/>
      <w:lvlText w:val="•"/>
      <w:lvlJc w:val="left"/>
      <w:pPr>
        <w:tabs>
          <w:tab w:val="num" w:pos="2880"/>
        </w:tabs>
        <w:ind w:left="2880" w:hanging="360"/>
      </w:pPr>
      <w:rPr>
        <w:rFonts w:ascii="Arial" w:hAnsi="Arial" w:hint="default"/>
      </w:rPr>
    </w:lvl>
    <w:lvl w:ilvl="4" w:tplc="FEAE16B4" w:tentative="1">
      <w:start w:val="1"/>
      <w:numFmt w:val="bullet"/>
      <w:lvlText w:val="•"/>
      <w:lvlJc w:val="left"/>
      <w:pPr>
        <w:tabs>
          <w:tab w:val="num" w:pos="3600"/>
        </w:tabs>
        <w:ind w:left="3600" w:hanging="360"/>
      </w:pPr>
      <w:rPr>
        <w:rFonts w:ascii="Arial" w:hAnsi="Arial" w:hint="default"/>
      </w:rPr>
    </w:lvl>
    <w:lvl w:ilvl="5" w:tplc="3D8A20AA" w:tentative="1">
      <w:start w:val="1"/>
      <w:numFmt w:val="bullet"/>
      <w:lvlText w:val="•"/>
      <w:lvlJc w:val="left"/>
      <w:pPr>
        <w:tabs>
          <w:tab w:val="num" w:pos="4320"/>
        </w:tabs>
        <w:ind w:left="4320" w:hanging="360"/>
      </w:pPr>
      <w:rPr>
        <w:rFonts w:ascii="Arial" w:hAnsi="Arial" w:hint="default"/>
      </w:rPr>
    </w:lvl>
    <w:lvl w:ilvl="6" w:tplc="9B24366E" w:tentative="1">
      <w:start w:val="1"/>
      <w:numFmt w:val="bullet"/>
      <w:lvlText w:val="•"/>
      <w:lvlJc w:val="left"/>
      <w:pPr>
        <w:tabs>
          <w:tab w:val="num" w:pos="5040"/>
        </w:tabs>
        <w:ind w:left="5040" w:hanging="360"/>
      </w:pPr>
      <w:rPr>
        <w:rFonts w:ascii="Arial" w:hAnsi="Arial" w:hint="default"/>
      </w:rPr>
    </w:lvl>
    <w:lvl w:ilvl="7" w:tplc="99745D00" w:tentative="1">
      <w:start w:val="1"/>
      <w:numFmt w:val="bullet"/>
      <w:lvlText w:val="•"/>
      <w:lvlJc w:val="left"/>
      <w:pPr>
        <w:tabs>
          <w:tab w:val="num" w:pos="5760"/>
        </w:tabs>
        <w:ind w:left="5760" w:hanging="360"/>
      </w:pPr>
      <w:rPr>
        <w:rFonts w:ascii="Arial" w:hAnsi="Arial" w:hint="default"/>
      </w:rPr>
    </w:lvl>
    <w:lvl w:ilvl="8" w:tplc="4EC43324"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A3D16ED"/>
    <w:multiLevelType w:val="hybridMultilevel"/>
    <w:tmpl w:val="63147610"/>
    <w:lvl w:ilvl="0" w:tplc="AA96A89A">
      <w:start w:val="1"/>
      <w:numFmt w:val="bullet"/>
      <w:lvlText w:val="•"/>
      <w:lvlJc w:val="left"/>
      <w:pPr>
        <w:tabs>
          <w:tab w:val="num" w:pos="720"/>
        </w:tabs>
        <w:ind w:left="720" w:hanging="360"/>
      </w:pPr>
      <w:rPr>
        <w:rFonts w:ascii="Arial" w:hAnsi="Arial" w:hint="default"/>
      </w:rPr>
    </w:lvl>
    <w:lvl w:ilvl="1" w:tplc="CAA492D0" w:tentative="1">
      <w:start w:val="1"/>
      <w:numFmt w:val="bullet"/>
      <w:lvlText w:val="•"/>
      <w:lvlJc w:val="left"/>
      <w:pPr>
        <w:tabs>
          <w:tab w:val="num" w:pos="1440"/>
        </w:tabs>
        <w:ind w:left="1440" w:hanging="360"/>
      </w:pPr>
      <w:rPr>
        <w:rFonts w:ascii="Arial" w:hAnsi="Arial" w:hint="default"/>
      </w:rPr>
    </w:lvl>
    <w:lvl w:ilvl="2" w:tplc="A1ACEF3C" w:tentative="1">
      <w:start w:val="1"/>
      <w:numFmt w:val="bullet"/>
      <w:lvlText w:val="•"/>
      <w:lvlJc w:val="left"/>
      <w:pPr>
        <w:tabs>
          <w:tab w:val="num" w:pos="2160"/>
        </w:tabs>
        <w:ind w:left="2160" w:hanging="360"/>
      </w:pPr>
      <w:rPr>
        <w:rFonts w:ascii="Arial" w:hAnsi="Arial" w:hint="default"/>
      </w:rPr>
    </w:lvl>
    <w:lvl w:ilvl="3" w:tplc="8FE02EEE" w:tentative="1">
      <w:start w:val="1"/>
      <w:numFmt w:val="bullet"/>
      <w:lvlText w:val="•"/>
      <w:lvlJc w:val="left"/>
      <w:pPr>
        <w:tabs>
          <w:tab w:val="num" w:pos="2880"/>
        </w:tabs>
        <w:ind w:left="2880" w:hanging="360"/>
      </w:pPr>
      <w:rPr>
        <w:rFonts w:ascii="Arial" w:hAnsi="Arial" w:hint="default"/>
      </w:rPr>
    </w:lvl>
    <w:lvl w:ilvl="4" w:tplc="BC5244E4" w:tentative="1">
      <w:start w:val="1"/>
      <w:numFmt w:val="bullet"/>
      <w:lvlText w:val="•"/>
      <w:lvlJc w:val="left"/>
      <w:pPr>
        <w:tabs>
          <w:tab w:val="num" w:pos="3600"/>
        </w:tabs>
        <w:ind w:left="3600" w:hanging="360"/>
      </w:pPr>
      <w:rPr>
        <w:rFonts w:ascii="Arial" w:hAnsi="Arial" w:hint="default"/>
      </w:rPr>
    </w:lvl>
    <w:lvl w:ilvl="5" w:tplc="2A72E6C2" w:tentative="1">
      <w:start w:val="1"/>
      <w:numFmt w:val="bullet"/>
      <w:lvlText w:val="•"/>
      <w:lvlJc w:val="left"/>
      <w:pPr>
        <w:tabs>
          <w:tab w:val="num" w:pos="4320"/>
        </w:tabs>
        <w:ind w:left="4320" w:hanging="360"/>
      </w:pPr>
      <w:rPr>
        <w:rFonts w:ascii="Arial" w:hAnsi="Arial" w:hint="default"/>
      </w:rPr>
    </w:lvl>
    <w:lvl w:ilvl="6" w:tplc="2A22C548" w:tentative="1">
      <w:start w:val="1"/>
      <w:numFmt w:val="bullet"/>
      <w:lvlText w:val="•"/>
      <w:lvlJc w:val="left"/>
      <w:pPr>
        <w:tabs>
          <w:tab w:val="num" w:pos="5040"/>
        </w:tabs>
        <w:ind w:left="5040" w:hanging="360"/>
      </w:pPr>
      <w:rPr>
        <w:rFonts w:ascii="Arial" w:hAnsi="Arial" w:hint="default"/>
      </w:rPr>
    </w:lvl>
    <w:lvl w:ilvl="7" w:tplc="06A40E14" w:tentative="1">
      <w:start w:val="1"/>
      <w:numFmt w:val="bullet"/>
      <w:lvlText w:val="•"/>
      <w:lvlJc w:val="left"/>
      <w:pPr>
        <w:tabs>
          <w:tab w:val="num" w:pos="5760"/>
        </w:tabs>
        <w:ind w:left="5760" w:hanging="360"/>
      </w:pPr>
      <w:rPr>
        <w:rFonts w:ascii="Arial" w:hAnsi="Arial" w:hint="default"/>
      </w:rPr>
    </w:lvl>
    <w:lvl w:ilvl="8" w:tplc="5734F596"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5B3B2903"/>
    <w:multiLevelType w:val="hybridMultilevel"/>
    <w:tmpl w:val="28ACDCA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123449D"/>
    <w:multiLevelType w:val="hybridMultilevel"/>
    <w:tmpl w:val="106C7696"/>
    <w:lvl w:ilvl="0" w:tplc="F22C0D3A">
      <w:start w:val="1"/>
      <w:numFmt w:val="bullet"/>
      <w:lvlText w:val="•"/>
      <w:lvlJc w:val="left"/>
      <w:pPr>
        <w:tabs>
          <w:tab w:val="num" w:pos="720"/>
        </w:tabs>
        <w:ind w:left="720" w:hanging="360"/>
      </w:pPr>
      <w:rPr>
        <w:rFonts w:ascii="Arial" w:hAnsi="Arial" w:hint="default"/>
      </w:rPr>
    </w:lvl>
    <w:lvl w:ilvl="1" w:tplc="EFA8CA0A" w:tentative="1">
      <w:start w:val="1"/>
      <w:numFmt w:val="bullet"/>
      <w:lvlText w:val="•"/>
      <w:lvlJc w:val="left"/>
      <w:pPr>
        <w:tabs>
          <w:tab w:val="num" w:pos="1440"/>
        </w:tabs>
        <w:ind w:left="1440" w:hanging="360"/>
      </w:pPr>
      <w:rPr>
        <w:rFonts w:ascii="Arial" w:hAnsi="Arial" w:hint="default"/>
      </w:rPr>
    </w:lvl>
    <w:lvl w:ilvl="2" w:tplc="8B84AA5A" w:tentative="1">
      <w:start w:val="1"/>
      <w:numFmt w:val="bullet"/>
      <w:lvlText w:val="•"/>
      <w:lvlJc w:val="left"/>
      <w:pPr>
        <w:tabs>
          <w:tab w:val="num" w:pos="2160"/>
        </w:tabs>
        <w:ind w:left="2160" w:hanging="360"/>
      </w:pPr>
      <w:rPr>
        <w:rFonts w:ascii="Arial" w:hAnsi="Arial" w:hint="default"/>
      </w:rPr>
    </w:lvl>
    <w:lvl w:ilvl="3" w:tplc="DBD65184" w:tentative="1">
      <w:start w:val="1"/>
      <w:numFmt w:val="bullet"/>
      <w:lvlText w:val="•"/>
      <w:lvlJc w:val="left"/>
      <w:pPr>
        <w:tabs>
          <w:tab w:val="num" w:pos="2880"/>
        </w:tabs>
        <w:ind w:left="2880" w:hanging="360"/>
      </w:pPr>
      <w:rPr>
        <w:rFonts w:ascii="Arial" w:hAnsi="Arial" w:hint="default"/>
      </w:rPr>
    </w:lvl>
    <w:lvl w:ilvl="4" w:tplc="8DA8CC88" w:tentative="1">
      <w:start w:val="1"/>
      <w:numFmt w:val="bullet"/>
      <w:lvlText w:val="•"/>
      <w:lvlJc w:val="left"/>
      <w:pPr>
        <w:tabs>
          <w:tab w:val="num" w:pos="3600"/>
        </w:tabs>
        <w:ind w:left="3600" w:hanging="360"/>
      </w:pPr>
      <w:rPr>
        <w:rFonts w:ascii="Arial" w:hAnsi="Arial" w:hint="default"/>
      </w:rPr>
    </w:lvl>
    <w:lvl w:ilvl="5" w:tplc="2D8CAC98" w:tentative="1">
      <w:start w:val="1"/>
      <w:numFmt w:val="bullet"/>
      <w:lvlText w:val="•"/>
      <w:lvlJc w:val="left"/>
      <w:pPr>
        <w:tabs>
          <w:tab w:val="num" w:pos="4320"/>
        </w:tabs>
        <w:ind w:left="4320" w:hanging="360"/>
      </w:pPr>
      <w:rPr>
        <w:rFonts w:ascii="Arial" w:hAnsi="Arial" w:hint="default"/>
      </w:rPr>
    </w:lvl>
    <w:lvl w:ilvl="6" w:tplc="DDE2A15A" w:tentative="1">
      <w:start w:val="1"/>
      <w:numFmt w:val="bullet"/>
      <w:lvlText w:val="•"/>
      <w:lvlJc w:val="left"/>
      <w:pPr>
        <w:tabs>
          <w:tab w:val="num" w:pos="5040"/>
        </w:tabs>
        <w:ind w:left="5040" w:hanging="360"/>
      </w:pPr>
      <w:rPr>
        <w:rFonts w:ascii="Arial" w:hAnsi="Arial" w:hint="default"/>
      </w:rPr>
    </w:lvl>
    <w:lvl w:ilvl="7" w:tplc="81BC68AC" w:tentative="1">
      <w:start w:val="1"/>
      <w:numFmt w:val="bullet"/>
      <w:lvlText w:val="•"/>
      <w:lvlJc w:val="left"/>
      <w:pPr>
        <w:tabs>
          <w:tab w:val="num" w:pos="5760"/>
        </w:tabs>
        <w:ind w:left="5760" w:hanging="360"/>
      </w:pPr>
      <w:rPr>
        <w:rFonts w:ascii="Arial" w:hAnsi="Arial" w:hint="default"/>
      </w:rPr>
    </w:lvl>
    <w:lvl w:ilvl="8" w:tplc="0D1EA19E"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67091994"/>
    <w:multiLevelType w:val="hybridMultilevel"/>
    <w:tmpl w:val="CC5A547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7F152BB"/>
    <w:multiLevelType w:val="hybridMultilevel"/>
    <w:tmpl w:val="1786F2D8"/>
    <w:lvl w:ilvl="0" w:tplc="FF421CFC">
      <w:start w:val="1"/>
      <w:numFmt w:val="bullet"/>
      <w:lvlText w:val="•"/>
      <w:lvlJc w:val="left"/>
      <w:pPr>
        <w:tabs>
          <w:tab w:val="num" w:pos="720"/>
        </w:tabs>
        <w:ind w:left="720" w:hanging="360"/>
      </w:pPr>
      <w:rPr>
        <w:rFonts w:ascii="Arial" w:hAnsi="Arial" w:hint="default"/>
      </w:rPr>
    </w:lvl>
    <w:lvl w:ilvl="1" w:tplc="37B8E1B6" w:tentative="1">
      <w:start w:val="1"/>
      <w:numFmt w:val="bullet"/>
      <w:lvlText w:val="•"/>
      <w:lvlJc w:val="left"/>
      <w:pPr>
        <w:tabs>
          <w:tab w:val="num" w:pos="1440"/>
        </w:tabs>
        <w:ind w:left="1440" w:hanging="360"/>
      </w:pPr>
      <w:rPr>
        <w:rFonts w:ascii="Arial" w:hAnsi="Arial" w:hint="default"/>
      </w:rPr>
    </w:lvl>
    <w:lvl w:ilvl="2" w:tplc="BCDCD8B6" w:tentative="1">
      <w:start w:val="1"/>
      <w:numFmt w:val="bullet"/>
      <w:lvlText w:val="•"/>
      <w:lvlJc w:val="left"/>
      <w:pPr>
        <w:tabs>
          <w:tab w:val="num" w:pos="2160"/>
        </w:tabs>
        <w:ind w:left="2160" w:hanging="360"/>
      </w:pPr>
      <w:rPr>
        <w:rFonts w:ascii="Arial" w:hAnsi="Arial" w:hint="default"/>
      </w:rPr>
    </w:lvl>
    <w:lvl w:ilvl="3" w:tplc="51325794" w:tentative="1">
      <w:start w:val="1"/>
      <w:numFmt w:val="bullet"/>
      <w:lvlText w:val="•"/>
      <w:lvlJc w:val="left"/>
      <w:pPr>
        <w:tabs>
          <w:tab w:val="num" w:pos="2880"/>
        </w:tabs>
        <w:ind w:left="2880" w:hanging="360"/>
      </w:pPr>
      <w:rPr>
        <w:rFonts w:ascii="Arial" w:hAnsi="Arial" w:hint="default"/>
      </w:rPr>
    </w:lvl>
    <w:lvl w:ilvl="4" w:tplc="5A9A1D04" w:tentative="1">
      <w:start w:val="1"/>
      <w:numFmt w:val="bullet"/>
      <w:lvlText w:val="•"/>
      <w:lvlJc w:val="left"/>
      <w:pPr>
        <w:tabs>
          <w:tab w:val="num" w:pos="3600"/>
        </w:tabs>
        <w:ind w:left="3600" w:hanging="360"/>
      </w:pPr>
      <w:rPr>
        <w:rFonts w:ascii="Arial" w:hAnsi="Arial" w:hint="default"/>
      </w:rPr>
    </w:lvl>
    <w:lvl w:ilvl="5" w:tplc="9A76317E" w:tentative="1">
      <w:start w:val="1"/>
      <w:numFmt w:val="bullet"/>
      <w:lvlText w:val="•"/>
      <w:lvlJc w:val="left"/>
      <w:pPr>
        <w:tabs>
          <w:tab w:val="num" w:pos="4320"/>
        </w:tabs>
        <w:ind w:left="4320" w:hanging="360"/>
      </w:pPr>
      <w:rPr>
        <w:rFonts w:ascii="Arial" w:hAnsi="Arial" w:hint="default"/>
      </w:rPr>
    </w:lvl>
    <w:lvl w:ilvl="6" w:tplc="07C8CA9E" w:tentative="1">
      <w:start w:val="1"/>
      <w:numFmt w:val="bullet"/>
      <w:lvlText w:val="•"/>
      <w:lvlJc w:val="left"/>
      <w:pPr>
        <w:tabs>
          <w:tab w:val="num" w:pos="5040"/>
        </w:tabs>
        <w:ind w:left="5040" w:hanging="360"/>
      </w:pPr>
      <w:rPr>
        <w:rFonts w:ascii="Arial" w:hAnsi="Arial" w:hint="default"/>
      </w:rPr>
    </w:lvl>
    <w:lvl w:ilvl="7" w:tplc="C11E3C2E" w:tentative="1">
      <w:start w:val="1"/>
      <w:numFmt w:val="bullet"/>
      <w:lvlText w:val="•"/>
      <w:lvlJc w:val="left"/>
      <w:pPr>
        <w:tabs>
          <w:tab w:val="num" w:pos="5760"/>
        </w:tabs>
        <w:ind w:left="5760" w:hanging="360"/>
      </w:pPr>
      <w:rPr>
        <w:rFonts w:ascii="Arial" w:hAnsi="Arial" w:hint="default"/>
      </w:rPr>
    </w:lvl>
    <w:lvl w:ilvl="8" w:tplc="1AA0C45A"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73BD6A6B"/>
    <w:multiLevelType w:val="hybridMultilevel"/>
    <w:tmpl w:val="B748C6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A282B1C"/>
    <w:multiLevelType w:val="hybridMultilevel"/>
    <w:tmpl w:val="2AE29B00"/>
    <w:lvl w:ilvl="0" w:tplc="C7465590">
      <w:start w:val="1"/>
      <w:numFmt w:val="bullet"/>
      <w:lvlText w:val="•"/>
      <w:lvlJc w:val="left"/>
      <w:pPr>
        <w:tabs>
          <w:tab w:val="num" w:pos="720"/>
        </w:tabs>
        <w:ind w:left="720" w:hanging="360"/>
      </w:pPr>
      <w:rPr>
        <w:rFonts w:ascii="Arial" w:hAnsi="Arial" w:hint="default"/>
      </w:rPr>
    </w:lvl>
    <w:lvl w:ilvl="1" w:tplc="E3002BA6">
      <w:numFmt w:val="bullet"/>
      <w:lvlText w:val="•"/>
      <w:lvlJc w:val="left"/>
      <w:pPr>
        <w:tabs>
          <w:tab w:val="num" w:pos="1440"/>
        </w:tabs>
        <w:ind w:left="1440" w:hanging="360"/>
      </w:pPr>
      <w:rPr>
        <w:rFonts w:ascii="Arial" w:hAnsi="Arial" w:hint="default"/>
      </w:rPr>
    </w:lvl>
    <w:lvl w:ilvl="2" w:tplc="CD246360" w:tentative="1">
      <w:start w:val="1"/>
      <w:numFmt w:val="bullet"/>
      <w:lvlText w:val="•"/>
      <w:lvlJc w:val="left"/>
      <w:pPr>
        <w:tabs>
          <w:tab w:val="num" w:pos="2160"/>
        </w:tabs>
        <w:ind w:left="2160" w:hanging="360"/>
      </w:pPr>
      <w:rPr>
        <w:rFonts w:ascii="Arial" w:hAnsi="Arial" w:hint="default"/>
      </w:rPr>
    </w:lvl>
    <w:lvl w:ilvl="3" w:tplc="CA16320A" w:tentative="1">
      <w:start w:val="1"/>
      <w:numFmt w:val="bullet"/>
      <w:lvlText w:val="•"/>
      <w:lvlJc w:val="left"/>
      <w:pPr>
        <w:tabs>
          <w:tab w:val="num" w:pos="2880"/>
        </w:tabs>
        <w:ind w:left="2880" w:hanging="360"/>
      </w:pPr>
      <w:rPr>
        <w:rFonts w:ascii="Arial" w:hAnsi="Arial" w:hint="default"/>
      </w:rPr>
    </w:lvl>
    <w:lvl w:ilvl="4" w:tplc="387068FA" w:tentative="1">
      <w:start w:val="1"/>
      <w:numFmt w:val="bullet"/>
      <w:lvlText w:val="•"/>
      <w:lvlJc w:val="left"/>
      <w:pPr>
        <w:tabs>
          <w:tab w:val="num" w:pos="3600"/>
        </w:tabs>
        <w:ind w:left="3600" w:hanging="360"/>
      </w:pPr>
      <w:rPr>
        <w:rFonts w:ascii="Arial" w:hAnsi="Arial" w:hint="default"/>
      </w:rPr>
    </w:lvl>
    <w:lvl w:ilvl="5" w:tplc="D508138E" w:tentative="1">
      <w:start w:val="1"/>
      <w:numFmt w:val="bullet"/>
      <w:lvlText w:val="•"/>
      <w:lvlJc w:val="left"/>
      <w:pPr>
        <w:tabs>
          <w:tab w:val="num" w:pos="4320"/>
        </w:tabs>
        <w:ind w:left="4320" w:hanging="360"/>
      </w:pPr>
      <w:rPr>
        <w:rFonts w:ascii="Arial" w:hAnsi="Arial" w:hint="default"/>
      </w:rPr>
    </w:lvl>
    <w:lvl w:ilvl="6" w:tplc="8C1EBD90" w:tentative="1">
      <w:start w:val="1"/>
      <w:numFmt w:val="bullet"/>
      <w:lvlText w:val="•"/>
      <w:lvlJc w:val="left"/>
      <w:pPr>
        <w:tabs>
          <w:tab w:val="num" w:pos="5040"/>
        </w:tabs>
        <w:ind w:left="5040" w:hanging="360"/>
      </w:pPr>
      <w:rPr>
        <w:rFonts w:ascii="Arial" w:hAnsi="Arial" w:hint="default"/>
      </w:rPr>
    </w:lvl>
    <w:lvl w:ilvl="7" w:tplc="C10C6596" w:tentative="1">
      <w:start w:val="1"/>
      <w:numFmt w:val="bullet"/>
      <w:lvlText w:val="•"/>
      <w:lvlJc w:val="left"/>
      <w:pPr>
        <w:tabs>
          <w:tab w:val="num" w:pos="5760"/>
        </w:tabs>
        <w:ind w:left="5760" w:hanging="360"/>
      </w:pPr>
      <w:rPr>
        <w:rFonts w:ascii="Arial" w:hAnsi="Arial" w:hint="default"/>
      </w:rPr>
    </w:lvl>
    <w:lvl w:ilvl="8" w:tplc="B3AA0BD6"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7FFB2671"/>
    <w:multiLevelType w:val="hybridMultilevel"/>
    <w:tmpl w:val="DF66059E"/>
    <w:lvl w:ilvl="0" w:tplc="C160F918">
      <w:start w:val="1"/>
      <w:numFmt w:val="bullet"/>
      <w:lvlText w:val="•"/>
      <w:lvlJc w:val="left"/>
      <w:pPr>
        <w:tabs>
          <w:tab w:val="num" w:pos="720"/>
        </w:tabs>
        <w:ind w:left="720" w:hanging="360"/>
      </w:pPr>
      <w:rPr>
        <w:rFonts w:ascii="Arial" w:hAnsi="Arial" w:hint="default"/>
      </w:rPr>
    </w:lvl>
    <w:lvl w:ilvl="1" w:tplc="C35E9128" w:tentative="1">
      <w:start w:val="1"/>
      <w:numFmt w:val="bullet"/>
      <w:lvlText w:val="•"/>
      <w:lvlJc w:val="left"/>
      <w:pPr>
        <w:tabs>
          <w:tab w:val="num" w:pos="1440"/>
        </w:tabs>
        <w:ind w:left="1440" w:hanging="360"/>
      </w:pPr>
      <w:rPr>
        <w:rFonts w:ascii="Arial" w:hAnsi="Arial" w:hint="default"/>
      </w:rPr>
    </w:lvl>
    <w:lvl w:ilvl="2" w:tplc="27E6EA4C" w:tentative="1">
      <w:start w:val="1"/>
      <w:numFmt w:val="bullet"/>
      <w:lvlText w:val="•"/>
      <w:lvlJc w:val="left"/>
      <w:pPr>
        <w:tabs>
          <w:tab w:val="num" w:pos="2160"/>
        </w:tabs>
        <w:ind w:left="2160" w:hanging="360"/>
      </w:pPr>
      <w:rPr>
        <w:rFonts w:ascii="Arial" w:hAnsi="Arial" w:hint="default"/>
      </w:rPr>
    </w:lvl>
    <w:lvl w:ilvl="3" w:tplc="21202A02" w:tentative="1">
      <w:start w:val="1"/>
      <w:numFmt w:val="bullet"/>
      <w:lvlText w:val="•"/>
      <w:lvlJc w:val="left"/>
      <w:pPr>
        <w:tabs>
          <w:tab w:val="num" w:pos="2880"/>
        </w:tabs>
        <w:ind w:left="2880" w:hanging="360"/>
      </w:pPr>
      <w:rPr>
        <w:rFonts w:ascii="Arial" w:hAnsi="Arial" w:hint="default"/>
      </w:rPr>
    </w:lvl>
    <w:lvl w:ilvl="4" w:tplc="F9EC7492" w:tentative="1">
      <w:start w:val="1"/>
      <w:numFmt w:val="bullet"/>
      <w:lvlText w:val="•"/>
      <w:lvlJc w:val="left"/>
      <w:pPr>
        <w:tabs>
          <w:tab w:val="num" w:pos="3600"/>
        </w:tabs>
        <w:ind w:left="3600" w:hanging="360"/>
      </w:pPr>
      <w:rPr>
        <w:rFonts w:ascii="Arial" w:hAnsi="Arial" w:hint="default"/>
      </w:rPr>
    </w:lvl>
    <w:lvl w:ilvl="5" w:tplc="84067008" w:tentative="1">
      <w:start w:val="1"/>
      <w:numFmt w:val="bullet"/>
      <w:lvlText w:val="•"/>
      <w:lvlJc w:val="left"/>
      <w:pPr>
        <w:tabs>
          <w:tab w:val="num" w:pos="4320"/>
        </w:tabs>
        <w:ind w:left="4320" w:hanging="360"/>
      </w:pPr>
      <w:rPr>
        <w:rFonts w:ascii="Arial" w:hAnsi="Arial" w:hint="default"/>
      </w:rPr>
    </w:lvl>
    <w:lvl w:ilvl="6" w:tplc="5DF04DA2" w:tentative="1">
      <w:start w:val="1"/>
      <w:numFmt w:val="bullet"/>
      <w:lvlText w:val="•"/>
      <w:lvlJc w:val="left"/>
      <w:pPr>
        <w:tabs>
          <w:tab w:val="num" w:pos="5040"/>
        </w:tabs>
        <w:ind w:left="5040" w:hanging="360"/>
      </w:pPr>
      <w:rPr>
        <w:rFonts w:ascii="Arial" w:hAnsi="Arial" w:hint="default"/>
      </w:rPr>
    </w:lvl>
    <w:lvl w:ilvl="7" w:tplc="D1567D98" w:tentative="1">
      <w:start w:val="1"/>
      <w:numFmt w:val="bullet"/>
      <w:lvlText w:val="•"/>
      <w:lvlJc w:val="left"/>
      <w:pPr>
        <w:tabs>
          <w:tab w:val="num" w:pos="5760"/>
        </w:tabs>
        <w:ind w:left="5760" w:hanging="360"/>
      </w:pPr>
      <w:rPr>
        <w:rFonts w:ascii="Arial" w:hAnsi="Arial" w:hint="default"/>
      </w:rPr>
    </w:lvl>
    <w:lvl w:ilvl="8" w:tplc="9D0431EC" w:tentative="1">
      <w:start w:val="1"/>
      <w:numFmt w:val="bullet"/>
      <w:lvlText w:val="•"/>
      <w:lvlJc w:val="left"/>
      <w:pPr>
        <w:tabs>
          <w:tab w:val="num" w:pos="6480"/>
        </w:tabs>
        <w:ind w:left="6480" w:hanging="360"/>
      </w:pPr>
      <w:rPr>
        <w:rFonts w:ascii="Arial" w:hAnsi="Arial" w:hint="default"/>
      </w:rPr>
    </w:lvl>
  </w:abstractNum>
  <w:num w:numId="1">
    <w:abstractNumId w:val="23"/>
  </w:num>
  <w:num w:numId="2">
    <w:abstractNumId w:val="4"/>
  </w:num>
  <w:num w:numId="3">
    <w:abstractNumId w:val="13"/>
  </w:num>
  <w:num w:numId="4">
    <w:abstractNumId w:val="2"/>
  </w:num>
  <w:num w:numId="5">
    <w:abstractNumId w:val="24"/>
  </w:num>
  <w:num w:numId="6">
    <w:abstractNumId w:val="1"/>
  </w:num>
  <w:num w:numId="7">
    <w:abstractNumId w:val="9"/>
  </w:num>
  <w:num w:numId="8">
    <w:abstractNumId w:val="0"/>
  </w:num>
  <w:num w:numId="9">
    <w:abstractNumId w:val="22"/>
  </w:num>
  <w:num w:numId="10">
    <w:abstractNumId w:val="18"/>
  </w:num>
  <w:num w:numId="11">
    <w:abstractNumId w:val="8"/>
  </w:num>
  <w:num w:numId="12">
    <w:abstractNumId w:val="5"/>
  </w:num>
  <w:num w:numId="13">
    <w:abstractNumId w:val="14"/>
  </w:num>
  <w:num w:numId="14">
    <w:abstractNumId w:val="20"/>
  </w:num>
  <w:num w:numId="15">
    <w:abstractNumId w:val="7"/>
  </w:num>
  <w:num w:numId="16">
    <w:abstractNumId w:val="6"/>
  </w:num>
  <w:num w:numId="17">
    <w:abstractNumId w:val="16"/>
  </w:num>
  <w:num w:numId="18">
    <w:abstractNumId w:val="15"/>
  </w:num>
  <w:num w:numId="19">
    <w:abstractNumId w:val="3"/>
  </w:num>
  <w:num w:numId="20">
    <w:abstractNumId w:val="11"/>
  </w:num>
  <w:num w:numId="21">
    <w:abstractNumId w:val="21"/>
  </w:num>
  <w:num w:numId="22">
    <w:abstractNumId w:val="12"/>
  </w:num>
  <w:num w:numId="23">
    <w:abstractNumId w:val="19"/>
  </w:num>
  <w:num w:numId="24">
    <w:abstractNumId w:val="10"/>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A7D"/>
    <w:rsid w:val="003768A6"/>
    <w:rsid w:val="004D19EA"/>
    <w:rsid w:val="005C706A"/>
    <w:rsid w:val="006F10CA"/>
    <w:rsid w:val="00A62A7D"/>
    <w:rsid w:val="00B20D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51739"/>
  <w15:chartTrackingRefBased/>
  <w15:docId w15:val="{783EB0A8-91F7-423A-9E66-CD8CDC094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62A7D"/>
    <w:pPr>
      <w:spacing w:after="0" w:line="240" w:lineRule="auto"/>
    </w:pPr>
  </w:style>
  <w:style w:type="character" w:styleId="Hyperlink">
    <w:name w:val="Hyperlink"/>
    <w:basedOn w:val="DefaultParagraphFont"/>
    <w:uiPriority w:val="99"/>
    <w:unhideWhenUsed/>
    <w:rsid w:val="00A62A7D"/>
    <w:rPr>
      <w:color w:val="0563C1" w:themeColor="hyperlink"/>
      <w:u w:val="single"/>
    </w:rPr>
  </w:style>
  <w:style w:type="table" w:styleId="TableGrid">
    <w:name w:val="Table Grid"/>
    <w:basedOn w:val="TableNormal"/>
    <w:uiPriority w:val="39"/>
    <w:rsid w:val="004D19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D19E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295313">
      <w:bodyDiv w:val="1"/>
      <w:marLeft w:val="0"/>
      <w:marRight w:val="0"/>
      <w:marTop w:val="0"/>
      <w:marBottom w:val="0"/>
      <w:divBdr>
        <w:top w:val="none" w:sz="0" w:space="0" w:color="auto"/>
        <w:left w:val="none" w:sz="0" w:space="0" w:color="auto"/>
        <w:bottom w:val="none" w:sz="0" w:space="0" w:color="auto"/>
        <w:right w:val="none" w:sz="0" w:space="0" w:color="auto"/>
      </w:divBdr>
      <w:divsChild>
        <w:div w:id="1075737653">
          <w:marLeft w:val="360"/>
          <w:marRight w:val="0"/>
          <w:marTop w:val="200"/>
          <w:marBottom w:val="0"/>
          <w:divBdr>
            <w:top w:val="none" w:sz="0" w:space="0" w:color="auto"/>
            <w:left w:val="none" w:sz="0" w:space="0" w:color="auto"/>
            <w:bottom w:val="none" w:sz="0" w:space="0" w:color="auto"/>
            <w:right w:val="none" w:sz="0" w:space="0" w:color="auto"/>
          </w:divBdr>
        </w:div>
        <w:div w:id="1285651752">
          <w:marLeft w:val="360"/>
          <w:marRight w:val="0"/>
          <w:marTop w:val="200"/>
          <w:marBottom w:val="0"/>
          <w:divBdr>
            <w:top w:val="none" w:sz="0" w:space="0" w:color="auto"/>
            <w:left w:val="none" w:sz="0" w:space="0" w:color="auto"/>
            <w:bottom w:val="none" w:sz="0" w:space="0" w:color="auto"/>
            <w:right w:val="none" w:sz="0" w:space="0" w:color="auto"/>
          </w:divBdr>
        </w:div>
        <w:div w:id="1080980247">
          <w:marLeft w:val="360"/>
          <w:marRight w:val="0"/>
          <w:marTop w:val="200"/>
          <w:marBottom w:val="0"/>
          <w:divBdr>
            <w:top w:val="none" w:sz="0" w:space="0" w:color="auto"/>
            <w:left w:val="none" w:sz="0" w:space="0" w:color="auto"/>
            <w:bottom w:val="none" w:sz="0" w:space="0" w:color="auto"/>
            <w:right w:val="none" w:sz="0" w:space="0" w:color="auto"/>
          </w:divBdr>
        </w:div>
        <w:div w:id="1564220605">
          <w:marLeft w:val="360"/>
          <w:marRight w:val="0"/>
          <w:marTop w:val="200"/>
          <w:marBottom w:val="0"/>
          <w:divBdr>
            <w:top w:val="none" w:sz="0" w:space="0" w:color="auto"/>
            <w:left w:val="none" w:sz="0" w:space="0" w:color="auto"/>
            <w:bottom w:val="none" w:sz="0" w:space="0" w:color="auto"/>
            <w:right w:val="none" w:sz="0" w:space="0" w:color="auto"/>
          </w:divBdr>
        </w:div>
      </w:divsChild>
    </w:div>
    <w:div w:id="59443214">
      <w:bodyDiv w:val="1"/>
      <w:marLeft w:val="0"/>
      <w:marRight w:val="0"/>
      <w:marTop w:val="0"/>
      <w:marBottom w:val="0"/>
      <w:divBdr>
        <w:top w:val="none" w:sz="0" w:space="0" w:color="auto"/>
        <w:left w:val="none" w:sz="0" w:space="0" w:color="auto"/>
        <w:bottom w:val="none" w:sz="0" w:space="0" w:color="auto"/>
        <w:right w:val="none" w:sz="0" w:space="0" w:color="auto"/>
      </w:divBdr>
      <w:divsChild>
        <w:div w:id="623536779">
          <w:marLeft w:val="360"/>
          <w:marRight w:val="0"/>
          <w:marTop w:val="200"/>
          <w:marBottom w:val="0"/>
          <w:divBdr>
            <w:top w:val="none" w:sz="0" w:space="0" w:color="auto"/>
            <w:left w:val="none" w:sz="0" w:space="0" w:color="auto"/>
            <w:bottom w:val="none" w:sz="0" w:space="0" w:color="auto"/>
            <w:right w:val="none" w:sz="0" w:space="0" w:color="auto"/>
          </w:divBdr>
        </w:div>
        <w:div w:id="676883047">
          <w:marLeft w:val="1080"/>
          <w:marRight w:val="0"/>
          <w:marTop w:val="100"/>
          <w:marBottom w:val="0"/>
          <w:divBdr>
            <w:top w:val="none" w:sz="0" w:space="0" w:color="auto"/>
            <w:left w:val="none" w:sz="0" w:space="0" w:color="auto"/>
            <w:bottom w:val="none" w:sz="0" w:space="0" w:color="auto"/>
            <w:right w:val="none" w:sz="0" w:space="0" w:color="auto"/>
          </w:divBdr>
        </w:div>
        <w:div w:id="2023045799">
          <w:marLeft w:val="1080"/>
          <w:marRight w:val="0"/>
          <w:marTop w:val="100"/>
          <w:marBottom w:val="0"/>
          <w:divBdr>
            <w:top w:val="none" w:sz="0" w:space="0" w:color="auto"/>
            <w:left w:val="none" w:sz="0" w:space="0" w:color="auto"/>
            <w:bottom w:val="none" w:sz="0" w:space="0" w:color="auto"/>
            <w:right w:val="none" w:sz="0" w:space="0" w:color="auto"/>
          </w:divBdr>
        </w:div>
        <w:div w:id="1706514962">
          <w:marLeft w:val="1080"/>
          <w:marRight w:val="0"/>
          <w:marTop w:val="100"/>
          <w:marBottom w:val="0"/>
          <w:divBdr>
            <w:top w:val="none" w:sz="0" w:space="0" w:color="auto"/>
            <w:left w:val="none" w:sz="0" w:space="0" w:color="auto"/>
            <w:bottom w:val="none" w:sz="0" w:space="0" w:color="auto"/>
            <w:right w:val="none" w:sz="0" w:space="0" w:color="auto"/>
          </w:divBdr>
        </w:div>
      </w:divsChild>
    </w:div>
    <w:div w:id="147290458">
      <w:bodyDiv w:val="1"/>
      <w:marLeft w:val="0"/>
      <w:marRight w:val="0"/>
      <w:marTop w:val="0"/>
      <w:marBottom w:val="0"/>
      <w:divBdr>
        <w:top w:val="none" w:sz="0" w:space="0" w:color="auto"/>
        <w:left w:val="none" w:sz="0" w:space="0" w:color="auto"/>
        <w:bottom w:val="none" w:sz="0" w:space="0" w:color="auto"/>
        <w:right w:val="none" w:sz="0" w:space="0" w:color="auto"/>
      </w:divBdr>
      <w:divsChild>
        <w:div w:id="838690642">
          <w:marLeft w:val="360"/>
          <w:marRight w:val="0"/>
          <w:marTop w:val="200"/>
          <w:marBottom w:val="0"/>
          <w:divBdr>
            <w:top w:val="none" w:sz="0" w:space="0" w:color="auto"/>
            <w:left w:val="none" w:sz="0" w:space="0" w:color="auto"/>
            <w:bottom w:val="none" w:sz="0" w:space="0" w:color="auto"/>
            <w:right w:val="none" w:sz="0" w:space="0" w:color="auto"/>
          </w:divBdr>
        </w:div>
        <w:div w:id="1267931943">
          <w:marLeft w:val="360"/>
          <w:marRight w:val="0"/>
          <w:marTop w:val="200"/>
          <w:marBottom w:val="0"/>
          <w:divBdr>
            <w:top w:val="none" w:sz="0" w:space="0" w:color="auto"/>
            <w:left w:val="none" w:sz="0" w:space="0" w:color="auto"/>
            <w:bottom w:val="none" w:sz="0" w:space="0" w:color="auto"/>
            <w:right w:val="none" w:sz="0" w:space="0" w:color="auto"/>
          </w:divBdr>
        </w:div>
        <w:div w:id="31154417">
          <w:marLeft w:val="360"/>
          <w:marRight w:val="0"/>
          <w:marTop w:val="200"/>
          <w:marBottom w:val="0"/>
          <w:divBdr>
            <w:top w:val="none" w:sz="0" w:space="0" w:color="auto"/>
            <w:left w:val="none" w:sz="0" w:space="0" w:color="auto"/>
            <w:bottom w:val="none" w:sz="0" w:space="0" w:color="auto"/>
            <w:right w:val="none" w:sz="0" w:space="0" w:color="auto"/>
          </w:divBdr>
        </w:div>
        <w:div w:id="381178646">
          <w:marLeft w:val="360"/>
          <w:marRight w:val="0"/>
          <w:marTop w:val="200"/>
          <w:marBottom w:val="0"/>
          <w:divBdr>
            <w:top w:val="none" w:sz="0" w:space="0" w:color="auto"/>
            <w:left w:val="none" w:sz="0" w:space="0" w:color="auto"/>
            <w:bottom w:val="none" w:sz="0" w:space="0" w:color="auto"/>
            <w:right w:val="none" w:sz="0" w:space="0" w:color="auto"/>
          </w:divBdr>
        </w:div>
      </w:divsChild>
    </w:div>
    <w:div w:id="208225170">
      <w:bodyDiv w:val="1"/>
      <w:marLeft w:val="0"/>
      <w:marRight w:val="0"/>
      <w:marTop w:val="0"/>
      <w:marBottom w:val="0"/>
      <w:divBdr>
        <w:top w:val="none" w:sz="0" w:space="0" w:color="auto"/>
        <w:left w:val="none" w:sz="0" w:space="0" w:color="auto"/>
        <w:bottom w:val="none" w:sz="0" w:space="0" w:color="auto"/>
        <w:right w:val="none" w:sz="0" w:space="0" w:color="auto"/>
      </w:divBdr>
      <w:divsChild>
        <w:div w:id="521748833">
          <w:marLeft w:val="360"/>
          <w:marRight w:val="0"/>
          <w:marTop w:val="200"/>
          <w:marBottom w:val="0"/>
          <w:divBdr>
            <w:top w:val="none" w:sz="0" w:space="0" w:color="auto"/>
            <w:left w:val="none" w:sz="0" w:space="0" w:color="auto"/>
            <w:bottom w:val="none" w:sz="0" w:space="0" w:color="auto"/>
            <w:right w:val="none" w:sz="0" w:space="0" w:color="auto"/>
          </w:divBdr>
        </w:div>
        <w:div w:id="970553523">
          <w:marLeft w:val="360"/>
          <w:marRight w:val="0"/>
          <w:marTop w:val="200"/>
          <w:marBottom w:val="0"/>
          <w:divBdr>
            <w:top w:val="none" w:sz="0" w:space="0" w:color="auto"/>
            <w:left w:val="none" w:sz="0" w:space="0" w:color="auto"/>
            <w:bottom w:val="none" w:sz="0" w:space="0" w:color="auto"/>
            <w:right w:val="none" w:sz="0" w:space="0" w:color="auto"/>
          </w:divBdr>
        </w:div>
      </w:divsChild>
    </w:div>
    <w:div w:id="449478476">
      <w:bodyDiv w:val="1"/>
      <w:marLeft w:val="0"/>
      <w:marRight w:val="0"/>
      <w:marTop w:val="0"/>
      <w:marBottom w:val="0"/>
      <w:divBdr>
        <w:top w:val="none" w:sz="0" w:space="0" w:color="auto"/>
        <w:left w:val="none" w:sz="0" w:space="0" w:color="auto"/>
        <w:bottom w:val="none" w:sz="0" w:space="0" w:color="auto"/>
        <w:right w:val="none" w:sz="0" w:space="0" w:color="auto"/>
      </w:divBdr>
      <w:divsChild>
        <w:div w:id="595793314">
          <w:marLeft w:val="360"/>
          <w:marRight w:val="0"/>
          <w:marTop w:val="200"/>
          <w:marBottom w:val="0"/>
          <w:divBdr>
            <w:top w:val="none" w:sz="0" w:space="0" w:color="auto"/>
            <w:left w:val="none" w:sz="0" w:space="0" w:color="auto"/>
            <w:bottom w:val="none" w:sz="0" w:space="0" w:color="auto"/>
            <w:right w:val="none" w:sz="0" w:space="0" w:color="auto"/>
          </w:divBdr>
        </w:div>
        <w:div w:id="1135608643">
          <w:marLeft w:val="360"/>
          <w:marRight w:val="0"/>
          <w:marTop w:val="200"/>
          <w:marBottom w:val="0"/>
          <w:divBdr>
            <w:top w:val="none" w:sz="0" w:space="0" w:color="auto"/>
            <w:left w:val="none" w:sz="0" w:space="0" w:color="auto"/>
            <w:bottom w:val="none" w:sz="0" w:space="0" w:color="auto"/>
            <w:right w:val="none" w:sz="0" w:space="0" w:color="auto"/>
          </w:divBdr>
        </w:div>
      </w:divsChild>
    </w:div>
    <w:div w:id="599725164">
      <w:bodyDiv w:val="1"/>
      <w:marLeft w:val="0"/>
      <w:marRight w:val="0"/>
      <w:marTop w:val="0"/>
      <w:marBottom w:val="0"/>
      <w:divBdr>
        <w:top w:val="none" w:sz="0" w:space="0" w:color="auto"/>
        <w:left w:val="none" w:sz="0" w:space="0" w:color="auto"/>
        <w:bottom w:val="none" w:sz="0" w:space="0" w:color="auto"/>
        <w:right w:val="none" w:sz="0" w:space="0" w:color="auto"/>
      </w:divBdr>
      <w:divsChild>
        <w:div w:id="473184566">
          <w:marLeft w:val="360"/>
          <w:marRight w:val="0"/>
          <w:marTop w:val="200"/>
          <w:marBottom w:val="0"/>
          <w:divBdr>
            <w:top w:val="none" w:sz="0" w:space="0" w:color="auto"/>
            <w:left w:val="none" w:sz="0" w:space="0" w:color="auto"/>
            <w:bottom w:val="none" w:sz="0" w:space="0" w:color="auto"/>
            <w:right w:val="none" w:sz="0" w:space="0" w:color="auto"/>
          </w:divBdr>
        </w:div>
        <w:div w:id="865752462">
          <w:marLeft w:val="1080"/>
          <w:marRight w:val="0"/>
          <w:marTop w:val="100"/>
          <w:marBottom w:val="0"/>
          <w:divBdr>
            <w:top w:val="none" w:sz="0" w:space="0" w:color="auto"/>
            <w:left w:val="none" w:sz="0" w:space="0" w:color="auto"/>
            <w:bottom w:val="none" w:sz="0" w:space="0" w:color="auto"/>
            <w:right w:val="none" w:sz="0" w:space="0" w:color="auto"/>
          </w:divBdr>
        </w:div>
        <w:div w:id="30882568">
          <w:marLeft w:val="1080"/>
          <w:marRight w:val="0"/>
          <w:marTop w:val="100"/>
          <w:marBottom w:val="0"/>
          <w:divBdr>
            <w:top w:val="none" w:sz="0" w:space="0" w:color="auto"/>
            <w:left w:val="none" w:sz="0" w:space="0" w:color="auto"/>
            <w:bottom w:val="none" w:sz="0" w:space="0" w:color="auto"/>
            <w:right w:val="none" w:sz="0" w:space="0" w:color="auto"/>
          </w:divBdr>
        </w:div>
        <w:div w:id="1524442166">
          <w:marLeft w:val="1080"/>
          <w:marRight w:val="0"/>
          <w:marTop w:val="100"/>
          <w:marBottom w:val="0"/>
          <w:divBdr>
            <w:top w:val="none" w:sz="0" w:space="0" w:color="auto"/>
            <w:left w:val="none" w:sz="0" w:space="0" w:color="auto"/>
            <w:bottom w:val="none" w:sz="0" w:space="0" w:color="auto"/>
            <w:right w:val="none" w:sz="0" w:space="0" w:color="auto"/>
          </w:divBdr>
        </w:div>
        <w:div w:id="587345704">
          <w:marLeft w:val="1080"/>
          <w:marRight w:val="0"/>
          <w:marTop w:val="100"/>
          <w:marBottom w:val="0"/>
          <w:divBdr>
            <w:top w:val="none" w:sz="0" w:space="0" w:color="auto"/>
            <w:left w:val="none" w:sz="0" w:space="0" w:color="auto"/>
            <w:bottom w:val="none" w:sz="0" w:space="0" w:color="auto"/>
            <w:right w:val="none" w:sz="0" w:space="0" w:color="auto"/>
          </w:divBdr>
        </w:div>
      </w:divsChild>
    </w:div>
    <w:div w:id="1191190802">
      <w:bodyDiv w:val="1"/>
      <w:marLeft w:val="0"/>
      <w:marRight w:val="0"/>
      <w:marTop w:val="0"/>
      <w:marBottom w:val="0"/>
      <w:divBdr>
        <w:top w:val="none" w:sz="0" w:space="0" w:color="auto"/>
        <w:left w:val="none" w:sz="0" w:space="0" w:color="auto"/>
        <w:bottom w:val="none" w:sz="0" w:space="0" w:color="auto"/>
        <w:right w:val="none" w:sz="0" w:space="0" w:color="auto"/>
      </w:divBdr>
    </w:div>
    <w:div w:id="1278441550">
      <w:bodyDiv w:val="1"/>
      <w:marLeft w:val="0"/>
      <w:marRight w:val="0"/>
      <w:marTop w:val="0"/>
      <w:marBottom w:val="0"/>
      <w:divBdr>
        <w:top w:val="none" w:sz="0" w:space="0" w:color="auto"/>
        <w:left w:val="none" w:sz="0" w:space="0" w:color="auto"/>
        <w:bottom w:val="none" w:sz="0" w:space="0" w:color="auto"/>
        <w:right w:val="none" w:sz="0" w:space="0" w:color="auto"/>
      </w:divBdr>
      <w:divsChild>
        <w:div w:id="1954361127">
          <w:marLeft w:val="360"/>
          <w:marRight w:val="0"/>
          <w:marTop w:val="200"/>
          <w:marBottom w:val="0"/>
          <w:divBdr>
            <w:top w:val="none" w:sz="0" w:space="0" w:color="auto"/>
            <w:left w:val="none" w:sz="0" w:space="0" w:color="auto"/>
            <w:bottom w:val="none" w:sz="0" w:space="0" w:color="auto"/>
            <w:right w:val="none" w:sz="0" w:space="0" w:color="auto"/>
          </w:divBdr>
        </w:div>
        <w:div w:id="1330980342">
          <w:marLeft w:val="1080"/>
          <w:marRight w:val="0"/>
          <w:marTop w:val="100"/>
          <w:marBottom w:val="0"/>
          <w:divBdr>
            <w:top w:val="none" w:sz="0" w:space="0" w:color="auto"/>
            <w:left w:val="none" w:sz="0" w:space="0" w:color="auto"/>
            <w:bottom w:val="none" w:sz="0" w:space="0" w:color="auto"/>
            <w:right w:val="none" w:sz="0" w:space="0" w:color="auto"/>
          </w:divBdr>
        </w:div>
        <w:div w:id="1140927626">
          <w:marLeft w:val="1080"/>
          <w:marRight w:val="0"/>
          <w:marTop w:val="100"/>
          <w:marBottom w:val="0"/>
          <w:divBdr>
            <w:top w:val="none" w:sz="0" w:space="0" w:color="auto"/>
            <w:left w:val="none" w:sz="0" w:space="0" w:color="auto"/>
            <w:bottom w:val="none" w:sz="0" w:space="0" w:color="auto"/>
            <w:right w:val="none" w:sz="0" w:space="0" w:color="auto"/>
          </w:divBdr>
        </w:div>
        <w:div w:id="1007368354">
          <w:marLeft w:val="1080"/>
          <w:marRight w:val="0"/>
          <w:marTop w:val="100"/>
          <w:marBottom w:val="0"/>
          <w:divBdr>
            <w:top w:val="none" w:sz="0" w:space="0" w:color="auto"/>
            <w:left w:val="none" w:sz="0" w:space="0" w:color="auto"/>
            <w:bottom w:val="none" w:sz="0" w:space="0" w:color="auto"/>
            <w:right w:val="none" w:sz="0" w:space="0" w:color="auto"/>
          </w:divBdr>
        </w:div>
        <w:div w:id="2091809011">
          <w:marLeft w:val="1080"/>
          <w:marRight w:val="0"/>
          <w:marTop w:val="100"/>
          <w:marBottom w:val="0"/>
          <w:divBdr>
            <w:top w:val="none" w:sz="0" w:space="0" w:color="auto"/>
            <w:left w:val="none" w:sz="0" w:space="0" w:color="auto"/>
            <w:bottom w:val="none" w:sz="0" w:space="0" w:color="auto"/>
            <w:right w:val="none" w:sz="0" w:space="0" w:color="auto"/>
          </w:divBdr>
        </w:div>
        <w:div w:id="174149890">
          <w:marLeft w:val="360"/>
          <w:marRight w:val="0"/>
          <w:marTop w:val="200"/>
          <w:marBottom w:val="0"/>
          <w:divBdr>
            <w:top w:val="none" w:sz="0" w:space="0" w:color="auto"/>
            <w:left w:val="none" w:sz="0" w:space="0" w:color="auto"/>
            <w:bottom w:val="none" w:sz="0" w:space="0" w:color="auto"/>
            <w:right w:val="none" w:sz="0" w:space="0" w:color="auto"/>
          </w:divBdr>
        </w:div>
        <w:div w:id="993602173">
          <w:marLeft w:val="1080"/>
          <w:marRight w:val="0"/>
          <w:marTop w:val="100"/>
          <w:marBottom w:val="0"/>
          <w:divBdr>
            <w:top w:val="none" w:sz="0" w:space="0" w:color="auto"/>
            <w:left w:val="none" w:sz="0" w:space="0" w:color="auto"/>
            <w:bottom w:val="none" w:sz="0" w:space="0" w:color="auto"/>
            <w:right w:val="none" w:sz="0" w:space="0" w:color="auto"/>
          </w:divBdr>
        </w:div>
        <w:div w:id="926420605">
          <w:marLeft w:val="1080"/>
          <w:marRight w:val="0"/>
          <w:marTop w:val="100"/>
          <w:marBottom w:val="0"/>
          <w:divBdr>
            <w:top w:val="none" w:sz="0" w:space="0" w:color="auto"/>
            <w:left w:val="none" w:sz="0" w:space="0" w:color="auto"/>
            <w:bottom w:val="none" w:sz="0" w:space="0" w:color="auto"/>
            <w:right w:val="none" w:sz="0" w:space="0" w:color="auto"/>
          </w:divBdr>
        </w:div>
        <w:div w:id="1522232966">
          <w:marLeft w:val="1080"/>
          <w:marRight w:val="0"/>
          <w:marTop w:val="100"/>
          <w:marBottom w:val="0"/>
          <w:divBdr>
            <w:top w:val="none" w:sz="0" w:space="0" w:color="auto"/>
            <w:left w:val="none" w:sz="0" w:space="0" w:color="auto"/>
            <w:bottom w:val="none" w:sz="0" w:space="0" w:color="auto"/>
            <w:right w:val="none" w:sz="0" w:space="0" w:color="auto"/>
          </w:divBdr>
        </w:div>
        <w:div w:id="166796312">
          <w:marLeft w:val="1080"/>
          <w:marRight w:val="0"/>
          <w:marTop w:val="100"/>
          <w:marBottom w:val="0"/>
          <w:divBdr>
            <w:top w:val="none" w:sz="0" w:space="0" w:color="auto"/>
            <w:left w:val="none" w:sz="0" w:space="0" w:color="auto"/>
            <w:bottom w:val="none" w:sz="0" w:space="0" w:color="auto"/>
            <w:right w:val="none" w:sz="0" w:space="0" w:color="auto"/>
          </w:divBdr>
        </w:div>
      </w:divsChild>
    </w:div>
    <w:div w:id="1542472217">
      <w:bodyDiv w:val="1"/>
      <w:marLeft w:val="0"/>
      <w:marRight w:val="0"/>
      <w:marTop w:val="0"/>
      <w:marBottom w:val="0"/>
      <w:divBdr>
        <w:top w:val="none" w:sz="0" w:space="0" w:color="auto"/>
        <w:left w:val="none" w:sz="0" w:space="0" w:color="auto"/>
        <w:bottom w:val="none" w:sz="0" w:space="0" w:color="auto"/>
        <w:right w:val="none" w:sz="0" w:space="0" w:color="auto"/>
      </w:divBdr>
      <w:divsChild>
        <w:div w:id="1389958094">
          <w:marLeft w:val="446"/>
          <w:marRight w:val="0"/>
          <w:marTop w:val="0"/>
          <w:marBottom w:val="0"/>
          <w:divBdr>
            <w:top w:val="none" w:sz="0" w:space="0" w:color="auto"/>
            <w:left w:val="none" w:sz="0" w:space="0" w:color="auto"/>
            <w:bottom w:val="none" w:sz="0" w:space="0" w:color="auto"/>
            <w:right w:val="none" w:sz="0" w:space="0" w:color="auto"/>
          </w:divBdr>
        </w:div>
        <w:div w:id="874272803">
          <w:marLeft w:val="446"/>
          <w:marRight w:val="0"/>
          <w:marTop w:val="0"/>
          <w:marBottom w:val="0"/>
          <w:divBdr>
            <w:top w:val="none" w:sz="0" w:space="0" w:color="auto"/>
            <w:left w:val="none" w:sz="0" w:space="0" w:color="auto"/>
            <w:bottom w:val="none" w:sz="0" w:space="0" w:color="auto"/>
            <w:right w:val="none" w:sz="0" w:space="0" w:color="auto"/>
          </w:divBdr>
        </w:div>
        <w:div w:id="706417825">
          <w:marLeft w:val="446"/>
          <w:marRight w:val="0"/>
          <w:marTop w:val="0"/>
          <w:marBottom w:val="0"/>
          <w:divBdr>
            <w:top w:val="none" w:sz="0" w:space="0" w:color="auto"/>
            <w:left w:val="none" w:sz="0" w:space="0" w:color="auto"/>
            <w:bottom w:val="none" w:sz="0" w:space="0" w:color="auto"/>
            <w:right w:val="none" w:sz="0" w:space="0" w:color="auto"/>
          </w:divBdr>
        </w:div>
        <w:div w:id="1834956428">
          <w:marLeft w:val="446"/>
          <w:marRight w:val="0"/>
          <w:marTop w:val="0"/>
          <w:marBottom w:val="0"/>
          <w:divBdr>
            <w:top w:val="none" w:sz="0" w:space="0" w:color="auto"/>
            <w:left w:val="none" w:sz="0" w:space="0" w:color="auto"/>
            <w:bottom w:val="none" w:sz="0" w:space="0" w:color="auto"/>
            <w:right w:val="none" w:sz="0" w:space="0" w:color="auto"/>
          </w:divBdr>
        </w:div>
        <w:div w:id="601767001">
          <w:marLeft w:val="446"/>
          <w:marRight w:val="0"/>
          <w:marTop w:val="0"/>
          <w:marBottom w:val="0"/>
          <w:divBdr>
            <w:top w:val="none" w:sz="0" w:space="0" w:color="auto"/>
            <w:left w:val="none" w:sz="0" w:space="0" w:color="auto"/>
            <w:bottom w:val="none" w:sz="0" w:space="0" w:color="auto"/>
            <w:right w:val="none" w:sz="0" w:space="0" w:color="auto"/>
          </w:divBdr>
        </w:div>
        <w:div w:id="1434010032">
          <w:marLeft w:val="446"/>
          <w:marRight w:val="0"/>
          <w:marTop w:val="0"/>
          <w:marBottom w:val="0"/>
          <w:divBdr>
            <w:top w:val="none" w:sz="0" w:space="0" w:color="auto"/>
            <w:left w:val="none" w:sz="0" w:space="0" w:color="auto"/>
            <w:bottom w:val="none" w:sz="0" w:space="0" w:color="auto"/>
            <w:right w:val="none" w:sz="0" w:space="0" w:color="auto"/>
          </w:divBdr>
        </w:div>
        <w:div w:id="1210650153">
          <w:marLeft w:val="446"/>
          <w:marRight w:val="0"/>
          <w:marTop w:val="0"/>
          <w:marBottom w:val="0"/>
          <w:divBdr>
            <w:top w:val="none" w:sz="0" w:space="0" w:color="auto"/>
            <w:left w:val="none" w:sz="0" w:space="0" w:color="auto"/>
            <w:bottom w:val="none" w:sz="0" w:space="0" w:color="auto"/>
            <w:right w:val="none" w:sz="0" w:space="0" w:color="auto"/>
          </w:divBdr>
        </w:div>
        <w:div w:id="1125388766">
          <w:marLeft w:val="446"/>
          <w:marRight w:val="0"/>
          <w:marTop w:val="0"/>
          <w:marBottom w:val="0"/>
          <w:divBdr>
            <w:top w:val="none" w:sz="0" w:space="0" w:color="auto"/>
            <w:left w:val="none" w:sz="0" w:space="0" w:color="auto"/>
            <w:bottom w:val="none" w:sz="0" w:space="0" w:color="auto"/>
            <w:right w:val="none" w:sz="0" w:space="0" w:color="auto"/>
          </w:divBdr>
        </w:div>
        <w:div w:id="1175612306">
          <w:marLeft w:val="446"/>
          <w:marRight w:val="0"/>
          <w:marTop w:val="0"/>
          <w:marBottom w:val="0"/>
          <w:divBdr>
            <w:top w:val="none" w:sz="0" w:space="0" w:color="auto"/>
            <w:left w:val="none" w:sz="0" w:space="0" w:color="auto"/>
            <w:bottom w:val="none" w:sz="0" w:space="0" w:color="auto"/>
            <w:right w:val="none" w:sz="0" w:space="0" w:color="auto"/>
          </w:divBdr>
        </w:div>
      </w:divsChild>
    </w:div>
    <w:div w:id="1745250653">
      <w:bodyDiv w:val="1"/>
      <w:marLeft w:val="0"/>
      <w:marRight w:val="0"/>
      <w:marTop w:val="0"/>
      <w:marBottom w:val="0"/>
      <w:divBdr>
        <w:top w:val="none" w:sz="0" w:space="0" w:color="auto"/>
        <w:left w:val="none" w:sz="0" w:space="0" w:color="auto"/>
        <w:bottom w:val="none" w:sz="0" w:space="0" w:color="auto"/>
        <w:right w:val="none" w:sz="0" w:space="0" w:color="auto"/>
      </w:divBdr>
      <w:divsChild>
        <w:div w:id="596986214">
          <w:marLeft w:val="360"/>
          <w:marRight w:val="0"/>
          <w:marTop w:val="200"/>
          <w:marBottom w:val="0"/>
          <w:divBdr>
            <w:top w:val="none" w:sz="0" w:space="0" w:color="auto"/>
            <w:left w:val="none" w:sz="0" w:space="0" w:color="auto"/>
            <w:bottom w:val="none" w:sz="0" w:space="0" w:color="auto"/>
            <w:right w:val="none" w:sz="0" w:space="0" w:color="auto"/>
          </w:divBdr>
        </w:div>
      </w:divsChild>
    </w:div>
    <w:div w:id="1751930375">
      <w:bodyDiv w:val="1"/>
      <w:marLeft w:val="0"/>
      <w:marRight w:val="0"/>
      <w:marTop w:val="0"/>
      <w:marBottom w:val="0"/>
      <w:divBdr>
        <w:top w:val="none" w:sz="0" w:space="0" w:color="auto"/>
        <w:left w:val="none" w:sz="0" w:space="0" w:color="auto"/>
        <w:bottom w:val="none" w:sz="0" w:space="0" w:color="auto"/>
        <w:right w:val="none" w:sz="0" w:space="0" w:color="auto"/>
      </w:divBdr>
      <w:divsChild>
        <w:div w:id="479616324">
          <w:marLeft w:val="446"/>
          <w:marRight w:val="0"/>
          <w:marTop w:val="0"/>
          <w:marBottom w:val="0"/>
          <w:divBdr>
            <w:top w:val="none" w:sz="0" w:space="0" w:color="auto"/>
            <w:left w:val="none" w:sz="0" w:space="0" w:color="auto"/>
            <w:bottom w:val="none" w:sz="0" w:space="0" w:color="auto"/>
            <w:right w:val="none" w:sz="0" w:space="0" w:color="auto"/>
          </w:divBdr>
        </w:div>
        <w:div w:id="707029085">
          <w:marLeft w:val="446"/>
          <w:marRight w:val="0"/>
          <w:marTop w:val="0"/>
          <w:marBottom w:val="0"/>
          <w:divBdr>
            <w:top w:val="none" w:sz="0" w:space="0" w:color="auto"/>
            <w:left w:val="none" w:sz="0" w:space="0" w:color="auto"/>
            <w:bottom w:val="none" w:sz="0" w:space="0" w:color="auto"/>
            <w:right w:val="none" w:sz="0" w:space="0" w:color="auto"/>
          </w:divBdr>
        </w:div>
        <w:div w:id="941572644">
          <w:marLeft w:val="446"/>
          <w:marRight w:val="0"/>
          <w:marTop w:val="0"/>
          <w:marBottom w:val="0"/>
          <w:divBdr>
            <w:top w:val="none" w:sz="0" w:space="0" w:color="auto"/>
            <w:left w:val="none" w:sz="0" w:space="0" w:color="auto"/>
            <w:bottom w:val="none" w:sz="0" w:space="0" w:color="auto"/>
            <w:right w:val="none" w:sz="0" w:space="0" w:color="auto"/>
          </w:divBdr>
        </w:div>
        <w:div w:id="726105400">
          <w:marLeft w:val="446"/>
          <w:marRight w:val="0"/>
          <w:marTop w:val="0"/>
          <w:marBottom w:val="0"/>
          <w:divBdr>
            <w:top w:val="none" w:sz="0" w:space="0" w:color="auto"/>
            <w:left w:val="none" w:sz="0" w:space="0" w:color="auto"/>
            <w:bottom w:val="none" w:sz="0" w:space="0" w:color="auto"/>
            <w:right w:val="none" w:sz="0" w:space="0" w:color="auto"/>
          </w:divBdr>
        </w:div>
        <w:div w:id="1502504371">
          <w:marLeft w:val="446"/>
          <w:marRight w:val="0"/>
          <w:marTop w:val="0"/>
          <w:marBottom w:val="0"/>
          <w:divBdr>
            <w:top w:val="none" w:sz="0" w:space="0" w:color="auto"/>
            <w:left w:val="none" w:sz="0" w:space="0" w:color="auto"/>
            <w:bottom w:val="none" w:sz="0" w:space="0" w:color="auto"/>
            <w:right w:val="none" w:sz="0" w:space="0" w:color="auto"/>
          </w:divBdr>
        </w:div>
        <w:div w:id="2119445723">
          <w:marLeft w:val="446"/>
          <w:marRight w:val="0"/>
          <w:marTop w:val="0"/>
          <w:marBottom w:val="0"/>
          <w:divBdr>
            <w:top w:val="none" w:sz="0" w:space="0" w:color="auto"/>
            <w:left w:val="none" w:sz="0" w:space="0" w:color="auto"/>
            <w:bottom w:val="none" w:sz="0" w:space="0" w:color="auto"/>
            <w:right w:val="none" w:sz="0" w:space="0" w:color="auto"/>
          </w:divBdr>
        </w:div>
      </w:divsChild>
    </w:div>
    <w:div w:id="1768691290">
      <w:bodyDiv w:val="1"/>
      <w:marLeft w:val="0"/>
      <w:marRight w:val="0"/>
      <w:marTop w:val="0"/>
      <w:marBottom w:val="0"/>
      <w:divBdr>
        <w:top w:val="none" w:sz="0" w:space="0" w:color="auto"/>
        <w:left w:val="none" w:sz="0" w:space="0" w:color="auto"/>
        <w:bottom w:val="none" w:sz="0" w:space="0" w:color="auto"/>
        <w:right w:val="none" w:sz="0" w:space="0" w:color="auto"/>
      </w:divBdr>
      <w:divsChild>
        <w:div w:id="1493788962">
          <w:marLeft w:val="446"/>
          <w:marRight w:val="0"/>
          <w:marTop w:val="0"/>
          <w:marBottom w:val="0"/>
          <w:divBdr>
            <w:top w:val="none" w:sz="0" w:space="0" w:color="auto"/>
            <w:left w:val="none" w:sz="0" w:space="0" w:color="auto"/>
            <w:bottom w:val="none" w:sz="0" w:space="0" w:color="auto"/>
            <w:right w:val="none" w:sz="0" w:space="0" w:color="auto"/>
          </w:divBdr>
        </w:div>
        <w:div w:id="841629267">
          <w:marLeft w:val="446"/>
          <w:marRight w:val="0"/>
          <w:marTop w:val="0"/>
          <w:marBottom w:val="0"/>
          <w:divBdr>
            <w:top w:val="none" w:sz="0" w:space="0" w:color="auto"/>
            <w:left w:val="none" w:sz="0" w:space="0" w:color="auto"/>
            <w:bottom w:val="none" w:sz="0" w:space="0" w:color="auto"/>
            <w:right w:val="none" w:sz="0" w:space="0" w:color="auto"/>
          </w:divBdr>
        </w:div>
        <w:div w:id="110326559">
          <w:marLeft w:val="446"/>
          <w:marRight w:val="0"/>
          <w:marTop w:val="0"/>
          <w:marBottom w:val="0"/>
          <w:divBdr>
            <w:top w:val="none" w:sz="0" w:space="0" w:color="auto"/>
            <w:left w:val="none" w:sz="0" w:space="0" w:color="auto"/>
            <w:bottom w:val="none" w:sz="0" w:space="0" w:color="auto"/>
            <w:right w:val="none" w:sz="0" w:space="0" w:color="auto"/>
          </w:divBdr>
        </w:div>
      </w:divsChild>
    </w:div>
    <w:div w:id="1788810692">
      <w:bodyDiv w:val="1"/>
      <w:marLeft w:val="0"/>
      <w:marRight w:val="0"/>
      <w:marTop w:val="0"/>
      <w:marBottom w:val="0"/>
      <w:divBdr>
        <w:top w:val="none" w:sz="0" w:space="0" w:color="auto"/>
        <w:left w:val="none" w:sz="0" w:space="0" w:color="auto"/>
        <w:bottom w:val="none" w:sz="0" w:space="0" w:color="auto"/>
        <w:right w:val="none" w:sz="0" w:space="0" w:color="auto"/>
      </w:divBdr>
      <w:divsChild>
        <w:div w:id="452332949">
          <w:marLeft w:val="360"/>
          <w:marRight w:val="0"/>
          <w:marTop w:val="200"/>
          <w:marBottom w:val="0"/>
          <w:divBdr>
            <w:top w:val="none" w:sz="0" w:space="0" w:color="auto"/>
            <w:left w:val="none" w:sz="0" w:space="0" w:color="auto"/>
            <w:bottom w:val="none" w:sz="0" w:space="0" w:color="auto"/>
            <w:right w:val="none" w:sz="0" w:space="0" w:color="auto"/>
          </w:divBdr>
        </w:div>
        <w:div w:id="234240877">
          <w:marLeft w:val="1080"/>
          <w:marRight w:val="0"/>
          <w:marTop w:val="100"/>
          <w:marBottom w:val="0"/>
          <w:divBdr>
            <w:top w:val="none" w:sz="0" w:space="0" w:color="auto"/>
            <w:left w:val="none" w:sz="0" w:space="0" w:color="auto"/>
            <w:bottom w:val="none" w:sz="0" w:space="0" w:color="auto"/>
            <w:right w:val="none" w:sz="0" w:space="0" w:color="auto"/>
          </w:divBdr>
        </w:div>
        <w:div w:id="400904184">
          <w:marLeft w:val="1080"/>
          <w:marRight w:val="0"/>
          <w:marTop w:val="100"/>
          <w:marBottom w:val="0"/>
          <w:divBdr>
            <w:top w:val="none" w:sz="0" w:space="0" w:color="auto"/>
            <w:left w:val="none" w:sz="0" w:space="0" w:color="auto"/>
            <w:bottom w:val="none" w:sz="0" w:space="0" w:color="auto"/>
            <w:right w:val="none" w:sz="0" w:space="0" w:color="auto"/>
          </w:divBdr>
        </w:div>
        <w:div w:id="1683702311">
          <w:marLeft w:val="1080"/>
          <w:marRight w:val="0"/>
          <w:marTop w:val="100"/>
          <w:marBottom w:val="0"/>
          <w:divBdr>
            <w:top w:val="none" w:sz="0" w:space="0" w:color="auto"/>
            <w:left w:val="none" w:sz="0" w:space="0" w:color="auto"/>
            <w:bottom w:val="none" w:sz="0" w:space="0" w:color="auto"/>
            <w:right w:val="none" w:sz="0" w:space="0" w:color="auto"/>
          </w:divBdr>
        </w:div>
      </w:divsChild>
    </w:div>
    <w:div w:id="1860385299">
      <w:bodyDiv w:val="1"/>
      <w:marLeft w:val="0"/>
      <w:marRight w:val="0"/>
      <w:marTop w:val="0"/>
      <w:marBottom w:val="0"/>
      <w:divBdr>
        <w:top w:val="none" w:sz="0" w:space="0" w:color="auto"/>
        <w:left w:val="none" w:sz="0" w:space="0" w:color="auto"/>
        <w:bottom w:val="none" w:sz="0" w:space="0" w:color="auto"/>
        <w:right w:val="none" w:sz="0" w:space="0" w:color="auto"/>
      </w:divBdr>
      <w:divsChild>
        <w:div w:id="395663032">
          <w:marLeft w:val="360"/>
          <w:marRight w:val="0"/>
          <w:marTop w:val="200"/>
          <w:marBottom w:val="0"/>
          <w:divBdr>
            <w:top w:val="none" w:sz="0" w:space="0" w:color="auto"/>
            <w:left w:val="none" w:sz="0" w:space="0" w:color="auto"/>
            <w:bottom w:val="none" w:sz="0" w:space="0" w:color="auto"/>
            <w:right w:val="none" w:sz="0" w:space="0" w:color="auto"/>
          </w:divBdr>
        </w:div>
        <w:div w:id="1857958746">
          <w:marLeft w:val="360"/>
          <w:marRight w:val="0"/>
          <w:marTop w:val="200"/>
          <w:marBottom w:val="0"/>
          <w:divBdr>
            <w:top w:val="none" w:sz="0" w:space="0" w:color="auto"/>
            <w:left w:val="none" w:sz="0" w:space="0" w:color="auto"/>
            <w:bottom w:val="none" w:sz="0" w:space="0" w:color="auto"/>
            <w:right w:val="none" w:sz="0" w:space="0" w:color="auto"/>
          </w:divBdr>
        </w:div>
        <w:div w:id="1568565775">
          <w:marLeft w:val="360"/>
          <w:marRight w:val="0"/>
          <w:marTop w:val="200"/>
          <w:marBottom w:val="0"/>
          <w:divBdr>
            <w:top w:val="none" w:sz="0" w:space="0" w:color="auto"/>
            <w:left w:val="none" w:sz="0" w:space="0" w:color="auto"/>
            <w:bottom w:val="none" w:sz="0" w:space="0" w:color="auto"/>
            <w:right w:val="none" w:sz="0" w:space="0" w:color="auto"/>
          </w:divBdr>
        </w:div>
      </w:divsChild>
    </w:div>
    <w:div w:id="1915629869">
      <w:bodyDiv w:val="1"/>
      <w:marLeft w:val="0"/>
      <w:marRight w:val="0"/>
      <w:marTop w:val="0"/>
      <w:marBottom w:val="0"/>
      <w:divBdr>
        <w:top w:val="none" w:sz="0" w:space="0" w:color="auto"/>
        <w:left w:val="none" w:sz="0" w:space="0" w:color="auto"/>
        <w:bottom w:val="none" w:sz="0" w:space="0" w:color="auto"/>
        <w:right w:val="none" w:sz="0" w:space="0" w:color="auto"/>
      </w:divBdr>
      <w:divsChild>
        <w:div w:id="1052967617">
          <w:marLeft w:val="360"/>
          <w:marRight w:val="0"/>
          <w:marTop w:val="200"/>
          <w:marBottom w:val="0"/>
          <w:divBdr>
            <w:top w:val="none" w:sz="0" w:space="0" w:color="auto"/>
            <w:left w:val="none" w:sz="0" w:space="0" w:color="auto"/>
            <w:bottom w:val="none" w:sz="0" w:space="0" w:color="auto"/>
            <w:right w:val="none" w:sz="0" w:space="0" w:color="auto"/>
          </w:divBdr>
        </w:div>
        <w:div w:id="2018344221">
          <w:marLeft w:val="360"/>
          <w:marRight w:val="0"/>
          <w:marTop w:val="200"/>
          <w:marBottom w:val="0"/>
          <w:divBdr>
            <w:top w:val="none" w:sz="0" w:space="0" w:color="auto"/>
            <w:left w:val="none" w:sz="0" w:space="0" w:color="auto"/>
            <w:bottom w:val="none" w:sz="0" w:space="0" w:color="auto"/>
            <w:right w:val="none" w:sz="0" w:space="0" w:color="auto"/>
          </w:divBdr>
        </w:div>
      </w:divsChild>
    </w:div>
    <w:div w:id="1935362035">
      <w:bodyDiv w:val="1"/>
      <w:marLeft w:val="0"/>
      <w:marRight w:val="0"/>
      <w:marTop w:val="0"/>
      <w:marBottom w:val="0"/>
      <w:divBdr>
        <w:top w:val="none" w:sz="0" w:space="0" w:color="auto"/>
        <w:left w:val="none" w:sz="0" w:space="0" w:color="auto"/>
        <w:bottom w:val="none" w:sz="0" w:space="0" w:color="auto"/>
        <w:right w:val="none" w:sz="0" w:space="0" w:color="auto"/>
      </w:divBdr>
    </w:div>
    <w:div w:id="2036879129">
      <w:bodyDiv w:val="1"/>
      <w:marLeft w:val="0"/>
      <w:marRight w:val="0"/>
      <w:marTop w:val="0"/>
      <w:marBottom w:val="0"/>
      <w:divBdr>
        <w:top w:val="none" w:sz="0" w:space="0" w:color="auto"/>
        <w:left w:val="none" w:sz="0" w:space="0" w:color="auto"/>
        <w:bottom w:val="none" w:sz="0" w:space="0" w:color="auto"/>
        <w:right w:val="none" w:sz="0" w:space="0" w:color="auto"/>
      </w:divBdr>
      <w:divsChild>
        <w:div w:id="1192836783">
          <w:marLeft w:val="360"/>
          <w:marRight w:val="0"/>
          <w:marTop w:val="200"/>
          <w:marBottom w:val="0"/>
          <w:divBdr>
            <w:top w:val="none" w:sz="0" w:space="0" w:color="auto"/>
            <w:left w:val="none" w:sz="0" w:space="0" w:color="auto"/>
            <w:bottom w:val="none" w:sz="0" w:space="0" w:color="auto"/>
            <w:right w:val="none" w:sz="0" w:space="0" w:color="auto"/>
          </w:divBdr>
        </w:div>
        <w:div w:id="473549">
          <w:marLeft w:val="360"/>
          <w:marRight w:val="0"/>
          <w:marTop w:val="200"/>
          <w:marBottom w:val="0"/>
          <w:divBdr>
            <w:top w:val="none" w:sz="0" w:space="0" w:color="auto"/>
            <w:left w:val="none" w:sz="0" w:space="0" w:color="auto"/>
            <w:bottom w:val="none" w:sz="0" w:space="0" w:color="auto"/>
            <w:right w:val="none" w:sz="0" w:space="0" w:color="auto"/>
          </w:divBdr>
        </w:div>
        <w:div w:id="388503325">
          <w:marLeft w:val="360"/>
          <w:marRight w:val="0"/>
          <w:marTop w:val="200"/>
          <w:marBottom w:val="0"/>
          <w:divBdr>
            <w:top w:val="none" w:sz="0" w:space="0" w:color="auto"/>
            <w:left w:val="none" w:sz="0" w:space="0" w:color="auto"/>
            <w:bottom w:val="none" w:sz="0" w:space="0" w:color="auto"/>
            <w:right w:val="none" w:sz="0" w:space="0" w:color="auto"/>
          </w:divBdr>
        </w:div>
        <w:div w:id="641422129">
          <w:marLeft w:val="360"/>
          <w:marRight w:val="0"/>
          <w:marTop w:val="200"/>
          <w:marBottom w:val="0"/>
          <w:divBdr>
            <w:top w:val="none" w:sz="0" w:space="0" w:color="auto"/>
            <w:left w:val="none" w:sz="0" w:space="0" w:color="auto"/>
            <w:bottom w:val="none" w:sz="0" w:space="0" w:color="auto"/>
            <w:right w:val="none" w:sz="0" w:space="0" w:color="auto"/>
          </w:divBdr>
        </w:div>
        <w:div w:id="1062220883">
          <w:marLeft w:val="360"/>
          <w:marRight w:val="0"/>
          <w:marTop w:val="200"/>
          <w:marBottom w:val="0"/>
          <w:divBdr>
            <w:top w:val="none" w:sz="0" w:space="0" w:color="auto"/>
            <w:left w:val="none" w:sz="0" w:space="0" w:color="auto"/>
            <w:bottom w:val="none" w:sz="0" w:space="0" w:color="auto"/>
            <w:right w:val="none" w:sz="0" w:space="0" w:color="auto"/>
          </w:divBdr>
        </w:div>
        <w:div w:id="416366474">
          <w:marLeft w:val="360"/>
          <w:marRight w:val="0"/>
          <w:marTop w:val="200"/>
          <w:marBottom w:val="0"/>
          <w:divBdr>
            <w:top w:val="none" w:sz="0" w:space="0" w:color="auto"/>
            <w:left w:val="none" w:sz="0" w:space="0" w:color="auto"/>
            <w:bottom w:val="none" w:sz="0" w:space="0" w:color="auto"/>
            <w:right w:val="none" w:sz="0" w:space="0" w:color="auto"/>
          </w:divBdr>
        </w:div>
        <w:div w:id="19746748">
          <w:marLeft w:val="360"/>
          <w:marRight w:val="0"/>
          <w:marTop w:val="200"/>
          <w:marBottom w:val="0"/>
          <w:divBdr>
            <w:top w:val="none" w:sz="0" w:space="0" w:color="auto"/>
            <w:left w:val="none" w:sz="0" w:space="0" w:color="auto"/>
            <w:bottom w:val="none" w:sz="0" w:space="0" w:color="auto"/>
            <w:right w:val="none" w:sz="0" w:space="0" w:color="auto"/>
          </w:divBdr>
        </w:div>
        <w:div w:id="65031304">
          <w:marLeft w:val="360"/>
          <w:marRight w:val="0"/>
          <w:marTop w:val="200"/>
          <w:marBottom w:val="0"/>
          <w:divBdr>
            <w:top w:val="none" w:sz="0" w:space="0" w:color="auto"/>
            <w:left w:val="none" w:sz="0" w:space="0" w:color="auto"/>
            <w:bottom w:val="none" w:sz="0" w:space="0" w:color="auto"/>
            <w:right w:val="none" w:sz="0" w:space="0" w:color="auto"/>
          </w:divBdr>
        </w:div>
        <w:div w:id="1717313301">
          <w:marLeft w:val="360"/>
          <w:marRight w:val="0"/>
          <w:marTop w:val="200"/>
          <w:marBottom w:val="0"/>
          <w:divBdr>
            <w:top w:val="none" w:sz="0" w:space="0" w:color="auto"/>
            <w:left w:val="none" w:sz="0" w:space="0" w:color="auto"/>
            <w:bottom w:val="none" w:sz="0" w:space="0" w:color="auto"/>
            <w:right w:val="none" w:sz="0" w:space="0" w:color="auto"/>
          </w:divBdr>
        </w:div>
        <w:div w:id="903442727">
          <w:marLeft w:val="360"/>
          <w:marRight w:val="0"/>
          <w:marTop w:val="200"/>
          <w:marBottom w:val="0"/>
          <w:divBdr>
            <w:top w:val="none" w:sz="0" w:space="0" w:color="auto"/>
            <w:left w:val="none" w:sz="0" w:space="0" w:color="auto"/>
            <w:bottom w:val="none" w:sz="0" w:space="0" w:color="auto"/>
            <w:right w:val="none" w:sz="0" w:space="0" w:color="auto"/>
          </w:divBdr>
        </w:div>
        <w:div w:id="174464763">
          <w:marLeft w:val="360"/>
          <w:marRight w:val="0"/>
          <w:marTop w:val="200"/>
          <w:marBottom w:val="0"/>
          <w:divBdr>
            <w:top w:val="none" w:sz="0" w:space="0" w:color="auto"/>
            <w:left w:val="none" w:sz="0" w:space="0" w:color="auto"/>
            <w:bottom w:val="none" w:sz="0" w:space="0" w:color="auto"/>
            <w:right w:val="none" w:sz="0" w:space="0" w:color="auto"/>
          </w:divBdr>
        </w:div>
        <w:div w:id="489294091">
          <w:marLeft w:val="360"/>
          <w:marRight w:val="0"/>
          <w:marTop w:val="200"/>
          <w:marBottom w:val="0"/>
          <w:divBdr>
            <w:top w:val="none" w:sz="0" w:space="0" w:color="auto"/>
            <w:left w:val="none" w:sz="0" w:space="0" w:color="auto"/>
            <w:bottom w:val="none" w:sz="0" w:space="0" w:color="auto"/>
            <w:right w:val="none" w:sz="0" w:space="0" w:color="auto"/>
          </w:divBdr>
        </w:div>
        <w:div w:id="1190796313">
          <w:marLeft w:val="360"/>
          <w:marRight w:val="0"/>
          <w:marTop w:val="200"/>
          <w:marBottom w:val="0"/>
          <w:divBdr>
            <w:top w:val="none" w:sz="0" w:space="0" w:color="auto"/>
            <w:left w:val="none" w:sz="0" w:space="0" w:color="auto"/>
            <w:bottom w:val="none" w:sz="0" w:space="0" w:color="auto"/>
            <w:right w:val="none" w:sz="0" w:space="0" w:color="auto"/>
          </w:divBdr>
        </w:div>
        <w:div w:id="32465280">
          <w:marLeft w:val="360"/>
          <w:marRight w:val="0"/>
          <w:marTop w:val="200"/>
          <w:marBottom w:val="0"/>
          <w:divBdr>
            <w:top w:val="none" w:sz="0" w:space="0" w:color="auto"/>
            <w:left w:val="none" w:sz="0" w:space="0" w:color="auto"/>
            <w:bottom w:val="none" w:sz="0" w:space="0" w:color="auto"/>
            <w:right w:val="none" w:sz="0" w:space="0" w:color="auto"/>
          </w:divBdr>
        </w:div>
        <w:div w:id="822358448">
          <w:marLeft w:val="360"/>
          <w:marRight w:val="0"/>
          <w:marTop w:val="200"/>
          <w:marBottom w:val="0"/>
          <w:divBdr>
            <w:top w:val="none" w:sz="0" w:space="0" w:color="auto"/>
            <w:left w:val="none" w:sz="0" w:space="0" w:color="auto"/>
            <w:bottom w:val="none" w:sz="0" w:space="0" w:color="auto"/>
            <w:right w:val="none" w:sz="0" w:space="0" w:color="auto"/>
          </w:divBdr>
        </w:div>
        <w:div w:id="782579636">
          <w:marLeft w:val="360"/>
          <w:marRight w:val="0"/>
          <w:marTop w:val="200"/>
          <w:marBottom w:val="0"/>
          <w:divBdr>
            <w:top w:val="none" w:sz="0" w:space="0" w:color="auto"/>
            <w:left w:val="none" w:sz="0" w:space="0" w:color="auto"/>
            <w:bottom w:val="none" w:sz="0" w:space="0" w:color="auto"/>
            <w:right w:val="none" w:sz="0" w:space="0" w:color="auto"/>
          </w:divBdr>
        </w:div>
        <w:div w:id="242498083">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dtheftcenter.org/ITRC-Surveys-Studies/2015databreaches.html"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com/url?sa=t&amp;rct=j&amp;q=&amp;esrc=s&amp;source=web&amp;cd=1&amp;cad=rja&amp;uact=8&amp;ved=0ahUKEwiup5zqmqLLAhWKOiYKHSrNCgMQFggcMAA&amp;url=http://education.ky.gov/districts/tech/Documents/Data%20Security%20and%20Breach%20Notification%20Best%20Practice%20Guide.doc&amp;usg=AFQjCNEwZ6A2oPeD1bC3gF4h1-z36iSLew"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757</Words>
  <Characters>4317</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Dayton Independent Schools</Company>
  <LinksUpToDate>false</LinksUpToDate>
  <CharactersWithSpaces>5064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Woods, Casey - District Technology Coordinator / Network Admin</dc:creator>
  <cp:keywords/>
  <dc:description/>
  <cp:lastModifiedBy>Woods, Casey - District Technology Coordinator / Network Admin</cp:lastModifiedBy>
  <cp:revision>2</cp:revision>
  <dcterms:created xsi:type="dcterms:W3CDTF">2018-08-16T20:27:00Z</dcterms:created>
  <dcterms:modified xsi:type="dcterms:W3CDTF">2018-08-16T20:27:00Z</dcterms:modified>
</cp:coreProperties>
</file>