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4" w:rsidRDefault="00C43C04" w:rsidP="00C43C04">
      <w:pPr>
        <w:pStyle w:val="Title"/>
      </w:pPr>
      <w:r>
        <w:t>M E M O R A N D U M</w:t>
      </w:r>
    </w:p>
    <w:p w:rsidR="004A4AD0" w:rsidRDefault="004A4AD0" w:rsidP="00C43C04">
      <w:pPr>
        <w:pStyle w:val="Title"/>
        <w:rPr>
          <w:i/>
        </w:rPr>
      </w:pPr>
    </w:p>
    <w:p w:rsidR="004A4AD0" w:rsidRPr="004A4AD0" w:rsidRDefault="004A4AD0" w:rsidP="004A4AD0">
      <w:pPr>
        <w:rPr>
          <w:rFonts w:ascii="Arial" w:hAnsi="Arial"/>
          <w:b/>
          <w:i/>
          <w:color w:val="FF0000"/>
        </w:rPr>
      </w:pPr>
      <w:r w:rsidRPr="004A4AD0">
        <w:rPr>
          <w:rFonts w:ascii="Arial" w:hAnsi="Arial"/>
          <w:b/>
          <w:i/>
          <w:color w:val="FF0000"/>
        </w:rPr>
        <w:t xml:space="preserve">The following memo </w:t>
      </w:r>
      <w:r>
        <w:rPr>
          <w:rFonts w:ascii="Arial" w:hAnsi="Arial"/>
          <w:b/>
          <w:i/>
          <w:color w:val="FF0000"/>
        </w:rPr>
        <w:t>is expected to</w:t>
      </w:r>
      <w:r w:rsidRPr="004A4AD0">
        <w:rPr>
          <w:rFonts w:ascii="Arial" w:hAnsi="Arial"/>
          <w:b/>
          <w:i/>
          <w:color w:val="FF0000"/>
        </w:rPr>
        <w:t xml:space="preserve"> be forwarded to the Board </w:t>
      </w:r>
      <w:r>
        <w:rPr>
          <w:rFonts w:ascii="Arial" w:hAnsi="Arial"/>
          <w:b/>
          <w:i/>
          <w:color w:val="FF0000"/>
        </w:rPr>
        <w:t xml:space="preserve">subsequent to </w:t>
      </w:r>
      <w:r w:rsidRPr="004A4AD0">
        <w:rPr>
          <w:rFonts w:ascii="Arial" w:hAnsi="Arial"/>
          <w:b/>
          <w:i/>
          <w:color w:val="FF0000"/>
        </w:rPr>
        <w:t>discussion and approval of the budget committee on August 7</w:t>
      </w:r>
      <w:r w:rsidRPr="004A4AD0">
        <w:rPr>
          <w:rFonts w:ascii="Arial" w:hAnsi="Arial"/>
          <w:b/>
          <w:i/>
          <w:color w:val="FF0000"/>
          <w:vertAlign w:val="superscript"/>
        </w:rPr>
        <w:t>th</w:t>
      </w:r>
      <w:r w:rsidRPr="004A4AD0">
        <w:rPr>
          <w:rFonts w:ascii="Arial" w:hAnsi="Arial"/>
          <w:b/>
          <w:i/>
          <w:color w:val="FF0000"/>
        </w:rPr>
        <w:t>, 2018.</w:t>
      </w:r>
    </w:p>
    <w:p w:rsidR="00DB0554" w:rsidRPr="00C43C04" w:rsidRDefault="00DB0554">
      <w:pPr>
        <w:rPr>
          <w:b/>
        </w:rPr>
      </w:pPr>
    </w:p>
    <w:p w:rsidR="00BB35AA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To:</w:t>
      </w:r>
      <w:r w:rsidRPr="004A4AD0">
        <w:rPr>
          <w:rFonts w:ascii="Times New Roman" w:hAnsi="Times New Roman"/>
        </w:rPr>
        <w:tab/>
      </w:r>
      <w:r w:rsidR="00C43C04" w:rsidRPr="004A4AD0">
        <w:rPr>
          <w:rFonts w:ascii="Times New Roman" w:hAnsi="Times New Roman"/>
        </w:rPr>
        <w:t>Bonnie Rickert</w:t>
      </w:r>
      <w:r w:rsidR="00BB35AA" w:rsidRPr="004A4AD0">
        <w:rPr>
          <w:rFonts w:ascii="Times New Roman" w:hAnsi="Times New Roman"/>
        </w:rPr>
        <w:t>, Chair</w:t>
      </w:r>
      <w:r w:rsidR="00266105" w:rsidRPr="004A4AD0">
        <w:rPr>
          <w:rFonts w:ascii="Times New Roman" w:hAnsi="Times New Roman"/>
        </w:rPr>
        <w:t>person</w:t>
      </w:r>
    </w:p>
    <w:p w:rsidR="00BB35AA" w:rsidRPr="004A4AD0" w:rsidRDefault="00BB35AA" w:rsidP="00D87A29">
      <w:pPr>
        <w:ind w:firstLine="720"/>
        <w:rPr>
          <w:rFonts w:ascii="Times New Roman" w:hAnsi="Times New Roman"/>
        </w:rPr>
      </w:pPr>
      <w:r w:rsidRPr="004A4AD0">
        <w:rPr>
          <w:rFonts w:ascii="Times New Roman" w:hAnsi="Times New Roman"/>
        </w:rPr>
        <w:t>Board members</w:t>
      </w:r>
    </w:p>
    <w:p w:rsidR="005468C8" w:rsidRPr="004A4AD0" w:rsidRDefault="00DB0554" w:rsidP="005468C8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</w:r>
      <w:r w:rsidR="005468C8" w:rsidRPr="004A4AD0">
        <w:rPr>
          <w:rFonts w:ascii="Times New Roman" w:hAnsi="Times New Roman"/>
        </w:rPr>
        <w:t>Dr. Randy Poe, Superintendent</w:t>
      </w:r>
    </w:p>
    <w:p w:rsidR="00DB0554" w:rsidRPr="004A4AD0" w:rsidRDefault="00DB0554">
      <w:pPr>
        <w:rPr>
          <w:rFonts w:ascii="Times New Roman" w:hAnsi="Times New Roman"/>
        </w:rPr>
      </w:pPr>
    </w:p>
    <w:p w:rsidR="00DB0554" w:rsidRPr="004A4AD0" w:rsidRDefault="00DB0554" w:rsidP="00BB35AA">
      <w:pPr>
        <w:outlineLvl w:val="0"/>
        <w:rPr>
          <w:rFonts w:ascii="Times New Roman" w:hAnsi="Times New Roman"/>
        </w:rPr>
      </w:pPr>
      <w:r w:rsidRPr="004A4AD0">
        <w:rPr>
          <w:rFonts w:ascii="Times New Roman" w:hAnsi="Times New Roman"/>
        </w:rPr>
        <w:t>From:</w:t>
      </w:r>
      <w:r w:rsidR="00D87A29" w:rsidRPr="004A4AD0">
        <w:rPr>
          <w:rFonts w:ascii="Times New Roman" w:hAnsi="Times New Roman"/>
        </w:rPr>
        <w:t xml:space="preserve"> </w:t>
      </w:r>
      <w:r w:rsidRPr="004A4AD0">
        <w:rPr>
          <w:rFonts w:ascii="Times New Roman" w:hAnsi="Times New Roman"/>
        </w:rPr>
        <w:t xml:space="preserve">Linda Schild, </w:t>
      </w:r>
      <w:r w:rsidR="00105E7D" w:rsidRPr="004A4AD0">
        <w:rPr>
          <w:rFonts w:ascii="Times New Roman" w:hAnsi="Times New Roman"/>
        </w:rPr>
        <w:t>Director</w:t>
      </w:r>
      <w:r w:rsidRPr="004A4AD0">
        <w:rPr>
          <w:rFonts w:ascii="Times New Roman" w:hAnsi="Times New Roman"/>
        </w:rPr>
        <w:t xml:space="preserve"> </w:t>
      </w:r>
      <w:r w:rsidR="00EE4E0D" w:rsidRPr="004A4AD0">
        <w:rPr>
          <w:rFonts w:ascii="Times New Roman" w:hAnsi="Times New Roman"/>
        </w:rPr>
        <w:t>Finance</w:t>
      </w:r>
    </w:p>
    <w:p w:rsidR="00DB0554" w:rsidRPr="004A4AD0" w:rsidRDefault="00DB0554">
      <w:pPr>
        <w:ind w:firstLine="720"/>
        <w:rPr>
          <w:rFonts w:ascii="Times New Roman" w:hAnsi="Times New Roman"/>
        </w:rPr>
      </w:pPr>
    </w:p>
    <w:p w:rsidR="00DB0554" w:rsidRPr="004A4AD0" w:rsidRDefault="00DB0554" w:rsidP="00024200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Date:</w:t>
      </w:r>
      <w:r w:rsidRPr="004A4AD0">
        <w:rPr>
          <w:rFonts w:ascii="Times New Roman" w:hAnsi="Times New Roman"/>
        </w:rPr>
        <w:tab/>
      </w:r>
      <w:r w:rsidR="005468C8" w:rsidRPr="004A4AD0">
        <w:rPr>
          <w:rFonts w:ascii="Times New Roman" w:hAnsi="Times New Roman"/>
        </w:rPr>
        <w:t>August 1, 2018</w:t>
      </w:r>
    </w:p>
    <w:p w:rsidR="00ED5877" w:rsidRPr="004A4AD0" w:rsidRDefault="00ED5877">
      <w:pPr>
        <w:ind w:left="720" w:hanging="720"/>
        <w:rPr>
          <w:rFonts w:ascii="Times New Roman" w:hAnsi="Times New Roman"/>
        </w:rPr>
      </w:pPr>
    </w:p>
    <w:p w:rsidR="00DB0554" w:rsidRPr="004A4AD0" w:rsidRDefault="00DB0554">
      <w:pPr>
        <w:ind w:left="720" w:hanging="720"/>
        <w:rPr>
          <w:rFonts w:ascii="Times New Roman" w:hAnsi="Times New Roman"/>
        </w:rPr>
      </w:pPr>
      <w:r w:rsidRPr="004A4AD0">
        <w:rPr>
          <w:rFonts w:ascii="Times New Roman" w:hAnsi="Times New Roman"/>
        </w:rPr>
        <w:t>Re:</w:t>
      </w:r>
      <w:r w:rsidRPr="004A4AD0">
        <w:rPr>
          <w:rFonts w:ascii="Times New Roman" w:hAnsi="Times New Roman"/>
        </w:rPr>
        <w:tab/>
        <w:t xml:space="preserve">Tax Rate Levy and Property Assessment </w:t>
      </w:r>
    </w:p>
    <w:p w:rsidR="00DB0554" w:rsidRPr="004A4AD0" w:rsidRDefault="00DB0554">
      <w:pPr>
        <w:rPr>
          <w:rFonts w:ascii="Times New Roman" w:hAnsi="Times New Roman"/>
          <w:i/>
        </w:rPr>
      </w:pPr>
    </w:p>
    <w:p w:rsidR="00AA34A0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 xml:space="preserve">This year </w:t>
      </w:r>
      <w:r w:rsidR="003B1063">
        <w:rPr>
          <w:rFonts w:ascii="Times New Roman" w:hAnsi="Times New Roman"/>
        </w:rPr>
        <w:t>the District</w:t>
      </w:r>
      <w:r w:rsidRPr="004A4AD0">
        <w:rPr>
          <w:rFonts w:ascii="Times New Roman" w:hAnsi="Times New Roman"/>
        </w:rPr>
        <w:t xml:space="preserve"> experienced a</w:t>
      </w:r>
      <w:r w:rsidR="001517D2" w:rsidRPr="004A4AD0">
        <w:rPr>
          <w:rFonts w:ascii="Times New Roman" w:hAnsi="Times New Roman"/>
        </w:rPr>
        <w:t xml:space="preserve">n </w:t>
      </w:r>
      <w:r w:rsidR="005C1670" w:rsidRPr="004A4AD0">
        <w:rPr>
          <w:rFonts w:ascii="Times New Roman" w:hAnsi="Times New Roman"/>
        </w:rPr>
        <w:t>in</w:t>
      </w:r>
      <w:r w:rsidRPr="004A4AD0">
        <w:rPr>
          <w:rFonts w:ascii="Times New Roman" w:hAnsi="Times New Roman"/>
        </w:rPr>
        <w:t>crease</w:t>
      </w:r>
      <w:r w:rsidR="00547D4C" w:rsidRPr="004A4AD0">
        <w:rPr>
          <w:rFonts w:ascii="Times New Roman" w:hAnsi="Times New Roman"/>
        </w:rPr>
        <w:t xml:space="preserve"> of $</w:t>
      </w:r>
      <w:r w:rsidR="00CE7C23" w:rsidRPr="004A4AD0">
        <w:rPr>
          <w:rFonts w:ascii="Times New Roman" w:hAnsi="Times New Roman"/>
        </w:rPr>
        <w:t>475,477,464</w:t>
      </w:r>
      <w:r w:rsidR="00547D4C" w:rsidRPr="004A4AD0">
        <w:rPr>
          <w:rFonts w:ascii="Times New Roman" w:hAnsi="Times New Roman"/>
        </w:rPr>
        <w:t xml:space="preserve"> </w:t>
      </w:r>
      <w:r w:rsidR="005C1670" w:rsidRPr="004A4AD0">
        <w:rPr>
          <w:rFonts w:ascii="Times New Roman" w:hAnsi="Times New Roman"/>
        </w:rPr>
        <w:t>(</w:t>
      </w:r>
      <w:r w:rsidR="00476267" w:rsidRPr="004A4AD0">
        <w:rPr>
          <w:rFonts w:ascii="Times New Roman" w:hAnsi="Times New Roman"/>
        </w:rPr>
        <w:t>3.4</w:t>
      </w:r>
      <w:r w:rsidR="005C1670" w:rsidRPr="004A4AD0">
        <w:rPr>
          <w:rFonts w:ascii="Times New Roman" w:hAnsi="Times New Roman"/>
        </w:rPr>
        <w:t>%)</w:t>
      </w:r>
      <w:r w:rsidR="00547D4C" w:rsidRPr="004A4AD0">
        <w:rPr>
          <w:rFonts w:ascii="Times New Roman" w:hAnsi="Times New Roman"/>
        </w:rPr>
        <w:t xml:space="preserve"> change</w:t>
      </w:r>
      <w:r w:rsidRPr="004A4AD0">
        <w:rPr>
          <w:rFonts w:ascii="Times New Roman" w:hAnsi="Times New Roman"/>
        </w:rPr>
        <w:t xml:space="preserve"> in </w:t>
      </w:r>
      <w:r w:rsidR="00AA34A0" w:rsidRPr="004A4AD0">
        <w:rPr>
          <w:rFonts w:ascii="Times New Roman" w:hAnsi="Times New Roman"/>
        </w:rPr>
        <w:t xml:space="preserve">the </w:t>
      </w:r>
      <w:r w:rsidR="00547D4C" w:rsidRPr="004A4AD0">
        <w:rPr>
          <w:rFonts w:ascii="Times New Roman" w:hAnsi="Times New Roman"/>
        </w:rPr>
        <w:t xml:space="preserve">total property </w:t>
      </w:r>
      <w:r w:rsidR="00AA34A0" w:rsidRPr="004A4AD0">
        <w:rPr>
          <w:rFonts w:ascii="Times New Roman" w:hAnsi="Times New Roman"/>
        </w:rPr>
        <w:t xml:space="preserve">assessment.  </w:t>
      </w:r>
      <w:r w:rsidR="00547D4C" w:rsidRPr="004A4AD0">
        <w:rPr>
          <w:rFonts w:ascii="Times New Roman" w:hAnsi="Times New Roman"/>
        </w:rPr>
        <w:t>The changes in classes of property are:</w:t>
      </w:r>
    </w:p>
    <w:p w:rsidR="00547D4C" w:rsidRPr="004A4AD0" w:rsidRDefault="00547D4C">
      <w:pPr>
        <w:rPr>
          <w:rFonts w:ascii="Times New Roman" w:hAnsi="Times New Roman"/>
        </w:rPr>
      </w:pPr>
    </w:p>
    <w:p w:rsidR="00DB0554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Real Estate</w:t>
      </w:r>
      <w:r w:rsidRPr="004A4AD0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ab/>
      </w:r>
      <w:r w:rsidR="00547D4C" w:rsidRPr="004A4AD0">
        <w:rPr>
          <w:rFonts w:ascii="Times New Roman" w:hAnsi="Times New Roman"/>
        </w:rPr>
        <w:t>$</w:t>
      </w:r>
      <w:r w:rsidR="00476267" w:rsidRPr="004A4AD0">
        <w:rPr>
          <w:rFonts w:ascii="Times New Roman" w:hAnsi="Times New Roman"/>
        </w:rPr>
        <w:t>3</w:t>
      </w:r>
      <w:r w:rsidR="00CE7C23" w:rsidRPr="004A4AD0">
        <w:rPr>
          <w:rFonts w:ascii="Times New Roman" w:hAnsi="Times New Roman"/>
        </w:rPr>
        <w:t>8</w:t>
      </w:r>
      <w:r w:rsidR="00476267" w:rsidRPr="004A4AD0">
        <w:rPr>
          <w:rFonts w:ascii="Times New Roman" w:hAnsi="Times New Roman"/>
        </w:rPr>
        <w:t>6,8</w:t>
      </w:r>
      <w:r w:rsidR="00CE7C23" w:rsidRPr="004A4AD0">
        <w:rPr>
          <w:rFonts w:ascii="Times New Roman" w:hAnsi="Times New Roman"/>
        </w:rPr>
        <w:t>15,084</w:t>
      </w:r>
      <w:r w:rsidR="005C1670" w:rsidRPr="004A4AD0">
        <w:rPr>
          <w:rFonts w:ascii="Times New Roman" w:hAnsi="Times New Roman"/>
        </w:rPr>
        <w:t xml:space="preserve"> </w:t>
      </w:r>
      <w:r w:rsidR="00547D4C" w:rsidRPr="004A4AD0">
        <w:rPr>
          <w:rFonts w:ascii="Times New Roman" w:hAnsi="Times New Roman"/>
        </w:rPr>
        <w:t>increase</w:t>
      </w:r>
      <w:r w:rsidR="00FD1ED9" w:rsidRPr="004A4AD0">
        <w:rPr>
          <w:rFonts w:ascii="Times New Roman" w:hAnsi="Times New Roman"/>
          <w:color w:val="C00000"/>
        </w:rPr>
        <w:t xml:space="preserve"> </w:t>
      </w:r>
      <w:r w:rsidR="00FD1ED9" w:rsidRPr="004A4AD0">
        <w:rPr>
          <w:rFonts w:ascii="Times New Roman" w:hAnsi="Times New Roman"/>
        </w:rPr>
        <w:t>(</w:t>
      </w:r>
      <w:r w:rsidR="00BB35AA" w:rsidRPr="004A4AD0">
        <w:rPr>
          <w:rFonts w:ascii="Times New Roman" w:hAnsi="Times New Roman"/>
        </w:rPr>
        <w:t>$</w:t>
      </w:r>
      <w:r w:rsidR="00476267" w:rsidRPr="004A4AD0">
        <w:rPr>
          <w:rFonts w:ascii="Times New Roman" w:hAnsi="Times New Roman"/>
        </w:rPr>
        <w:t>271,648,815</w:t>
      </w:r>
      <w:r w:rsidR="00FD1ED9" w:rsidRPr="004A4AD0">
        <w:rPr>
          <w:rFonts w:ascii="Times New Roman" w:hAnsi="Times New Roman"/>
        </w:rPr>
        <w:t xml:space="preserve"> is </w:t>
      </w:r>
      <w:r w:rsidR="00EE0A85" w:rsidRPr="004A4AD0">
        <w:rPr>
          <w:rFonts w:ascii="Times New Roman" w:hAnsi="Times New Roman"/>
        </w:rPr>
        <w:t>new</w:t>
      </w:r>
      <w:r w:rsidR="00FD1ED9" w:rsidRPr="004A4AD0">
        <w:rPr>
          <w:rFonts w:ascii="Times New Roman" w:hAnsi="Times New Roman"/>
        </w:rPr>
        <w:t>)</w:t>
      </w:r>
      <w:r w:rsidRPr="004A4AD0">
        <w:rPr>
          <w:rFonts w:ascii="Times New Roman" w:hAnsi="Times New Roman"/>
        </w:rPr>
        <w:t xml:space="preserve"> </w:t>
      </w:r>
    </w:p>
    <w:p w:rsidR="00DB0554" w:rsidRPr="004A4AD0" w:rsidRDefault="00DB0554">
      <w:pPr>
        <w:rPr>
          <w:rFonts w:ascii="Times New Roman" w:hAnsi="Times New Roman"/>
          <w:color w:val="FF0000"/>
        </w:rPr>
      </w:pPr>
      <w:r w:rsidRPr="004A4AD0">
        <w:rPr>
          <w:rFonts w:ascii="Times New Roman" w:hAnsi="Times New Roman"/>
        </w:rPr>
        <w:tab/>
        <w:t>Tangible</w:t>
      </w:r>
      <w:r w:rsidRPr="004A4AD0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ab/>
      </w:r>
      <w:proofErr w:type="gramStart"/>
      <w:r w:rsidRPr="004A4AD0">
        <w:rPr>
          <w:rFonts w:ascii="Times New Roman" w:hAnsi="Times New Roman"/>
          <w:color w:val="FF0000"/>
        </w:rPr>
        <w:t>$</w:t>
      </w:r>
      <w:r w:rsidR="00147456" w:rsidRPr="004A4AD0">
        <w:rPr>
          <w:rFonts w:ascii="Times New Roman" w:hAnsi="Times New Roman"/>
          <w:color w:val="FF0000"/>
        </w:rPr>
        <w:t xml:space="preserve">  </w:t>
      </w:r>
      <w:r w:rsidR="00476267" w:rsidRPr="004A4AD0">
        <w:rPr>
          <w:rFonts w:ascii="Times New Roman" w:hAnsi="Times New Roman"/>
          <w:color w:val="FF0000"/>
        </w:rPr>
        <w:t>21,381,751</w:t>
      </w:r>
      <w:proofErr w:type="gramEnd"/>
      <w:r w:rsidR="00D867CD" w:rsidRPr="004A4AD0">
        <w:rPr>
          <w:rFonts w:ascii="Times New Roman" w:hAnsi="Times New Roman"/>
        </w:rPr>
        <w:t xml:space="preserve"> </w:t>
      </w:r>
      <w:r w:rsidR="00476267" w:rsidRPr="004A4AD0">
        <w:rPr>
          <w:rFonts w:ascii="Times New Roman" w:hAnsi="Times New Roman"/>
          <w:color w:val="C00000"/>
        </w:rPr>
        <w:t>decrease</w:t>
      </w:r>
    </w:p>
    <w:p w:rsidR="00B135CF" w:rsidRPr="004A4AD0" w:rsidRDefault="00DB0554" w:rsidP="00476267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PSC Real Estate</w:t>
      </w:r>
      <w:r w:rsidRPr="004A4AD0">
        <w:rPr>
          <w:rFonts w:ascii="Times New Roman" w:hAnsi="Times New Roman"/>
        </w:rPr>
        <w:tab/>
      </w:r>
      <w:proofErr w:type="gramStart"/>
      <w:r w:rsidRPr="004A4AD0">
        <w:rPr>
          <w:rFonts w:ascii="Times New Roman" w:hAnsi="Times New Roman"/>
        </w:rPr>
        <w:t xml:space="preserve">$ </w:t>
      </w:r>
      <w:r w:rsidR="00147456" w:rsidRPr="004A4AD0">
        <w:rPr>
          <w:rFonts w:ascii="Times New Roman" w:hAnsi="Times New Roman"/>
        </w:rPr>
        <w:t xml:space="preserve"> </w:t>
      </w:r>
      <w:r w:rsidR="00CE7C23" w:rsidRPr="004A4AD0">
        <w:rPr>
          <w:rFonts w:ascii="Times New Roman" w:hAnsi="Times New Roman"/>
        </w:rPr>
        <w:t>13,737,976</w:t>
      </w:r>
      <w:proofErr w:type="gramEnd"/>
      <w:r w:rsidR="00CE7C23" w:rsidRPr="004A4AD0">
        <w:rPr>
          <w:rFonts w:ascii="Times New Roman" w:hAnsi="Times New Roman"/>
        </w:rPr>
        <w:t xml:space="preserve"> </w:t>
      </w:r>
      <w:r w:rsidR="00476267" w:rsidRPr="004A4AD0">
        <w:rPr>
          <w:rFonts w:ascii="Times New Roman" w:hAnsi="Times New Roman"/>
        </w:rPr>
        <w:t>increase</w:t>
      </w:r>
    </w:p>
    <w:p w:rsidR="00DB0554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PSC Tangible</w:t>
      </w:r>
      <w:r w:rsidR="00E51793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 xml:space="preserve"> </w:t>
      </w:r>
      <w:r w:rsidR="00C43C04" w:rsidRPr="004A4AD0">
        <w:rPr>
          <w:rFonts w:ascii="Times New Roman" w:hAnsi="Times New Roman"/>
        </w:rPr>
        <w:tab/>
      </w:r>
      <w:proofErr w:type="gramStart"/>
      <w:r w:rsidR="00147456" w:rsidRPr="004A4AD0">
        <w:rPr>
          <w:rFonts w:ascii="Times New Roman" w:hAnsi="Times New Roman"/>
        </w:rPr>
        <w:t>$  70,</w:t>
      </w:r>
      <w:r w:rsidR="00476267" w:rsidRPr="004A4AD0">
        <w:rPr>
          <w:rFonts w:ascii="Times New Roman" w:hAnsi="Times New Roman"/>
        </w:rPr>
        <w:t>343,337</w:t>
      </w:r>
      <w:proofErr w:type="gramEnd"/>
      <w:r w:rsidR="00147456" w:rsidRPr="004A4AD0">
        <w:rPr>
          <w:rFonts w:ascii="Times New Roman" w:hAnsi="Times New Roman"/>
        </w:rPr>
        <w:t xml:space="preserve"> </w:t>
      </w:r>
      <w:r w:rsidR="00476267" w:rsidRPr="004A4AD0">
        <w:rPr>
          <w:rFonts w:ascii="Times New Roman" w:hAnsi="Times New Roman"/>
        </w:rPr>
        <w:t>increase</w:t>
      </w:r>
      <w:r w:rsidR="00EE0A85" w:rsidRPr="004A4AD0">
        <w:rPr>
          <w:rFonts w:ascii="Times New Roman" w:hAnsi="Times New Roman"/>
        </w:rPr>
        <w:t xml:space="preserve"> </w:t>
      </w:r>
    </w:p>
    <w:p w:rsidR="00DB0554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Motor Vehicles</w:t>
      </w:r>
      <w:r w:rsidRPr="004A4AD0">
        <w:rPr>
          <w:rFonts w:ascii="Times New Roman" w:hAnsi="Times New Roman"/>
        </w:rPr>
        <w:tab/>
      </w:r>
      <w:proofErr w:type="gramStart"/>
      <w:r w:rsidRPr="004A4AD0">
        <w:rPr>
          <w:rFonts w:ascii="Times New Roman" w:hAnsi="Times New Roman"/>
        </w:rPr>
        <w:t>$</w:t>
      </w:r>
      <w:r w:rsidR="00D867CD" w:rsidRPr="004A4AD0">
        <w:rPr>
          <w:rFonts w:ascii="Times New Roman" w:hAnsi="Times New Roman"/>
        </w:rPr>
        <w:t xml:space="preserve">  </w:t>
      </w:r>
      <w:r w:rsidR="00476267" w:rsidRPr="004A4AD0">
        <w:rPr>
          <w:rFonts w:ascii="Times New Roman" w:hAnsi="Times New Roman"/>
        </w:rPr>
        <w:t>25,962,818</w:t>
      </w:r>
      <w:proofErr w:type="gramEnd"/>
      <w:r w:rsidR="007F2E67" w:rsidRPr="004A4AD0">
        <w:rPr>
          <w:rFonts w:ascii="Times New Roman" w:hAnsi="Times New Roman"/>
        </w:rPr>
        <w:t xml:space="preserve"> </w:t>
      </w:r>
      <w:r w:rsidR="00B135CF" w:rsidRPr="004A4AD0">
        <w:rPr>
          <w:rFonts w:ascii="Times New Roman" w:hAnsi="Times New Roman"/>
        </w:rPr>
        <w:t>increase</w:t>
      </w:r>
      <w:r w:rsidRPr="004A4AD0">
        <w:rPr>
          <w:rFonts w:ascii="Times New Roman" w:hAnsi="Times New Roman"/>
        </w:rPr>
        <w:t xml:space="preserve">   </w:t>
      </w:r>
    </w:p>
    <w:p w:rsidR="00DB0554" w:rsidRPr="004A4AD0" w:rsidRDefault="00DB0554">
      <w:pPr>
        <w:rPr>
          <w:rFonts w:ascii="Times New Roman" w:hAnsi="Times New Roman"/>
        </w:rPr>
      </w:pPr>
    </w:p>
    <w:p w:rsidR="00EE6DD5" w:rsidRPr="004A4AD0" w:rsidRDefault="0036136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T</w:t>
      </w:r>
      <w:r w:rsidR="00B135CF" w:rsidRPr="004A4AD0">
        <w:rPr>
          <w:rFonts w:ascii="Times New Roman" w:hAnsi="Times New Roman"/>
        </w:rPr>
        <w:t xml:space="preserve">he </w:t>
      </w:r>
      <w:r w:rsidR="001517D2" w:rsidRPr="004A4AD0">
        <w:rPr>
          <w:rFonts w:ascii="Times New Roman" w:hAnsi="Times New Roman"/>
        </w:rPr>
        <w:t xml:space="preserve">increase </w:t>
      </w:r>
      <w:r w:rsidR="00BE6571" w:rsidRPr="004A4AD0">
        <w:rPr>
          <w:rFonts w:ascii="Times New Roman" w:hAnsi="Times New Roman"/>
        </w:rPr>
        <w:t xml:space="preserve">in real estate </w:t>
      </w:r>
      <w:r w:rsidR="00B135CF" w:rsidRPr="004A4AD0">
        <w:rPr>
          <w:rFonts w:ascii="Times New Roman" w:hAnsi="Times New Roman"/>
        </w:rPr>
        <w:t xml:space="preserve">property values </w:t>
      </w:r>
      <w:r w:rsidR="00BE6571" w:rsidRPr="004A4AD0">
        <w:rPr>
          <w:rFonts w:ascii="Times New Roman" w:hAnsi="Times New Roman"/>
        </w:rPr>
        <w:t>drove the</w:t>
      </w:r>
      <w:r w:rsidRPr="004A4AD0">
        <w:rPr>
          <w:rFonts w:ascii="Times New Roman" w:hAnsi="Times New Roman"/>
        </w:rPr>
        <w:t xml:space="preserve"> compensating </w:t>
      </w:r>
      <w:r w:rsidR="000F4646">
        <w:rPr>
          <w:rFonts w:ascii="Times New Roman" w:hAnsi="Times New Roman"/>
        </w:rPr>
        <w:t xml:space="preserve">tax </w:t>
      </w:r>
      <w:r w:rsidRPr="004A4AD0">
        <w:rPr>
          <w:rFonts w:ascii="Times New Roman" w:hAnsi="Times New Roman"/>
        </w:rPr>
        <w:t>rate</w:t>
      </w:r>
      <w:r w:rsidR="009A4DCA" w:rsidRPr="004A4AD0">
        <w:rPr>
          <w:rFonts w:ascii="Times New Roman" w:hAnsi="Times New Roman"/>
        </w:rPr>
        <w:t xml:space="preserve"> </w:t>
      </w:r>
      <w:r w:rsidR="000F4646">
        <w:rPr>
          <w:rFonts w:ascii="Times New Roman" w:hAnsi="Times New Roman"/>
        </w:rPr>
        <w:t xml:space="preserve">for real estate </w:t>
      </w:r>
      <w:r w:rsidR="00BE6571" w:rsidRPr="004A4AD0">
        <w:rPr>
          <w:rFonts w:ascii="Times New Roman" w:hAnsi="Times New Roman"/>
        </w:rPr>
        <w:t xml:space="preserve">down </w:t>
      </w:r>
      <w:r w:rsidR="000F4646">
        <w:rPr>
          <w:rFonts w:ascii="Times New Roman" w:hAnsi="Times New Roman"/>
        </w:rPr>
        <w:t xml:space="preserve">to </w:t>
      </w:r>
      <w:r w:rsidR="00440CC6" w:rsidRPr="004A4AD0">
        <w:rPr>
          <w:rFonts w:ascii="Times New Roman" w:hAnsi="Times New Roman"/>
        </w:rPr>
        <w:t>64.6</w:t>
      </w:r>
      <w:r w:rsidR="00EE6DD5" w:rsidRPr="004A4AD0">
        <w:rPr>
          <w:rFonts w:ascii="Times New Roman" w:hAnsi="Times New Roman"/>
        </w:rPr>
        <w:t xml:space="preserve"> per $100 valuation on real property</w:t>
      </w:r>
      <w:r w:rsidR="009A4DCA" w:rsidRPr="004A4AD0">
        <w:rPr>
          <w:rFonts w:ascii="Times New Roman" w:hAnsi="Times New Roman"/>
        </w:rPr>
        <w:t xml:space="preserve">.  </w:t>
      </w:r>
      <w:r w:rsidR="00EE6DD5" w:rsidRPr="004A4AD0">
        <w:rPr>
          <w:rFonts w:ascii="Times New Roman" w:hAnsi="Times New Roman"/>
        </w:rPr>
        <w:t xml:space="preserve">This is a </w:t>
      </w:r>
      <w:r w:rsidR="00440CC6" w:rsidRPr="004A4AD0">
        <w:rPr>
          <w:rFonts w:ascii="Times New Roman" w:hAnsi="Times New Roman"/>
        </w:rPr>
        <w:t>.7</w:t>
      </w:r>
      <w:r w:rsidR="00EE6DD5" w:rsidRPr="004A4AD0">
        <w:rPr>
          <w:rFonts w:ascii="Times New Roman" w:hAnsi="Times New Roman"/>
        </w:rPr>
        <w:t xml:space="preserve"> </w:t>
      </w:r>
      <w:r w:rsidR="003F202F" w:rsidRPr="004A4AD0">
        <w:rPr>
          <w:rFonts w:ascii="Times New Roman" w:hAnsi="Times New Roman"/>
        </w:rPr>
        <w:t xml:space="preserve">point </w:t>
      </w:r>
      <w:r w:rsidR="00EE6DD5" w:rsidRPr="004A4AD0">
        <w:rPr>
          <w:rFonts w:ascii="Times New Roman" w:hAnsi="Times New Roman"/>
        </w:rPr>
        <w:t xml:space="preserve">reduction in the rate levied last year.  </w:t>
      </w:r>
      <w:r w:rsidR="00913CB9" w:rsidRPr="004A4AD0">
        <w:rPr>
          <w:rFonts w:ascii="Times New Roman" w:hAnsi="Times New Roman"/>
        </w:rPr>
        <w:t>The tangible property rate would stay the same as the current year rate of 6</w:t>
      </w:r>
      <w:r w:rsidR="00440CC6" w:rsidRPr="004A4AD0">
        <w:rPr>
          <w:rFonts w:ascii="Times New Roman" w:hAnsi="Times New Roman"/>
        </w:rPr>
        <w:t>5</w:t>
      </w:r>
      <w:r w:rsidR="00913CB9" w:rsidRPr="004A4AD0">
        <w:rPr>
          <w:rFonts w:ascii="Times New Roman" w:hAnsi="Times New Roman"/>
        </w:rPr>
        <w:t>.</w:t>
      </w:r>
      <w:r w:rsidR="00C913D5" w:rsidRPr="004A4AD0">
        <w:rPr>
          <w:rFonts w:ascii="Times New Roman" w:hAnsi="Times New Roman"/>
        </w:rPr>
        <w:t>3</w:t>
      </w:r>
      <w:r w:rsidR="00EE6DD5" w:rsidRPr="004A4AD0">
        <w:rPr>
          <w:rFonts w:ascii="Times New Roman" w:hAnsi="Times New Roman"/>
        </w:rPr>
        <w:t>. There is no rate to recover exonerations from the prior year.</w:t>
      </w:r>
      <w:bookmarkStart w:id="0" w:name="_GoBack"/>
      <w:bookmarkEnd w:id="0"/>
    </w:p>
    <w:p w:rsidR="00EE6DD5" w:rsidRPr="004A4AD0" w:rsidRDefault="00EE6DD5">
      <w:pPr>
        <w:rPr>
          <w:rFonts w:ascii="Times New Roman" w:hAnsi="Times New Roman"/>
        </w:rPr>
      </w:pPr>
    </w:p>
    <w:p w:rsidR="000F4646" w:rsidRPr="004A4AD0" w:rsidRDefault="000F4646" w:rsidP="000F4646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 xml:space="preserve">The maximum tax rates the Board may levy in 2018, allowing for 4% growth in revenues is 67.1 cents per $100 valuation on real property and tangible property.  This rate would increase the current rate of </w:t>
      </w:r>
      <w:r>
        <w:rPr>
          <w:rFonts w:ascii="Times New Roman" w:hAnsi="Times New Roman"/>
        </w:rPr>
        <w:t>65.3</w:t>
      </w:r>
      <w:r w:rsidRPr="004A4AD0">
        <w:rPr>
          <w:rFonts w:ascii="Times New Roman" w:hAnsi="Times New Roman"/>
        </w:rPr>
        <w:t xml:space="preserve"> by 1.</w:t>
      </w:r>
      <w:r>
        <w:rPr>
          <w:rFonts w:ascii="Times New Roman" w:hAnsi="Times New Roman"/>
        </w:rPr>
        <w:t>8</w:t>
      </w:r>
      <w:r w:rsidRPr="004A4AD0">
        <w:rPr>
          <w:rFonts w:ascii="Times New Roman" w:hAnsi="Times New Roman"/>
        </w:rPr>
        <w:t xml:space="preserve"> cents per $100 valuation.  The motor vehicle rate remains the same as 201</w:t>
      </w:r>
      <w:r>
        <w:rPr>
          <w:rFonts w:ascii="Times New Roman" w:hAnsi="Times New Roman"/>
        </w:rPr>
        <w:t>7</w:t>
      </w:r>
      <w:r w:rsidRPr="004A4AD0">
        <w:rPr>
          <w:rFonts w:ascii="Times New Roman" w:hAnsi="Times New Roman"/>
        </w:rPr>
        <w:t xml:space="preserve"> rate.  </w:t>
      </w:r>
    </w:p>
    <w:p w:rsidR="000F4646" w:rsidRDefault="000F4646">
      <w:pPr>
        <w:rPr>
          <w:rFonts w:ascii="Times New Roman" w:hAnsi="Times New Roman"/>
        </w:rPr>
      </w:pPr>
    </w:p>
    <w:p w:rsidR="0027228B" w:rsidRPr="004A4AD0" w:rsidRDefault="004A4A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property is expected to increase tax revenues by approximately $1.7 million. </w:t>
      </w:r>
      <w:r w:rsidR="00E51793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owever, </w:t>
      </w:r>
      <w:r w:rsidR="006728E8" w:rsidRPr="004A4AD0">
        <w:rPr>
          <w:rFonts w:ascii="Times New Roman" w:hAnsi="Times New Roman"/>
        </w:rPr>
        <w:t>$</w:t>
      </w:r>
      <w:r>
        <w:rPr>
          <w:rFonts w:ascii="Times New Roman" w:hAnsi="Times New Roman"/>
        </w:rPr>
        <w:t>713,216</w:t>
      </w:r>
      <w:r w:rsidR="00913CB9" w:rsidRPr="004A4AD0">
        <w:rPr>
          <w:rFonts w:ascii="Times New Roman" w:hAnsi="Times New Roman"/>
        </w:rPr>
        <w:t xml:space="preserve"> </w:t>
      </w:r>
      <w:r w:rsidR="00E51793">
        <w:rPr>
          <w:rFonts w:ascii="Times New Roman" w:hAnsi="Times New Roman"/>
        </w:rPr>
        <w:t xml:space="preserve">of the increase </w:t>
      </w:r>
      <w:r w:rsidR="00913CB9" w:rsidRPr="004A4AD0">
        <w:rPr>
          <w:rFonts w:ascii="Times New Roman" w:hAnsi="Times New Roman"/>
        </w:rPr>
        <w:t>in</w:t>
      </w:r>
      <w:r w:rsidR="009A4DCA" w:rsidRPr="004A4AD0">
        <w:rPr>
          <w:rFonts w:ascii="Times New Roman" w:hAnsi="Times New Roman"/>
        </w:rPr>
        <w:t xml:space="preserve"> tax</w:t>
      </w:r>
      <w:r w:rsidR="006728E8" w:rsidRPr="004A4AD0">
        <w:rPr>
          <w:rFonts w:ascii="Times New Roman" w:hAnsi="Times New Roman"/>
        </w:rPr>
        <w:t xml:space="preserve"> revenues</w:t>
      </w:r>
      <w:r w:rsidR="00E51793">
        <w:rPr>
          <w:rFonts w:ascii="Times New Roman" w:hAnsi="Times New Roman"/>
        </w:rPr>
        <w:t xml:space="preserve"> will be</w:t>
      </w:r>
      <w:r w:rsidR="006728E8" w:rsidRPr="004A4AD0">
        <w:rPr>
          <w:rFonts w:ascii="Times New Roman" w:hAnsi="Times New Roman"/>
        </w:rPr>
        <w:t xml:space="preserve"> restricted for building fund</w:t>
      </w:r>
      <w:r w:rsidR="009A4DCA" w:rsidRPr="004A4AD0">
        <w:rPr>
          <w:rFonts w:ascii="Times New Roman" w:hAnsi="Times New Roman"/>
        </w:rPr>
        <w:t xml:space="preserve">s </w:t>
      </w:r>
      <w:r w:rsidR="00E51793">
        <w:rPr>
          <w:rFonts w:ascii="Times New Roman" w:hAnsi="Times New Roman"/>
        </w:rPr>
        <w:t xml:space="preserve">due to the </w:t>
      </w:r>
      <w:r w:rsidRPr="004A4AD0">
        <w:rPr>
          <w:rFonts w:ascii="Times New Roman" w:hAnsi="Times New Roman"/>
        </w:rPr>
        <w:t>increase in property valuation</w:t>
      </w:r>
      <w:r w:rsidR="006728E8" w:rsidRPr="004A4AD0">
        <w:rPr>
          <w:rFonts w:ascii="Times New Roman" w:hAnsi="Times New Roman"/>
        </w:rPr>
        <w:t xml:space="preserve">.  </w:t>
      </w:r>
      <w:r w:rsidR="00E51793">
        <w:rPr>
          <w:rFonts w:ascii="Times New Roman" w:hAnsi="Times New Roman"/>
        </w:rPr>
        <w:t>The District’s bonding potential will be positively impacted.</w:t>
      </w:r>
    </w:p>
    <w:p w:rsidR="00CA4719" w:rsidRPr="004A4AD0" w:rsidRDefault="00CA4719" w:rsidP="00573E8E">
      <w:pPr>
        <w:rPr>
          <w:rFonts w:ascii="Times New Roman" w:hAnsi="Times New Roman"/>
        </w:rPr>
      </w:pPr>
    </w:p>
    <w:p w:rsidR="009A5878" w:rsidRPr="004A4AD0" w:rsidRDefault="009A5878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 xml:space="preserve">In </w:t>
      </w:r>
      <w:r w:rsidR="003F202F" w:rsidRPr="004A4AD0">
        <w:rPr>
          <w:rFonts w:ascii="Times New Roman" w:hAnsi="Times New Roman"/>
        </w:rPr>
        <w:t>consideration that the budget status is stable at this t</w:t>
      </w:r>
      <w:r w:rsidR="002F150D">
        <w:rPr>
          <w:rFonts w:ascii="Times New Roman" w:hAnsi="Times New Roman"/>
        </w:rPr>
        <w:t>ime, the recommendation to the B</w:t>
      </w:r>
      <w:r w:rsidR="003F202F" w:rsidRPr="004A4AD0">
        <w:rPr>
          <w:rFonts w:ascii="Times New Roman" w:hAnsi="Times New Roman"/>
        </w:rPr>
        <w:t>oard is to levy the compensating rate</w:t>
      </w:r>
      <w:r w:rsidR="00440CC6" w:rsidRPr="004A4AD0">
        <w:rPr>
          <w:rFonts w:ascii="Times New Roman" w:hAnsi="Times New Roman"/>
        </w:rPr>
        <w:t xml:space="preserve"> as presented</w:t>
      </w:r>
      <w:r w:rsidR="003F202F" w:rsidRPr="004A4AD0">
        <w:rPr>
          <w:rFonts w:ascii="Times New Roman" w:hAnsi="Times New Roman"/>
        </w:rPr>
        <w:t>:</w:t>
      </w:r>
    </w:p>
    <w:p w:rsidR="00573E8E" w:rsidRPr="004A4AD0" w:rsidRDefault="00573E8E">
      <w:pPr>
        <w:rPr>
          <w:rFonts w:ascii="Times New Roman" w:hAnsi="Times New Roman"/>
        </w:rPr>
      </w:pPr>
    </w:p>
    <w:p w:rsidR="00573E8E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</w:r>
      <w:r w:rsidR="00440CC6" w:rsidRPr="004A4AD0">
        <w:rPr>
          <w:rFonts w:ascii="Times New Roman" w:hAnsi="Times New Roman"/>
        </w:rPr>
        <w:t>64.6</w:t>
      </w:r>
      <w:r w:rsidRPr="004A4AD0">
        <w:rPr>
          <w:rFonts w:ascii="Times New Roman" w:hAnsi="Times New Roman"/>
        </w:rPr>
        <w:t xml:space="preserve">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real estate</w:t>
      </w:r>
    </w:p>
    <w:p w:rsidR="00573E8E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</w:r>
      <w:r w:rsidR="00E822E5" w:rsidRPr="004A4AD0">
        <w:rPr>
          <w:rFonts w:ascii="Times New Roman" w:hAnsi="Times New Roman"/>
        </w:rPr>
        <w:t>6</w:t>
      </w:r>
      <w:r w:rsidR="00440CC6" w:rsidRPr="004A4AD0">
        <w:rPr>
          <w:rFonts w:ascii="Times New Roman" w:hAnsi="Times New Roman"/>
        </w:rPr>
        <w:t>5</w:t>
      </w:r>
      <w:r w:rsidR="00E822E5" w:rsidRPr="004A4AD0">
        <w:rPr>
          <w:rFonts w:ascii="Times New Roman" w:hAnsi="Times New Roman"/>
        </w:rPr>
        <w:t>.</w:t>
      </w:r>
      <w:r w:rsidR="00736137" w:rsidRPr="004A4AD0">
        <w:rPr>
          <w:rFonts w:ascii="Times New Roman" w:hAnsi="Times New Roman"/>
        </w:rPr>
        <w:t>3</w:t>
      </w:r>
      <w:r w:rsidR="00CE06EA" w:rsidRPr="004A4AD0">
        <w:rPr>
          <w:rFonts w:ascii="Times New Roman" w:hAnsi="Times New Roman"/>
        </w:rPr>
        <w:t xml:space="preserve">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tangible property</w:t>
      </w:r>
    </w:p>
    <w:p w:rsidR="009A5878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 xml:space="preserve">49.7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motor vehicles</w:t>
      </w:r>
    </w:p>
    <w:sectPr w:rsidR="009A5878" w:rsidRPr="004A4AD0" w:rsidSect="005546BE">
      <w:pgSz w:w="12240" w:h="15840" w:code="1"/>
      <w:pgMar w:top="1260" w:right="1800" w:bottom="990" w:left="180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689B"/>
    <w:multiLevelType w:val="singleLevel"/>
    <w:tmpl w:val="98A2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FA"/>
    <w:rsid w:val="00015426"/>
    <w:rsid w:val="00024200"/>
    <w:rsid w:val="000B1617"/>
    <w:rsid w:val="000B5571"/>
    <w:rsid w:val="000C69FB"/>
    <w:rsid w:val="000F4646"/>
    <w:rsid w:val="00105E7D"/>
    <w:rsid w:val="00147456"/>
    <w:rsid w:val="001517D2"/>
    <w:rsid w:val="0018790D"/>
    <w:rsid w:val="00221C7D"/>
    <w:rsid w:val="002433FA"/>
    <w:rsid w:val="00266105"/>
    <w:rsid w:val="0027228B"/>
    <w:rsid w:val="00276315"/>
    <w:rsid w:val="00290C6B"/>
    <w:rsid w:val="002E4333"/>
    <w:rsid w:val="002F150D"/>
    <w:rsid w:val="00361364"/>
    <w:rsid w:val="00375B49"/>
    <w:rsid w:val="003818B1"/>
    <w:rsid w:val="00394B3F"/>
    <w:rsid w:val="003A3FA5"/>
    <w:rsid w:val="003B1063"/>
    <w:rsid w:val="003E4A59"/>
    <w:rsid w:val="003F202F"/>
    <w:rsid w:val="004105EF"/>
    <w:rsid w:val="00440CC6"/>
    <w:rsid w:val="00476267"/>
    <w:rsid w:val="004A4AD0"/>
    <w:rsid w:val="004D3D0B"/>
    <w:rsid w:val="0054597D"/>
    <w:rsid w:val="005468C8"/>
    <w:rsid w:val="00547D4C"/>
    <w:rsid w:val="005546BE"/>
    <w:rsid w:val="005629FA"/>
    <w:rsid w:val="00573E8E"/>
    <w:rsid w:val="005C1670"/>
    <w:rsid w:val="005E6A33"/>
    <w:rsid w:val="00605265"/>
    <w:rsid w:val="00670E20"/>
    <w:rsid w:val="006728E8"/>
    <w:rsid w:val="00700E55"/>
    <w:rsid w:val="00706A60"/>
    <w:rsid w:val="00736137"/>
    <w:rsid w:val="0074657E"/>
    <w:rsid w:val="0075033E"/>
    <w:rsid w:val="007F24F4"/>
    <w:rsid w:val="007F2E67"/>
    <w:rsid w:val="0081786A"/>
    <w:rsid w:val="0088626B"/>
    <w:rsid w:val="008A0582"/>
    <w:rsid w:val="00913CB9"/>
    <w:rsid w:val="009431B8"/>
    <w:rsid w:val="009A4DCA"/>
    <w:rsid w:val="009A5878"/>
    <w:rsid w:val="009A6955"/>
    <w:rsid w:val="00A4231E"/>
    <w:rsid w:val="00AA34A0"/>
    <w:rsid w:val="00B135CF"/>
    <w:rsid w:val="00BA6BBF"/>
    <w:rsid w:val="00BB35AA"/>
    <w:rsid w:val="00BD0253"/>
    <w:rsid w:val="00BD2073"/>
    <w:rsid w:val="00BE6571"/>
    <w:rsid w:val="00C43C04"/>
    <w:rsid w:val="00C52F02"/>
    <w:rsid w:val="00C913D5"/>
    <w:rsid w:val="00CA4719"/>
    <w:rsid w:val="00CC026D"/>
    <w:rsid w:val="00CE06EA"/>
    <w:rsid w:val="00CE7C23"/>
    <w:rsid w:val="00D00831"/>
    <w:rsid w:val="00D61600"/>
    <w:rsid w:val="00D867CD"/>
    <w:rsid w:val="00D87A29"/>
    <w:rsid w:val="00DB0554"/>
    <w:rsid w:val="00E51793"/>
    <w:rsid w:val="00E71AAF"/>
    <w:rsid w:val="00E71DF7"/>
    <w:rsid w:val="00E728CD"/>
    <w:rsid w:val="00E748CF"/>
    <w:rsid w:val="00E822E5"/>
    <w:rsid w:val="00EA393F"/>
    <w:rsid w:val="00EC308D"/>
    <w:rsid w:val="00ED5417"/>
    <w:rsid w:val="00ED5877"/>
    <w:rsid w:val="00EE0A85"/>
    <w:rsid w:val="00EE4E0D"/>
    <w:rsid w:val="00EE6DD5"/>
    <w:rsid w:val="00F45C8F"/>
    <w:rsid w:val="00F77938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B26AF"/>
  <w15:chartTrackingRefBased/>
  <w15:docId w15:val="{35F1C4B2-9F60-46D9-A60D-4BC6A379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lbertus Medium" w:hAnsi="Albertus Medium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4D3D0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C026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43C0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link w:val="Title"/>
    <w:rsid w:val="00C43C04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5</TotalTime>
  <Pages>1</Pages>
  <Words>314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Boone County Schools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Preferred Customer</dc:creator>
  <cp:keywords/>
  <cp:lastModifiedBy>Schild, Linda</cp:lastModifiedBy>
  <cp:revision>5</cp:revision>
  <cp:lastPrinted>2016-08-02T18:27:00Z</cp:lastPrinted>
  <dcterms:created xsi:type="dcterms:W3CDTF">2018-08-01T18:56:00Z</dcterms:created>
  <dcterms:modified xsi:type="dcterms:W3CDTF">2018-08-01T19:39:00Z</dcterms:modified>
</cp:coreProperties>
</file>