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34" w:rsidRDefault="00C33E34" w:rsidP="00C33E34">
      <w:pPr>
        <w:keepNext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5943" wp14:editId="1BAD0FBF">
                <wp:simplePos x="0" y="0"/>
                <wp:positionH relativeFrom="margin">
                  <wp:posOffset>-661670</wp:posOffset>
                </wp:positionH>
                <wp:positionV relativeFrom="paragraph">
                  <wp:posOffset>-447675</wp:posOffset>
                </wp:positionV>
                <wp:extent cx="72675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E34" w:rsidRPr="009231A9" w:rsidRDefault="00C33E34" w:rsidP="00C33E34">
                            <w:pPr>
                              <w:keepNext/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1A9"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Spencer County Public Schools</w:t>
                            </w:r>
                          </w:p>
                          <w:p w:rsidR="003633A0" w:rsidRDefault="003633A0" w:rsidP="003633A0">
                            <w:pPr>
                              <w:keepNext/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1A9">
                              <w:rPr>
                                <w:b/>
                                <w:i/>
                                <w:noProof/>
                                <w:color w:val="2E74B5" w:themeColor="accent1" w:themeShade="BF"/>
                                <w:sz w:val="128"/>
                                <w:szCs w:val="1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Profile of a Graduate</w:t>
                            </w:r>
                          </w:p>
                          <w:p w:rsidR="00197D7F" w:rsidRPr="00A24ECF" w:rsidRDefault="00A24ECF" w:rsidP="00197D7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This profile describes the expectations our community beli</w:t>
                            </w:r>
                            <w:r w:rsidR="0065233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ves are required of successful leaders wh</w:t>
                            </w:r>
                            <w:r w:rsidR="00DA6B2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o graduate from Spencer County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</w:rPr>
                              <w:t>ublic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059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1pt;margin-top:-35.25pt;width:57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" filled="f" stroked="f">
                <v:textbox style="mso-fit-shape-to-text:t">
                  <w:txbxContent>
                    <w:p w:rsidR="00C33E34" w:rsidRPr="009231A9" w:rsidRDefault="00C33E34" w:rsidP="00C33E34">
                      <w:pPr>
                        <w:keepNext/>
                        <w:rPr>
                          <w:b/>
                          <w:i/>
                          <w:noProof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1A9">
                        <w:rPr>
                          <w:b/>
                          <w:i/>
                          <w:noProof/>
                          <w:color w:val="2E74B5" w:themeColor="accent1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Spencer County Public Schools</w:t>
                      </w:r>
                    </w:p>
                    <w:p w:rsidR="003633A0" w:rsidRDefault="003633A0" w:rsidP="003633A0">
                      <w:pPr>
                        <w:keepNext/>
                        <w:rPr>
                          <w:b/>
                          <w:i/>
                          <w:noProof/>
                          <w:color w:val="2E74B5" w:themeColor="accent1" w:themeShade="BF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1A9">
                        <w:rPr>
                          <w:b/>
                          <w:i/>
                          <w:noProof/>
                          <w:color w:val="2E74B5" w:themeColor="accent1" w:themeShade="BF"/>
                          <w:sz w:val="128"/>
                          <w:szCs w:val="1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Profile of a Graduate</w:t>
                      </w:r>
                    </w:p>
                    <w:p w:rsidR="00197D7F" w:rsidRPr="00A24ECF" w:rsidRDefault="00A24ECF" w:rsidP="00197D7F">
                      <w:pP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This profile describes the expectations our community beli</w:t>
                      </w:r>
                      <w:r w:rsidR="0065233D"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ves are required of 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uccessful leaders wh</w:t>
                      </w:r>
                      <w:r w:rsidR="00DA6B2E"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o graduate from Spencer County P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</w:rPr>
                        <w:t>ublic Schools.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C33E34" w:rsidP="00C33E34">
      <w:pPr>
        <w:keepNext/>
        <w:rPr>
          <w:noProof/>
        </w:rPr>
      </w:pPr>
    </w:p>
    <w:p w:rsidR="00C33E34" w:rsidRDefault="002649DB" w:rsidP="002649DB">
      <w:pPr>
        <w:keepNext/>
        <w:jc w:val="both"/>
        <w:rPr>
          <w:noProof/>
        </w:rPr>
      </w:pPr>
      <w:r>
        <w:rPr>
          <w:noProof/>
        </w:rPr>
        <w:t xml:space="preserve">      </w:t>
      </w:r>
    </w:p>
    <w:p w:rsidR="00197D7F" w:rsidRDefault="00197D7F" w:rsidP="00A24ECF">
      <w:pPr>
        <w:keepNext/>
        <w:rPr>
          <w:noProof/>
          <w:shd w:val="clear" w:color="auto" w:fill="FFFFFF" w:themeFill="background1"/>
        </w:rPr>
      </w:pPr>
    </w:p>
    <w:p w:rsidR="00B4455C" w:rsidRDefault="002649DB" w:rsidP="00197D7F">
      <w:pPr>
        <w:keepNext/>
        <w:rPr>
          <w:noProof/>
        </w:rPr>
      </w:pPr>
      <w:bookmarkStart w:id="0" w:name="_GoBack"/>
      <w:r w:rsidRPr="002649DB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3F70DEF7" wp14:editId="682692A1">
            <wp:extent cx="5867400" cy="6286500"/>
            <wp:effectExtent l="0" t="5715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bookmarkEnd w:id="0"/>
    <w:p w:rsidR="00C33E34" w:rsidRPr="00DA6B2E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0317_Icon_-_Theory_of_Knowledge_v01_pdc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>Core Knowledge:</w:t>
      </w:r>
    </w:p>
    <w:p w:rsidR="00DA6B2E" w:rsidRPr="00DA6B2E" w:rsidRDefault="00DA6B2E" w:rsidP="00DA6B2E">
      <w:pPr>
        <w:numPr>
          <w:ilvl w:val="0"/>
          <w:numId w:val="1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B2E">
        <w:rPr>
          <w:rFonts w:ascii="Times New Roman" w:eastAsia="Times New Roman" w:hAnsi="Times New Roman" w:cs="Times New Roman"/>
          <w:i/>
          <w:sz w:val="28"/>
          <w:szCs w:val="28"/>
        </w:rPr>
        <w:t>Develop and draw from a baseline understanding of know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ledge in an academic discipline</w:t>
      </w:r>
    </w:p>
    <w:p w:rsidR="00B4455C" w:rsidRPr="00507B39" w:rsidRDefault="00DA6B2E" w:rsidP="00DA6B2E">
      <w:pPr>
        <w:numPr>
          <w:ilvl w:val="0"/>
          <w:numId w:val="1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B2E">
        <w:rPr>
          <w:rFonts w:ascii="Times New Roman" w:eastAsia="Times New Roman" w:hAnsi="Times New Roman" w:cs="Times New Roman"/>
          <w:i/>
          <w:sz w:val="28"/>
          <w:szCs w:val="28"/>
        </w:rPr>
        <w:t>Transfe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r knowledge to other situations</w:t>
      </w:r>
    </w:p>
    <w:p w:rsidR="0090372B" w:rsidRPr="00507B39" w:rsidRDefault="00DA6B2E" w:rsidP="0090372B">
      <w:pPr>
        <w:numPr>
          <w:ilvl w:val="0"/>
          <w:numId w:val="1"/>
        </w:numPr>
        <w:shd w:val="clear" w:color="auto" w:fill="FFFFFF"/>
        <w:spacing w:before="120" w:after="120"/>
        <w:jc w:val="left"/>
        <w:rPr>
          <w:rFonts w:ascii="Georgia" w:eastAsia="Times New Roman" w:hAnsi="Georgia" w:cs="Times New Roman"/>
          <w:color w:val="5E5E5E"/>
          <w:sz w:val="27"/>
          <w:szCs w:val="27"/>
        </w:rPr>
      </w:pPr>
      <w:r w:rsidRPr="00DA6B2E">
        <w:rPr>
          <w:rFonts w:ascii="Times New Roman" w:eastAsia="Times New Roman" w:hAnsi="Times New Roman" w:cs="Times New Roman"/>
          <w:i/>
          <w:sz w:val="28"/>
          <w:szCs w:val="28"/>
        </w:rPr>
        <w:t>Demonstrate commitment to learning as a lifelong</w:t>
      </w:r>
      <w:r w:rsidRPr="00DA6B2E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DA6B2E">
        <w:rPr>
          <w:rFonts w:ascii="Times New Roman" w:eastAsia="Times New Roman" w:hAnsi="Times New Roman" w:cs="Times New Roman"/>
          <w:i/>
          <w:color w:val="5E5E5E"/>
          <w:sz w:val="27"/>
          <w:szCs w:val="27"/>
        </w:rPr>
        <w:t>process</w:t>
      </w:r>
    </w:p>
    <w:p w:rsidR="00B4455C" w:rsidRDefault="00B4455C" w:rsidP="0090372B">
      <w:pPr>
        <w:shd w:val="clear" w:color="auto" w:fill="FFFFFF"/>
        <w:spacing w:before="120" w:after="120"/>
        <w:jc w:val="left"/>
        <w:rPr>
          <w:rFonts w:ascii="Georgia" w:eastAsia="Times New Roman" w:hAnsi="Georgia" w:cs="Times New Roman"/>
          <w:color w:val="5E5E5E"/>
          <w:sz w:val="27"/>
          <w:szCs w:val="27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RECHOS_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72B">
        <w:rPr>
          <w:rFonts w:ascii="Times New Roman" w:hAnsi="Times New Roman" w:cs="Times New Roman"/>
          <w:b/>
          <w:i/>
          <w:sz w:val="32"/>
          <w:szCs w:val="32"/>
        </w:rPr>
        <w:t xml:space="preserve"> Ethical</w:t>
      </w:r>
      <w:r w:rsidR="004678D2">
        <w:rPr>
          <w:rFonts w:ascii="Times New Roman" w:hAnsi="Times New Roman" w:cs="Times New Roman"/>
          <w:b/>
          <w:i/>
          <w:sz w:val="32"/>
          <w:szCs w:val="32"/>
        </w:rPr>
        <w:t xml:space="preserve"> &amp;</w:t>
      </w:r>
      <w:r w:rsidRPr="0090372B">
        <w:rPr>
          <w:rFonts w:ascii="Times New Roman" w:hAnsi="Times New Roman" w:cs="Times New Roman"/>
          <w:b/>
          <w:i/>
          <w:sz w:val="32"/>
          <w:szCs w:val="32"/>
        </w:rPr>
        <w:t xml:space="preserve"> Global Citizen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Participate effectively in civic life through knowing how to stay</w:t>
      </w:r>
      <w:r w:rsidRPr="00507B39">
        <w:rPr>
          <w:rFonts w:ascii="Georgia" w:eastAsia="Times New Roman" w:hAnsi="Georgia" w:cs="Times New Roman"/>
          <w:sz w:val="27"/>
          <w:szCs w:val="27"/>
        </w:rPr>
        <w:t xml:space="preserve"> </w:t>
      </w: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informed and understanding governmental processes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Exercise the rights and obligations of citizenship at local, state, national and global levels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Georgia" w:eastAsia="Times New Roman" w:hAnsi="Georgia" w:cs="Times New Roman"/>
          <w:color w:val="5E5E5E"/>
          <w:sz w:val="27"/>
          <w:szCs w:val="27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Understand the local and global implications of civic decisions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Demonstrate knowledge and understanding of the environment and </w:t>
      </w:r>
      <w:r w:rsidR="00120831">
        <w:rPr>
          <w:rFonts w:ascii="Times New Roman" w:eastAsia="Times New Roman" w:hAnsi="Times New Roman" w:cs="Times New Roman"/>
          <w:i/>
          <w:sz w:val="28"/>
          <w:szCs w:val="28"/>
        </w:rPr>
        <w:t xml:space="preserve">society’s impact upon </w:t>
      </w:r>
      <w:r w:rsidR="00120831" w:rsidRPr="00507B39">
        <w:rPr>
          <w:rFonts w:ascii="Times New Roman" w:eastAsia="Times New Roman" w:hAnsi="Times New Roman" w:cs="Times New Roman"/>
          <w:i/>
          <w:sz w:val="28"/>
          <w:szCs w:val="28"/>
        </w:rPr>
        <w:t>it</w:t>
      </w:r>
    </w:p>
    <w:p w:rsidR="00507B39" w:rsidRPr="00120831" w:rsidRDefault="00507B39" w:rsidP="0012083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Promotes environmental stewardship</w:t>
      </w:r>
    </w:p>
    <w:p w:rsidR="00507B39" w:rsidRDefault="00507B39" w:rsidP="004857D6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Understand th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 xml:space="preserve">e role of the economy in </w:t>
      </w:r>
      <w:r w:rsidR="004E669A">
        <w:rPr>
          <w:rFonts w:ascii="Times New Roman" w:eastAsia="Times New Roman" w:hAnsi="Times New Roman" w:cs="Times New Roman"/>
          <w:i/>
          <w:sz w:val="28"/>
          <w:szCs w:val="28"/>
        </w:rPr>
        <w:t>society</w:t>
      </w:r>
      <w:r w:rsidR="00144945">
        <w:rPr>
          <w:rFonts w:ascii="Times New Roman" w:eastAsia="Times New Roman" w:hAnsi="Times New Roman" w:cs="Times New Roman"/>
          <w:i/>
          <w:sz w:val="28"/>
          <w:szCs w:val="28"/>
        </w:rPr>
        <w:t xml:space="preserve"> and how to make appropriate personal economic </w:t>
      </w:r>
      <w:r w:rsidR="004857D6">
        <w:rPr>
          <w:rFonts w:ascii="Times New Roman" w:eastAsia="Times New Roman" w:hAnsi="Times New Roman" w:cs="Times New Roman"/>
          <w:i/>
          <w:sz w:val="28"/>
          <w:szCs w:val="28"/>
        </w:rPr>
        <w:t>choices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Understand, negotiate and balance diverse views and beliefs to reach workable solutions, particularly in multi-cultural environments</w:t>
      </w:r>
    </w:p>
    <w:p w:rsidR="00507B39" w:rsidRPr="00507B39" w:rsidRDefault="00507B39" w:rsidP="00507B39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B39">
        <w:rPr>
          <w:rFonts w:ascii="Times New Roman" w:eastAsia="Times New Roman" w:hAnsi="Times New Roman" w:cs="Times New Roman"/>
          <w:i/>
          <w:sz w:val="28"/>
          <w:szCs w:val="28"/>
        </w:rPr>
        <w:t>Demonstrate personal integrity, honesty and ethical behavior</w:t>
      </w:r>
      <w:r w:rsidR="00F221E3" w:rsidRPr="00F221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7B39" w:rsidRPr="00F221E3" w:rsidRDefault="00F221E3" w:rsidP="00F221E3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1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Understand other nations and cultures, including the use of non-English language</w:t>
      </w:r>
    </w:p>
    <w:p w:rsidR="00F221E3" w:rsidRDefault="00F221E3" w:rsidP="00F221E3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1E3">
        <w:rPr>
          <w:rFonts w:ascii="Times New Roman" w:eastAsia="Times New Roman" w:hAnsi="Times New Roman" w:cs="Times New Roman"/>
          <w:i/>
          <w:sz w:val="28"/>
          <w:szCs w:val="28"/>
        </w:rPr>
        <w:t>Demonstrate understanding o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 xml:space="preserve">f others’ perspectives and </w:t>
      </w:r>
      <w:r w:rsidR="004857D6">
        <w:rPr>
          <w:rFonts w:ascii="Times New Roman" w:eastAsia="Times New Roman" w:hAnsi="Times New Roman" w:cs="Times New Roman"/>
          <w:i/>
          <w:sz w:val="28"/>
          <w:szCs w:val="28"/>
        </w:rPr>
        <w:t>needs</w:t>
      </w:r>
    </w:p>
    <w:p w:rsidR="00C61015" w:rsidRPr="00F221E3" w:rsidRDefault="00C61015" w:rsidP="00F221E3">
      <w:pPr>
        <w:numPr>
          <w:ilvl w:val="0"/>
          <w:numId w:val="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Understands the essential ethical aspects required in the workplace (being on time, appropriate attire, drug-free, etc.) </w:t>
      </w:r>
    </w:p>
    <w:p w:rsidR="00B4455C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95325" cy="69764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wing-light-bulb-2847-larg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1" cy="70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>Innovative Thinker</w:t>
      </w:r>
      <w:r w:rsidR="00F0663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hAnsi="Times New Roman" w:cs="Times New Roman"/>
          <w:i/>
          <w:sz w:val="28"/>
          <w:szCs w:val="28"/>
        </w:rPr>
        <w:t>C</w:t>
      </w: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ollect, assess a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nd analyze relevant information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 xml:space="preserve">Make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sound judgments and decisions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 xml:space="preserve">Identify, define and solve authentic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problems and essential question</w:t>
      </w:r>
      <w:r w:rsidR="00785ED2">
        <w:rPr>
          <w:rFonts w:ascii="Times New Roman" w:eastAsia="Times New Roman" w:hAnsi="Times New Roman" w:cs="Times New Roman"/>
          <w:i/>
          <w:sz w:val="28"/>
          <w:szCs w:val="28"/>
        </w:rPr>
        <w:t>s</w:t>
      </w:r>
    </w:p>
    <w:p w:rsidR="00B4455C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Reflect critically on learning exper</w:t>
      </w:r>
      <w:r w:rsidR="00785ED2">
        <w:rPr>
          <w:rFonts w:ascii="Times New Roman" w:eastAsia="Times New Roman" w:hAnsi="Times New Roman" w:cs="Times New Roman"/>
          <w:i/>
          <w:sz w:val="28"/>
          <w:szCs w:val="28"/>
        </w:rPr>
        <w:t>iences, processes and solutions</w:t>
      </w:r>
    </w:p>
    <w:p w:rsidR="00F06630" w:rsidRPr="00F06630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Use a wide range of idea creation techniques (such as brainstorming, divergent &amp; conv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ergent thinking</w:t>
      </w:r>
      <w:r w:rsidR="00785ED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06630" w:rsidRPr="008B00EC" w:rsidRDefault="00F06630" w:rsidP="00F06630">
      <w:pPr>
        <w:numPr>
          <w:ilvl w:val="0"/>
          <w:numId w:val="12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630">
        <w:rPr>
          <w:rFonts w:ascii="Times New Roman" w:eastAsia="Times New Roman" w:hAnsi="Times New Roman" w:cs="Times New Roman"/>
          <w:i/>
          <w:sz w:val="28"/>
          <w:szCs w:val="28"/>
        </w:rPr>
        <w:t>Demonstrate originality and inventiveness in work and understand the real wor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ld limits to adopting new ideas</w:t>
      </w:r>
    </w:p>
    <w:p w:rsidR="00B4455C" w:rsidRPr="00DA6B2E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B4455C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-teacher-1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 xml:space="preserve"> Digital Learner</w:t>
      </w:r>
      <w:r w:rsidR="00F5592D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5592D" w:rsidRDefault="00F5592D" w:rsidP="00F5592D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2D">
        <w:rPr>
          <w:rFonts w:ascii="Times New Roman" w:eastAsia="Times New Roman" w:hAnsi="Times New Roman" w:cs="Times New Roman"/>
          <w:i/>
          <w:sz w:val="28"/>
          <w:szCs w:val="28"/>
        </w:rPr>
        <w:t>Access and manage information efficiently (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time) and effectively (sources)</w:t>
      </w:r>
    </w:p>
    <w:p w:rsidR="00F5592D" w:rsidRDefault="00F5592D" w:rsidP="00F5592D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2D">
        <w:rPr>
          <w:rFonts w:ascii="Times New Roman" w:eastAsia="Times New Roman" w:hAnsi="Times New Roman" w:cs="Times New Roman"/>
          <w:i/>
          <w:sz w:val="28"/>
          <w:szCs w:val="28"/>
        </w:rPr>
        <w:t>Examine how individuals interpret messages differently, how values and points of view are included or excluded, and how media can influence beliefs and behaviors</w:t>
      </w:r>
    </w:p>
    <w:p w:rsidR="00214AC9" w:rsidRPr="00214AC9" w:rsidRDefault="00214AC9" w:rsidP="00214AC9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 xml:space="preserve">Use digital technology, communications tools, and/or networks to access, manage, integrate, evaluate, and create information in order to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function in a knowledge society</w:t>
      </w:r>
    </w:p>
    <w:p w:rsidR="00214AC9" w:rsidRPr="00F5592D" w:rsidRDefault="00214AC9" w:rsidP="00FD3516">
      <w:pPr>
        <w:numPr>
          <w:ilvl w:val="0"/>
          <w:numId w:val="15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Apply a fundamental understanding of the ethical/legal issues surrounding the access and use of information technologies</w:t>
      </w:r>
    </w:p>
    <w:p w:rsidR="00214AC9" w:rsidRDefault="00214AC9" w:rsidP="00214AC9">
      <w:p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742950" cy="742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talezas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Goal Driven and Resilient</w:t>
      </w:r>
      <w:r w:rsidR="000E1D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Individual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F5592D" w:rsidRPr="00214AC9" w:rsidRDefault="00214AC9" w:rsidP="00214AC9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View failure as an opportunity to learn</w:t>
      </w:r>
    </w:p>
    <w:p w:rsidR="00214AC9" w:rsidRP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Deal positively with praise, feedback</w:t>
      </w:r>
      <w:r w:rsidR="00785ED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 xml:space="preserve"> setbacks and criticism</w:t>
      </w:r>
    </w:p>
    <w:p w:rsidR="00214AC9" w:rsidRP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 xml:space="preserve">Persist to accomplish difficult tasks and to overcome academic and 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personal barriers to meet goals</w:t>
      </w:r>
    </w:p>
    <w:p w:rsidR="00214AC9" w:rsidRP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Sets tactical (short-termed</w:t>
      </w:r>
      <w:r w:rsidR="000E67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 xml:space="preserve"> and strategic (long-termed) g</w:t>
      </w: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oals with tangible and intangible success criteria</w:t>
      </w:r>
    </w:p>
    <w:p w:rsidR="00214AC9" w:rsidRDefault="00214AC9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4AC9">
        <w:rPr>
          <w:rFonts w:ascii="Times New Roman" w:eastAsia="Times New Roman" w:hAnsi="Times New Roman" w:cs="Times New Roman"/>
          <w:i/>
          <w:sz w:val="28"/>
          <w:szCs w:val="28"/>
        </w:rPr>
        <w:t>Use time and financial resources wisely to meet goals, comp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lete tasks, and manage projects</w:t>
      </w:r>
    </w:p>
    <w:p w:rsidR="004E669A" w:rsidRPr="00214AC9" w:rsidRDefault="004E669A" w:rsidP="00214AC9">
      <w:pPr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Utilizes self-reflection as means for personal and professional growth </w:t>
      </w:r>
    </w:p>
    <w:p w:rsidR="00214AC9" w:rsidRDefault="00214AC9" w:rsidP="00214AC9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Be accountable for results</w:t>
      </w:r>
    </w:p>
    <w:p w:rsidR="00FD3516" w:rsidRDefault="00FD3516" w:rsidP="00120831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Engages in healthy, positive practices and relationships that promote overall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 xml:space="preserve"> physical and mental well-being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7646C8" w:rsidRDefault="007646C8" w:rsidP="00120831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Demonstrates commitment to learning as a lifelong process</w:t>
      </w:r>
    </w:p>
    <w:p w:rsidR="00D66DC6" w:rsidRDefault="00D66DC6" w:rsidP="00120831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Monitor, define, prioritize, and complete tasks without direct oversight</w:t>
      </w:r>
    </w:p>
    <w:p w:rsidR="00120831" w:rsidRPr="00120831" w:rsidRDefault="00120831" w:rsidP="00120831">
      <w:pPr>
        <w:pStyle w:val="ListParagraph"/>
        <w:shd w:val="clear" w:color="auto" w:fill="FFFFFF"/>
        <w:spacing w:before="120" w:after="120"/>
        <w:ind w:left="180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455C" w:rsidRDefault="00B4455C" w:rsidP="00B4455C">
      <w:pPr>
        <w:keepNext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1912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6ND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B2E">
        <w:rPr>
          <w:rFonts w:ascii="Times New Roman" w:hAnsi="Times New Roman" w:cs="Times New Roman"/>
          <w:b/>
          <w:i/>
          <w:sz w:val="32"/>
          <w:szCs w:val="32"/>
        </w:rPr>
        <w:t xml:space="preserve">  Effective Communicator: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Articulate thoughts and ideas effectively using oral, written and nonverbal communication skills in a variety of forms and contexts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Listen effectively to decipher meaning, including knowledge, values, attitudes and intentions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Use communication for a range of purposes (e.g. to inform, instruct, motivate and persuade)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Utilize multiple media and technologies, and know how to ju</w:t>
      </w:r>
      <w:r w:rsidR="00785ED2">
        <w:rPr>
          <w:rFonts w:ascii="Times New Roman" w:eastAsia="Times New Roman" w:hAnsi="Times New Roman" w:cs="Times New Roman"/>
          <w:i/>
          <w:sz w:val="28"/>
          <w:szCs w:val="28"/>
        </w:rPr>
        <w:t>dge their effectiveness</w:t>
      </w: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 xml:space="preserve"> as well as assess their impact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Communicate effectively in diverse environments (including multi-lingual)</w:t>
      </w:r>
    </w:p>
    <w:p w:rsidR="00FD3516" w:rsidRPr="00FD3516" w:rsidRDefault="00FD3516" w:rsidP="00FD3516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Know when it is appropriate to listen and when to speak</w:t>
      </w:r>
    </w:p>
    <w:p w:rsidR="00FD3516" w:rsidRPr="00FD3516" w:rsidRDefault="00FD3516" w:rsidP="00354321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t>Engage in appropriate communication to resolve disagreements peacefully and productively</w:t>
      </w:r>
    </w:p>
    <w:p w:rsidR="00354321" w:rsidRDefault="00FD3516" w:rsidP="00120831">
      <w:pPr>
        <w:numPr>
          <w:ilvl w:val="0"/>
          <w:numId w:val="24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51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Listen with an open mind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 understand others’ situation</w:t>
      </w:r>
      <w:r w:rsidR="00FB56DA">
        <w:rPr>
          <w:rFonts w:ascii="Times New Roman" w:eastAsia="Times New Roman" w:hAnsi="Times New Roman" w:cs="Times New Roman"/>
          <w:i/>
          <w:sz w:val="28"/>
          <w:szCs w:val="28"/>
        </w:rPr>
        <w:t>s</w:t>
      </w:r>
    </w:p>
    <w:p w:rsidR="00120831" w:rsidRPr="00120831" w:rsidRDefault="00120831" w:rsidP="00120831">
      <w:pPr>
        <w:shd w:val="clear" w:color="auto" w:fill="FFFFFF"/>
        <w:spacing w:before="120" w:after="120"/>
        <w:ind w:left="180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455C" w:rsidRDefault="00B4455C" w:rsidP="00354321">
      <w:pPr>
        <w:shd w:val="clear" w:color="auto" w:fill="FFFFFF"/>
        <w:spacing w:before="120" w:after="12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A6B2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ing_Together_Teamwork_Puzzle_Concept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5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E1D06">
        <w:rPr>
          <w:rFonts w:ascii="Times New Roman" w:hAnsi="Times New Roman" w:cs="Times New Roman"/>
          <w:b/>
          <w:i/>
          <w:sz w:val="32"/>
          <w:szCs w:val="32"/>
        </w:rPr>
        <w:t xml:space="preserve">Engaged </w:t>
      </w:r>
      <w:r w:rsidRPr="00FD3516">
        <w:rPr>
          <w:rFonts w:ascii="Times New Roman" w:hAnsi="Times New Roman" w:cs="Times New Roman"/>
          <w:b/>
          <w:i/>
          <w:sz w:val="32"/>
          <w:szCs w:val="32"/>
        </w:rPr>
        <w:t>Collaborator: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Demonstrate ability to work effectively and respectfully with diverse teams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Exercise flexibility and willingness to be helpful in making necessary compromises to accomplish a common goal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Assume shared responsibility for collaborative work, and value the individual contributions made by each team member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Work with others to accomplish a common goal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Respond open-mindedly to different ideas and values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t>Prioritize the needs of the group over oneself when appropriate</w:t>
      </w:r>
    </w:p>
    <w:p w:rsidR="00354321" w:rsidRPr="00354321" w:rsidRDefault="00354321" w:rsidP="00354321">
      <w:pPr>
        <w:numPr>
          <w:ilvl w:val="0"/>
          <w:numId w:val="37"/>
        </w:numPr>
        <w:shd w:val="clear" w:color="auto" w:fill="FFFFFF"/>
        <w:spacing w:before="120" w:after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32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Conduct themselves in a respectable, professional manner</w:t>
      </w:r>
    </w:p>
    <w:p w:rsidR="00354321" w:rsidRPr="00354321" w:rsidRDefault="00354321" w:rsidP="00354321">
      <w:pPr>
        <w:pStyle w:val="ListParagraph"/>
        <w:shd w:val="clear" w:color="auto" w:fill="FFFFFF"/>
        <w:spacing w:before="120" w:after="120"/>
        <w:ind w:left="180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4321" w:rsidRPr="0035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C9"/>
    <w:multiLevelType w:val="multilevel"/>
    <w:tmpl w:val="DA8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50485"/>
    <w:multiLevelType w:val="multilevel"/>
    <w:tmpl w:val="298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90261"/>
    <w:multiLevelType w:val="hybridMultilevel"/>
    <w:tmpl w:val="E4063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22C7C"/>
    <w:multiLevelType w:val="multilevel"/>
    <w:tmpl w:val="B85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B07397"/>
    <w:multiLevelType w:val="multilevel"/>
    <w:tmpl w:val="4E801A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7E2AE7"/>
    <w:multiLevelType w:val="multilevel"/>
    <w:tmpl w:val="4B2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D358AF"/>
    <w:multiLevelType w:val="hybridMultilevel"/>
    <w:tmpl w:val="046C1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2D1984"/>
    <w:multiLevelType w:val="multilevel"/>
    <w:tmpl w:val="4AB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4E7758"/>
    <w:multiLevelType w:val="multilevel"/>
    <w:tmpl w:val="61D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275E9"/>
    <w:multiLevelType w:val="hybridMultilevel"/>
    <w:tmpl w:val="4E28C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137148"/>
    <w:multiLevelType w:val="hybridMultilevel"/>
    <w:tmpl w:val="64CEB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6F3AB9"/>
    <w:multiLevelType w:val="multilevel"/>
    <w:tmpl w:val="2A3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D330A3"/>
    <w:multiLevelType w:val="multilevel"/>
    <w:tmpl w:val="179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A96437"/>
    <w:multiLevelType w:val="multilevel"/>
    <w:tmpl w:val="A93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B913B7"/>
    <w:multiLevelType w:val="multilevel"/>
    <w:tmpl w:val="2FB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F5525"/>
    <w:multiLevelType w:val="multilevel"/>
    <w:tmpl w:val="7A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3306F"/>
    <w:multiLevelType w:val="multilevel"/>
    <w:tmpl w:val="846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A6827"/>
    <w:multiLevelType w:val="hybridMultilevel"/>
    <w:tmpl w:val="B5783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D65120"/>
    <w:multiLevelType w:val="hybridMultilevel"/>
    <w:tmpl w:val="01EC3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B47790"/>
    <w:multiLevelType w:val="hybridMultilevel"/>
    <w:tmpl w:val="514C2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746D86"/>
    <w:multiLevelType w:val="multilevel"/>
    <w:tmpl w:val="04A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C56A38"/>
    <w:multiLevelType w:val="multilevel"/>
    <w:tmpl w:val="71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4551D"/>
    <w:multiLevelType w:val="multilevel"/>
    <w:tmpl w:val="EE365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97ECB"/>
    <w:multiLevelType w:val="hybridMultilevel"/>
    <w:tmpl w:val="FD24D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877F08"/>
    <w:multiLevelType w:val="multilevel"/>
    <w:tmpl w:val="696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C6186"/>
    <w:multiLevelType w:val="multilevel"/>
    <w:tmpl w:val="231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467550"/>
    <w:multiLevelType w:val="hybridMultilevel"/>
    <w:tmpl w:val="85487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B76BA6"/>
    <w:multiLevelType w:val="hybridMultilevel"/>
    <w:tmpl w:val="F998F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592AF0"/>
    <w:multiLevelType w:val="hybridMultilevel"/>
    <w:tmpl w:val="C240B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BD6CD9"/>
    <w:multiLevelType w:val="multilevel"/>
    <w:tmpl w:val="FEF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835F77"/>
    <w:multiLevelType w:val="multilevel"/>
    <w:tmpl w:val="601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1A74CE"/>
    <w:multiLevelType w:val="multilevel"/>
    <w:tmpl w:val="C57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1E01C5"/>
    <w:multiLevelType w:val="hybridMultilevel"/>
    <w:tmpl w:val="29529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72A0517"/>
    <w:multiLevelType w:val="multilevel"/>
    <w:tmpl w:val="C09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E02826"/>
    <w:multiLevelType w:val="multilevel"/>
    <w:tmpl w:val="DA1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28647F"/>
    <w:multiLevelType w:val="hybridMultilevel"/>
    <w:tmpl w:val="76DE8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434424"/>
    <w:multiLevelType w:val="multilevel"/>
    <w:tmpl w:val="BE0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9100C1"/>
    <w:multiLevelType w:val="multilevel"/>
    <w:tmpl w:val="38D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A42C87"/>
    <w:multiLevelType w:val="multilevel"/>
    <w:tmpl w:val="64081D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16263E"/>
    <w:multiLevelType w:val="multilevel"/>
    <w:tmpl w:val="B03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BF60A1"/>
    <w:multiLevelType w:val="hybridMultilevel"/>
    <w:tmpl w:val="D646F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4"/>
  </w:num>
  <w:num w:numId="4">
    <w:abstractNumId w:val="40"/>
  </w:num>
  <w:num w:numId="5">
    <w:abstractNumId w:val="20"/>
  </w:num>
  <w:num w:numId="6">
    <w:abstractNumId w:val="5"/>
  </w:num>
  <w:num w:numId="7">
    <w:abstractNumId w:val="24"/>
  </w:num>
  <w:num w:numId="8">
    <w:abstractNumId w:val="16"/>
  </w:num>
  <w:num w:numId="9">
    <w:abstractNumId w:val="0"/>
  </w:num>
  <w:num w:numId="10">
    <w:abstractNumId w:val="22"/>
  </w:num>
  <w:num w:numId="11">
    <w:abstractNumId w:val="23"/>
  </w:num>
  <w:num w:numId="12">
    <w:abstractNumId w:val="35"/>
  </w:num>
  <w:num w:numId="13">
    <w:abstractNumId w:val="15"/>
  </w:num>
  <w:num w:numId="14">
    <w:abstractNumId w:val="13"/>
  </w:num>
  <w:num w:numId="15">
    <w:abstractNumId w:val="28"/>
  </w:num>
  <w:num w:numId="16">
    <w:abstractNumId w:val="36"/>
  </w:num>
  <w:num w:numId="17">
    <w:abstractNumId w:val="37"/>
  </w:num>
  <w:num w:numId="18">
    <w:abstractNumId w:val="27"/>
  </w:num>
  <w:num w:numId="19">
    <w:abstractNumId w:val="30"/>
  </w:num>
  <w:num w:numId="20">
    <w:abstractNumId w:val="31"/>
  </w:num>
  <w:num w:numId="21">
    <w:abstractNumId w:val="29"/>
  </w:num>
  <w:num w:numId="22">
    <w:abstractNumId w:val="1"/>
  </w:num>
  <w:num w:numId="23">
    <w:abstractNumId w:val="34"/>
  </w:num>
  <w:num w:numId="24">
    <w:abstractNumId w:val="17"/>
  </w:num>
  <w:num w:numId="25">
    <w:abstractNumId w:val="3"/>
  </w:num>
  <w:num w:numId="26">
    <w:abstractNumId w:val="7"/>
  </w:num>
  <w:num w:numId="27">
    <w:abstractNumId w:val="11"/>
  </w:num>
  <w:num w:numId="28">
    <w:abstractNumId w:val="8"/>
  </w:num>
  <w:num w:numId="29">
    <w:abstractNumId w:val="2"/>
  </w:num>
  <w:num w:numId="30">
    <w:abstractNumId w:val="4"/>
  </w:num>
  <w:num w:numId="31">
    <w:abstractNumId w:val="9"/>
  </w:num>
  <w:num w:numId="32">
    <w:abstractNumId w:val="10"/>
  </w:num>
  <w:num w:numId="33">
    <w:abstractNumId w:val="18"/>
  </w:num>
  <w:num w:numId="34">
    <w:abstractNumId w:val="32"/>
  </w:num>
  <w:num w:numId="35">
    <w:abstractNumId w:val="26"/>
  </w:num>
  <w:num w:numId="36">
    <w:abstractNumId w:val="6"/>
  </w:num>
  <w:num w:numId="37">
    <w:abstractNumId w:val="38"/>
  </w:num>
  <w:num w:numId="38">
    <w:abstractNumId w:val="12"/>
  </w:num>
  <w:num w:numId="39">
    <w:abstractNumId w:val="21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4D"/>
    <w:rsid w:val="000E1D06"/>
    <w:rsid w:val="000E6730"/>
    <w:rsid w:val="00120831"/>
    <w:rsid w:val="00123605"/>
    <w:rsid w:val="00144945"/>
    <w:rsid w:val="0018114D"/>
    <w:rsid w:val="00197D7F"/>
    <w:rsid w:val="00214AC9"/>
    <w:rsid w:val="00241705"/>
    <w:rsid w:val="002649DB"/>
    <w:rsid w:val="00354321"/>
    <w:rsid w:val="003633A0"/>
    <w:rsid w:val="003D0811"/>
    <w:rsid w:val="003D5C2D"/>
    <w:rsid w:val="004678D2"/>
    <w:rsid w:val="004857D6"/>
    <w:rsid w:val="004E669A"/>
    <w:rsid w:val="004E7C69"/>
    <w:rsid w:val="00507B39"/>
    <w:rsid w:val="0065233D"/>
    <w:rsid w:val="007646C8"/>
    <w:rsid w:val="00785ED2"/>
    <w:rsid w:val="00862065"/>
    <w:rsid w:val="008B00EC"/>
    <w:rsid w:val="0090372B"/>
    <w:rsid w:val="009231A9"/>
    <w:rsid w:val="00A24ECF"/>
    <w:rsid w:val="00AC1C36"/>
    <w:rsid w:val="00B4455C"/>
    <w:rsid w:val="00C33E34"/>
    <w:rsid w:val="00C61015"/>
    <w:rsid w:val="00D66DC6"/>
    <w:rsid w:val="00DA6B2E"/>
    <w:rsid w:val="00F06630"/>
    <w:rsid w:val="00F221E3"/>
    <w:rsid w:val="00F4119D"/>
    <w:rsid w:val="00F5592D"/>
    <w:rsid w:val="00F8463E"/>
    <w:rsid w:val="00FB56D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BF209-ED8B-4090-AAC4-FB97A253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33E3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2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6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6D4DD-ECEE-4224-9B59-9F1776C93C55}" type="doc">
      <dgm:prSet loTypeId="urn:microsoft.com/office/officeart/2005/8/layout/radial5" loCatId="cycle" qsTypeId="urn:microsoft.com/office/officeart/2005/8/quickstyle/3d3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7AE8E5D6-D19D-4D56-95E6-B43F8DCFE16D}">
      <dgm:prSet phldrT="[Text]" custT="1"/>
      <dgm:spPr/>
      <dgm:t>
        <a:bodyPr/>
        <a:lstStyle/>
        <a:p>
          <a:pPr algn="ctr"/>
          <a:r>
            <a:rPr lang="en-US" sz="2000" b="1" i="1">
              <a:latin typeface="Times New Roman" panose="02020603050405020304" pitchFamily="18" charset="0"/>
              <a:cs typeface="Times New Roman" panose="02020603050405020304" pitchFamily="18" charset="0"/>
            </a:rPr>
            <a:t>Innovative</a:t>
          </a:r>
          <a:r>
            <a:rPr lang="en-US" sz="2000" b="1" i="1"/>
            <a:t> </a:t>
          </a:r>
          <a:r>
            <a:rPr lang="en-US" sz="2000" b="1" i="1">
              <a:latin typeface="Times New Roman" panose="02020603050405020304" pitchFamily="18" charset="0"/>
              <a:cs typeface="Times New Roman" panose="02020603050405020304" pitchFamily="18" charset="0"/>
            </a:rPr>
            <a:t>Thinker </a:t>
          </a:r>
        </a:p>
      </dgm:t>
    </dgm:pt>
    <dgm:pt modelId="{BD1D5585-C7A2-467F-889E-8A927FC511FB}" type="parTrans" cxnId="{C304E309-D1F9-43DC-9124-CE1D992B1F42}">
      <dgm:prSet/>
      <dgm:spPr/>
      <dgm:t>
        <a:bodyPr/>
        <a:lstStyle/>
        <a:p>
          <a:pPr algn="ctr"/>
          <a:endParaRPr lang="en-US"/>
        </a:p>
      </dgm:t>
    </dgm:pt>
    <dgm:pt modelId="{9A493691-75A6-43CC-B1A8-02E9A41BFECD}" type="sibTrans" cxnId="{C304E309-D1F9-43DC-9124-CE1D992B1F42}">
      <dgm:prSet/>
      <dgm:spPr/>
      <dgm:t>
        <a:bodyPr/>
        <a:lstStyle/>
        <a:p>
          <a:pPr algn="ctr"/>
          <a:endParaRPr lang="en-US"/>
        </a:p>
      </dgm:t>
    </dgm:pt>
    <dgm:pt modelId="{4D43D258-CB25-488C-A9F8-54FB59CEE60A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cs typeface="Times New Roman" panose="02020603050405020304" pitchFamily="18" charset="0"/>
            </a:rPr>
            <a:t>Digital Learner </a:t>
          </a:r>
        </a:p>
      </dgm:t>
    </dgm:pt>
    <dgm:pt modelId="{1A17AAA6-F76F-4881-B80A-5944A212C4FE}" type="parTrans" cxnId="{4805EA79-C14D-4071-A2EE-0F7DA1710990}">
      <dgm:prSet/>
      <dgm:spPr/>
      <dgm:t>
        <a:bodyPr/>
        <a:lstStyle/>
        <a:p>
          <a:pPr algn="ctr"/>
          <a:endParaRPr lang="en-US"/>
        </a:p>
      </dgm:t>
    </dgm:pt>
    <dgm:pt modelId="{6B001E60-77AA-43C4-AC13-E5BC8F1E8D62}" type="sibTrans" cxnId="{4805EA79-C14D-4071-A2EE-0F7DA1710990}">
      <dgm:prSet/>
      <dgm:spPr/>
      <dgm:t>
        <a:bodyPr/>
        <a:lstStyle/>
        <a:p>
          <a:pPr algn="ctr"/>
          <a:endParaRPr lang="en-US"/>
        </a:p>
      </dgm:t>
    </dgm:pt>
    <dgm:pt modelId="{8AD5FF45-D3BB-4667-8E62-A678771ABD7B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cs typeface="Times New Roman" panose="02020603050405020304" pitchFamily="18" charset="0"/>
            </a:rPr>
            <a:t>Goal Driven  and Resilient Individual</a:t>
          </a:r>
        </a:p>
      </dgm:t>
    </dgm:pt>
    <dgm:pt modelId="{5883D7B9-4A82-4B93-83A8-F4BE1C486FDD}" type="parTrans" cxnId="{AEB3D48C-55A1-4D19-8375-CF14713F0BFA}">
      <dgm:prSet/>
      <dgm:spPr/>
      <dgm:t>
        <a:bodyPr/>
        <a:lstStyle/>
        <a:p>
          <a:pPr algn="ctr"/>
          <a:endParaRPr lang="en-US"/>
        </a:p>
      </dgm:t>
    </dgm:pt>
    <dgm:pt modelId="{EAAC753D-67E2-4FFA-B0C5-56221B23E187}" type="sibTrans" cxnId="{AEB3D48C-55A1-4D19-8375-CF14713F0BFA}">
      <dgm:prSet/>
      <dgm:spPr/>
      <dgm:t>
        <a:bodyPr/>
        <a:lstStyle/>
        <a:p>
          <a:pPr algn="ctr"/>
          <a:endParaRPr lang="en-US"/>
        </a:p>
      </dgm:t>
    </dgm:pt>
    <dgm:pt modelId="{8F3673DE-F3C2-4507-9B5E-60C522F9ED6F}">
      <dgm:prSet phldrT="[Text]"/>
      <dgm:spPr/>
      <dgm:t>
        <a:bodyPr/>
        <a:lstStyle/>
        <a:p>
          <a:pPr algn="ctr"/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Effective Communicator</a:t>
          </a:r>
        </a:p>
      </dgm:t>
    </dgm:pt>
    <dgm:pt modelId="{993F8051-7B40-424A-8245-B333CBBD3571}" type="parTrans" cxnId="{A123E1A3-7824-41B1-8DF5-4CF4C8C8B9FE}">
      <dgm:prSet/>
      <dgm:spPr/>
      <dgm:t>
        <a:bodyPr/>
        <a:lstStyle/>
        <a:p>
          <a:pPr algn="ctr"/>
          <a:endParaRPr lang="en-US"/>
        </a:p>
      </dgm:t>
    </dgm:pt>
    <dgm:pt modelId="{6DA2136A-EBB2-4EEA-A343-23ABEB68828A}" type="sibTrans" cxnId="{A123E1A3-7824-41B1-8DF5-4CF4C8C8B9FE}">
      <dgm:prSet/>
      <dgm:spPr/>
      <dgm:t>
        <a:bodyPr/>
        <a:lstStyle/>
        <a:p>
          <a:pPr algn="ctr"/>
          <a:endParaRPr lang="en-US"/>
        </a:p>
      </dgm:t>
    </dgm:pt>
    <dgm:pt modelId="{39047AE8-E652-413F-9887-E3BBAE750255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cs typeface="Times New Roman" panose="02020603050405020304" pitchFamily="18" charset="0"/>
            </a:rPr>
            <a:t>Engaged Collaborator</a:t>
          </a:r>
        </a:p>
      </dgm:t>
    </dgm:pt>
    <dgm:pt modelId="{4AB14F2D-3837-49F0-8A97-310BC3B40AAB}" type="parTrans" cxnId="{5BD851C2-E6D0-4914-901D-5889D3ACE6DF}">
      <dgm:prSet/>
      <dgm:spPr/>
      <dgm:t>
        <a:bodyPr/>
        <a:lstStyle/>
        <a:p>
          <a:pPr algn="ctr"/>
          <a:endParaRPr lang="en-US"/>
        </a:p>
      </dgm:t>
    </dgm:pt>
    <dgm:pt modelId="{C428FB99-1CD3-4C17-ABC4-01D93567CE3A}" type="sibTrans" cxnId="{5BD851C2-E6D0-4914-901D-5889D3ACE6DF}">
      <dgm:prSet/>
      <dgm:spPr/>
      <dgm:t>
        <a:bodyPr/>
        <a:lstStyle/>
        <a:p>
          <a:pPr algn="ctr"/>
          <a:endParaRPr lang="en-US"/>
        </a:p>
      </dgm:t>
    </dgm:pt>
    <dgm:pt modelId="{A2C96204-98DC-4C4E-B3FB-81306D58DD00}">
      <dgm:prSet phldrT="[Text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en-US" sz="2000" b="1"/>
        </a:p>
        <a:p>
          <a:pPr algn="ctr"/>
          <a:r>
            <a:rPr lang="en-US" sz="2200" b="1" i="1">
              <a:solidFill>
                <a:sysClr val="windowText" lastClr="000000"/>
              </a:solidFill>
              <a:latin typeface="Bell MT" panose="02020503060305020303" pitchFamily="18" charset="0"/>
              <a:cs typeface="Times New Roman" panose="02020603050405020304" pitchFamily="18" charset="0"/>
            </a:rPr>
            <a:t>Core Knowledge</a:t>
          </a:r>
        </a:p>
      </dgm:t>
    </dgm:pt>
    <dgm:pt modelId="{73BAD670-2000-496C-87A8-83955447B34E}" type="sibTrans" cxnId="{280BCF53-A3EF-40D8-9D15-4918D382744B}">
      <dgm:prSet/>
      <dgm:spPr/>
      <dgm:t>
        <a:bodyPr/>
        <a:lstStyle/>
        <a:p>
          <a:pPr algn="ctr"/>
          <a:endParaRPr lang="en-US"/>
        </a:p>
      </dgm:t>
    </dgm:pt>
    <dgm:pt modelId="{FD704BC7-D854-48F1-B813-82659A7A5DD5}" type="parTrans" cxnId="{280BCF53-A3EF-40D8-9D15-4918D382744B}">
      <dgm:prSet/>
      <dgm:spPr/>
      <dgm:t>
        <a:bodyPr/>
        <a:lstStyle/>
        <a:p>
          <a:pPr algn="ctr"/>
          <a:endParaRPr lang="en-US"/>
        </a:p>
      </dgm:t>
    </dgm:pt>
    <dgm:pt modelId="{A0E7FD2E-E25B-41BB-8ABF-E49445387CA7}">
      <dgm:prSet phldrT="[Text]" custT="1"/>
      <dgm:spPr/>
      <dgm:t>
        <a:bodyPr/>
        <a:lstStyle/>
        <a:p>
          <a:pPr algn="ctr"/>
          <a:r>
            <a:rPr lang="en-US" sz="1800" b="1" i="1">
              <a:latin typeface="Times New Roman" panose="02020603050405020304" pitchFamily="18" charset="0"/>
              <a:ea typeface="Batang" panose="02030600000101010101" pitchFamily="18" charset="-127"/>
              <a:cs typeface="Times New Roman" panose="02020603050405020304" pitchFamily="18" charset="0"/>
            </a:rPr>
            <a:t>Ethical Global Citizen</a:t>
          </a:r>
        </a:p>
      </dgm:t>
    </dgm:pt>
    <dgm:pt modelId="{A838737D-8BA4-425D-9E79-B9A91E33E42B}" type="sibTrans" cxnId="{7CD22014-94F3-4F4F-BC2E-79E26AC9729F}">
      <dgm:prSet/>
      <dgm:spPr/>
      <dgm:t>
        <a:bodyPr/>
        <a:lstStyle/>
        <a:p>
          <a:pPr algn="ctr"/>
          <a:endParaRPr lang="en-US"/>
        </a:p>
      </dgm:t>
    </dgm:pt>
    <dgm:pt modelId="{AE27E94F-3B56-45C4-A887-1DEB411CDA11}" type="parTrans" cxnId="{7CD22014-94F3-4F4F-BC2E-79E26AC9729F}">
      <dgm:prSet/>
      <dgm:spPr/>
      <dgm:t>
        <a:bodyPr/>
        <a:lstStyle/>
        <a:p>
          <a:pPr algn="ctr"/>
          <a:endParaRPr lang="en-US"/>
        </a:p>
      </dgm:t>
    </dgm:pt>
    <dgm:pt modelId="{15502BEC-73ED-4FC1-BB2C-41FC7B75E81B}" type="pres">
      <dgm:prSet presAssocID="{60A6D4DD-ECEE-4224-9B59-9F1776C93C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98B18A-5E9E-472F-BFCC-2836B9452588}" type="pres">
      <dgm:prSet presAssocID="{A2C96204-98DC-4C4E-B3FB-81306D58DD00}" presName="centerShape" presStyleLbl="node0" presStyleIdx="0" presStyleCnt="1" custScaleX="137757" custScaleY="107665" custLinFactNeighborX="-213" custLinFactNeighborY="-1066"/>
      <dgm:spPr/>
      <dgm:t>
        <a:bodyPr/>
        <a:lstStyle/>
        <a:p>
          <a:endParaRPr lang="en-US"/>
        </a:p>
      </dgm:t>
    </dgm:pt>
    <dgm:pt modelId="{896E01EB-CE21-458F-9159-87C196ED2F2D}" type="pres">
      <dgm:prSet presAssocID="{AE27E94F-3B56-45C4-A887-1DEB411CDA11}" presName="parTrans" presStyleLbl="sibTrans2D1" presStyleIdx="0" presStyleCnt="6"/>
      <dgm:spPr/>
      <dgm:t>
        <a:bodyPr/>
        <a:lstStyle/>
        <a:p>
          <a:endParaRPr lang="en-US"/>
        </a:p>
      </dgm:t>
    </dgm:pt>
    <dgm:pt modelId="{D7881011-A74E-440F-8CB4-7F4CF2B1FD52}" type="pres">
      <dgm:prSet presAssocID="{AE27E94F-3B56-45C4-A887-1DEB411CDA11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42166916-04F6-4474-9433-DE932484EF8E}" type="pres">
      <dgm:prSet presAssocID="{A0E7FD2E-E25B-41BB-8ABF-E49445387CA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AFD28E-1C0E-4049-9E5B-00C84DE5DDFF}" type="pres">
      <dgm:prSet presAssocID="{BD1D5585-C7A2-467F-889E-8A927FC511FB}" presName="parTrans" presStyleLbl="sibTrans2D1" presStyleIdx="1" presStyleCnt="6"/>
      <dgm:spPr/>
      <dgm:t>
        <a:bodyPr/>
        <a:lstStyle/>
        <a:p>
          <a:endParaRPr lang="en-US"/>
        </a:p>
      </dgm:t>
    </dgm:pt>
    <dgm:pt modelId="{12DF365F-49EC-429E-88FE-167BC2CE6D51}" type="pres">
      <dgm:prSet presAssocID="{BD1D5585-C7A2-467F-889E-8A927FC511FB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6998449C-E517-4CAB-808D-3F22F36FA8D9}" type="pres">
      <dgm:prSet presAssocID="{7AE8E5D6-D19D-4D56-95E6-B43F8DCFE16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0BDDE-8729-4EC4-A043-C1B06775F8E1}" type="pres">
      <dgm:prSet presAssocID="{1A17AAA6-F76F-4881-B80A-5944A212C4FE}" presName="parTrans" presStyleLbl="sibTrans2D1" presStyleIdx="2" presStyleCnt="6"/>
      <dgm:spPr/>
      <dgm:t>
        <a:bodyPr/>
        <a:lstStyle/>
        <a:p>
          <a:endParaRPr lang="en-US"/>
        </a:p>
      </dgm:t>
    </dgm:pt>
    <dgm:pt modelId="{BE5ED90D-B813-4EE8-9942-E97FF6583E76}" type="pres">
      <dgm:prSet presAssocID="{1A17AAA6-F76F-4881-B80A-5944A212C4FE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663D59E0-0542-4C46-8A48-18D1777DDB66}" type="pres">
      <dgm:prSet presAssocID="{4D43D258-CB25-488C-A9F8-54FB59CEE6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B888A-76C5-485A-A772-8623FA3573E8}" type="pres">
      <dgm:prSet presAssocID="{5883D7B9-4A82-4B93-83A8-F4BE1C486FDD}" presName="parTrans" presStyleLbl="sibTrans2D1" presStyleIdx="3" presStyleCnt="6"/>
      <dgm:spPr/>
      <dgm:t>
        <a:bodyPr/>
        <a:lstStyle/>
        <a:p>
          <a:endParaRPr lang="en-US"/>
        </a:p>
      </dgm:t>
    </dgm:pt>
    <dgm:pt modelId="{735A7FB9-FDD2-4072-BEED-EDF3CBE03D3E}" type="pres">
      <dgm:prSet presAssocID="{5883D7B9-4A82-4B93-83A8-F4BE1C486FDD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2A59290C-4583-40DB-856C-F505EB2EBCD4}" type="pres">
      <dgm:prSet presAssocID="{8AD5FF45-D3BB-4667-8E62-A678771ABD7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B1C560-1785-46BF-987A-084D4248C962}" type="pres">
      <dgm:prSet presAssocID="{993F8051-7B40-424A-8245-B333CBBD3571}" presName="parTrans" presStyleLbl="sibTrans2D1" presStyleIdx="4" presStyleCnt="6"/>
      <dgm:spPr/>
      <dgm:t>
        <a:bodyPr/>
        <a:lstStyle/>
        <a:p>
          <a:endParaRPr lang="en-US"/>
        </a:p>
      </dgm:t>
    </dgm:pt>
    <dgm:pt modelId="{FD12D347-7DEA-43B7-BB2C-281F4B69C31E}" type="pres">
      <dgm:prSet presAssocID="{993F8051-7B40-424A-8245-B333CBBD3571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D1A28961-F76A-4BEC-B9CE-3FEBD25F6BB6}" type="pres">
      <dgm:prSet presAssocID="{8F3673DE-F3C2-4507-9B5E-60C522F9ED6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96490-8A3E-4263-B155-30C6D04BAD74}" type="pres">
      <dgm:prSet presAssocID="{4AB14F2D-3837-49F0-8A97-310BC3B40AAB}" presName="parTrans" presStyleLbl="sibTrans2D1" presStyleIdx="5" presStyleCnt="6"/>
      <dgm:spPr/>
      <dgm:t>
        <a:bodyPr/>
        <a:lstStyle/>
        <a:p>
          <a:endParaRPr lang="en-US"/>
        </a:p>
      </dgm:t>
    </dgm:pt>
    <dgm:pt modelId="{6071CC0A-C87F-4885-9743-F6B02B1AB8A1}" type="pres">
      <dgm:prSet presAssocID="{4AB14F2D-3837-49F0-8A97-310BC3B40AAB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8ECAFF0B-B162-4AA5-A061-69F3AE7F4D8B}" type="pres">
      <dgm:prSet presAssocID="{39047AE8-E652-413F-9887-E3BBAE75025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05EA79-C14D-4071-A2EE-0F7DA1710990}" srcId="{A2C96204-98DC-4C4E-B3FB-81306D58DD00}" destId="{4D43D258-CB25-488C-A9F8-54FB59CEE60A}" srcOrd="2" destOrd="0" parTransId="{1A17AAA6-F76F-4881-B80A-5944A212C4FE}" sibTransId="{6B001E60-77AA-43C4-AC13-E5BC8F1E8D62}"/>
    <dgm:cxn modelId="{A4A70F49-938D-4EE7-B22E-396360F8EDB8}" type="presOf" srcId="{1A17AAA6-F76F-4881-B80A-5944A212C4FE}" destId="{BE5ED90D-B813-4EE8-9942-E97FF6583E76}" srcOrd="1" destOrd="0" presId="urn:microsoft.com/office/officeart/2005/8/layout/radial5"/>
    <dgm:cxn modelId="{8FFA26B4-D93C-4B7B-A147-CC334B57CD88}" type="presOf" srcId="{993F8051-7B40-424A-8245-B333CBBD3571}" destId="{FD12D347-7DEA-43B7-BB2C-281F4B69C31E}" srcOrd="1" destOrd="0" presId="urn:microsoft.com/office/officeart/2005/8/layout/radial5"/>
    <dgm:cxn modelId="{3A3224D3-DB47-4926-B9AF-A1CADCCA4C7B}" type="presOf" srcId="{7AE8E5D6-D19D-4D56-95E6-B43F8DCFE16D}" destId="{6998449C-E517-4CAB-808D-3F22F36FA8D9}" srcOrd="0" destOrd="0" presId="urn:microsoft.com/office/officeart/2005/8/layout/radial5"/>
    <dgm:cxn modelId="{E633E82B-7437-4559-94A2-A63174532E31}" type="presOf" srcId="{4AB14F2D-3837-49F0-8A97-310BC3B40AAB}" destId="{80996490-8A3E-4263-B155-30C6D04BAD74}" srcOrd="0" destOrd="0" presId="urn:microsoft.com/office/officeart/2005/8/layout/radial5"/>
    <dgm:cxn modelId="{4D0E8818-F3C0-4C48-BF64-A3168CB7ECEF}" type="presOf" srcId="{8AD5FF45-D3BB-4667-8E62-A678771ABD7B}" destId="{2A59290C-4583-40DB-856C-F505EB2EBCD4}" srcOrd="0" destOrd="0" presId="urn:microsoft.com/office/officeart/2005/8/layout/radial5"/>
    <dgm:cxn modelId="{0141C771-94DB-4883-863B-B4DEF6E28312}" type="presOf" srcId="{4D43D258-CB25-488C-A9F8-54FB59CEE60A}" destId="{663D59E0-0542-4C46-8A48-18D1777DDB66}" srcOrd="0" destOrd="0" presId="urn:microsoft.com/office/officeart/2005/8/layout/radial5"/>
    <dgm:cxn modelId="{F2A74EEA-7605-4A5C-A153-22D3C796C59B}" type="presOf" srcId="{993F8051-7B40-424A-8245-B333CBBD3571}" destId="{33B1C560-1785-46BF-987A-084D4248C962}" srcOrd="0" destOrd="0" presId="urn:microsoft.com/office/officeart/2005/8/layout/radial5"/>
    <dgm:cxn modelId="{8FA95865-06BC-4FC5-859C-949A58C2301E}" type="presOf" srcId="{BD1D5585-C7A2-467F-889E-8A927FC511FB}" destId="{ADAFD28E-1C0E-4049-9E5B-00C84DE5DDFF}" srcOrd="0" destOrd="0" presId="urn:microsoft.com/office/officeart/2005/8/layout/radial5"/>
    <dgm:cxn modelId="{DC825D17-47DA-4DC4-ADC2-715199839D12}" type="presOf" srcId="{BD1D5585-C7A2-467F-889E-8A927FC511FB}" destId="{12DF365F-49EC-429E-88FE-167BC2CE6D51}" srcOrd="1" destOrd="0" presId="urn:microsoft.com/office/officeart/2005/8/layout/radial5"/>
    <dgm:cxn modelId="{8131CA8C-B859-494E-8C8C-AC4FD4AD4A67}" type="presOf" srcId="{60A6D4DD-ECEE-4224-9B59-9F1776C93C55}" destId="{15502BEC-73ED-4FC1-BB2C-41FC7B75E81B}" srcOrd="0" destOrd="0" presId="urn:microsoft.com/office/officeart/2005/8/layout/radial5"/>
    <dgm:cxn modelId="{7CD22014-94F3-4F4F-BC2E-79E26AC9729F}" srcId="{A2C96204-98DC-4C4E-B3FB-81306D58DD00}" destId="{A0E7FD2E-E25B-41BB-8ABF-E49445387CA7}" srcOrd="0" destOrd="0" parTransId="{AE27E94F-3B56-45C4-A887-1DEB411CDA11}" sibTransId="{A838737D-8BA4-425D-9E79-B9A91E33E42B}"/>
    <dgm:cxn modelId="{926CB632-6812-455F-A15A-04B6923ED542}" type="presOf" srcId="{AE27E94F-3B56-45C4-A887-1DEB411CDA11}" destId="{D7881011-A74E-440F-8CB4-7F4CF2B1FD52}" srcOrd="1" destOrd="0" presId="urn:microsoft.com/office/officeart/2005/8/layout/radial5"/>
    <dgm:cxn modelId="{A123E1A3-7824-41B1-8DF5-4CF4C8C8B9FE}" srcId="{A2C96204-98DC-4C4E-B3FB-81306D58DD00}" destId="{8F3673DE-F3C2-4507-9B5E-60C522F9ED6F}" srcOrd="4" destOrd="0" parTransId="{993F8051-7B40-424A-8245-B333CBBD3571}" sibTransId="{6DA2136A-EBB2-4EEA-A343-23ABEB68828A}"/>
    <dgm:cxn modelId="{3797600C-C2FC-44EE-9B5C-9D6A3168C855}" type="presOf" srcId="{A2C96204-98DC-4C4E-B3FB-81306D58DD00}" destId="{BA98B18A-5E9E-472F-BFCC-2836B9452588}" srcOrd="0" destOrd="0" presId="urn:microsoft.com/office/officeart/2005/8/layout/radial5"/>
    <dgm:cxn modelId="{E1863495-BCF1-406B-B48A-7A0BF02AB96F}" type="presOf" srcId="{5883D7B9-4A82-4B93-83A8-F4BE1C486FDD}" destId="{735A7FB9-FDD2-4072-BEED-EDF3CBE03D3E}" srcOrd="1" destOrd="0" presId="urn:microsoft.com/office/officeart/2005/8/layout/radial5"/>
    <dgm:cxn modelId="{AEB3D48C-55A1-4D19-8375-CF14713F0BFA}" srcId="{A2C96204-98DC-4C4E-B3FB-81306D58DD00}" destId="{8AD5FF45-D3BB-4667-8E62-A678771ABD7B}" srcOrd="3" destOrd="0" parTransId="{5883D7B9-4A82-4B93-83A8-F4BE1C486FDD}" sibTransId="{EAAC753D-67E2-4FFA-B0C5-56221B23E187}"/>
    <dgm:cxn modelId="{97276173-20FF-4B5E-8D3C-6346500A20D8}" type="presOf" srcId="{5883D7B9-4A82-4B93-83A8-F4BE1C486FDD}" destId="{7F1B888A-76C5-485A-A772-8623FA3573E8}" srcOrd="0" destOrd="0" presId="urn:microsoft.com/office/officeart/2005/8/layout/radial5"/>
    <dgm:cxn modelId="{3C8B8E99-BA10-4077-A779-1369346E3B7A}" type="presOf" srcId="{39047AE8-E652-413F-9887-E3BBAE750255}" destId="{8ECAFF0B-B162-4AA5-A061-69F3AE7F4D8B}" srcOrd="0" destOrd="0" presId="urn:microsoft.com/office/officeart/2005/8/layout/radial5"/>
    <dgm:cxn modelId="{C304E309-D1F9-43DC-9124-CE1D992B1F42}" srcId="{A2C96204-98DC-4C4E-B3FB-81306D58DD00}" destId="{7AE8E5D6-D19D-4D56-95E6-B43F8DCFE16D}" srcOrd="1" destOrd="0" parTransId="{BD1D5585-C7A2-467F-889E-8A927FC511FB}" sibTransId="{9A493691-75A6-43CC-B1A8-02E9A41BFECD}"/>
    <dgm:cxn modelId="{AEC3A399-A0B4-4C32-9E44-AF5A9CE17D89}" type="presOf" srcId="{8F3673DE-F3C2-4507-9B5E-60C522F9ED6F}" destId="{D1A28961-F76A-4BEC-B9CE-3FEBD25F6BB6}" srcOrd="0" destOrd="0" presId="urn:microsoft.com/office/officeart/2005/8/layout/radial5"/>
    <dgm:cxn modelId="{CFD7C641-1A76-4013-8B3B-B4388FCF4B51}" type="presOf" srcId="{4AB14F2D-3837-49F0-8A97-310BC3B40AAB}" destId="{6071CC0A-C87F-4885-9743-F6B02B1AB8A1}" srcOrd="1" destOrd="0" presId="urn:microsoft.com/office/officeart/2005/8/layout/radial5"/>
    <dgm:cxn modelId="{280BCF53-A3EF-40D8-9D15-4918D382744B}" srcId="{60A6D4DD-ECEE-4224-9B59-9F1776C93C55}" destId="{A2C96204-98DC-4C4E-B3FB-81306D58DD00}" srcOrd="0" destOrd="0" parTransId="{FD704BC7-D854-48F1-B813-82659A7A5DD5}" sibTransId="{73BAD670-2000-496C-87A8-83955447B34E}"/>
    <dgm:cxn modelId="{C0B0FF05-D5E5-46F5-BB95-A571A3520FC3}" type="presOf" srcId="{1A17AAA6-F76F-4881-B80A-5944A212C4FE}" destId="{B190BDDE-8729-4EC4-A043-C1B06775F8E1}" srcOrd="0" destOrd="0" presId="urn:microsoft.com/office/officeart/2005/8/layout/radial5"/>
    <dgm:cxn modelId="{039232B5-BBE5-4A69-A0CE-6BCD6A11AA09}" type="presOf" srcId="{AE27E94F-3B56-45C4-A887-1DEB411CDA11}" destId="{896E01EB-CE21-458F-9159-87C196ED2F2D}" srcOrd="0" destOrd="0" presId="urn:microsoft.com/office/officeart/2005/8/layout/radial5"/>
    <dgm:cxn modelId="{5BD851C2-E6D0-4914-901D-5889D3ACE6DF}" srcId="{A2C96204-98DC-4C4E-B3FB-81306D58DD00}" destId="{39047AE8-E652-413F-9887-E3BBAE750255}" srcOrd="5" destOrd="0" parTransId="{4AB14F2D-3837-49F0-8A97-310BC3B40AAB}" sibTransId="{C428FB99-1CD3-4C17-ABC4-01D93567CE3A}"/>
    <dgm:cxn modelId="{69D8E8B2-64EC-4899-AEB3-3C71E1A60A21}" type="presOf" srcId="{A0E7FD2E-E25B-41BB-8ABF-E49445387CA7}" destId="{42166916-04F6-4474-9433-DE932484EF8E}" srcOrd="0" destOrd="0" presId="urn:microsoft.com/office/officeart/2005/8/layout/radial5"/>
    <dgm:cxn modelId="{A7FCA606-992B-4618-9F53-3FE075B36B6E}" type="presParOf" srcId="{15502BEC-73ED-4FC1-BB2C-41FC7B75E81B}" destId="{BA98B18A-5E9E-472F-BFCC-2836B9452588}" srcOrd="0" destOrd="0" presId="urn:microsoft.com/office/officeart/2005/8/layout/radial5"/>
    <dgm:cxn modelId="{4DFBA49B-7FD0-4EDF-A374-6BDC81DEF8A5}" type="presParOf" srcId="{15502BEC-73ED-4FC1-BB2C-41FC7B75E81B}" destId="{896E01EB-CE21-458F-9159-87C196ED2F2D}" srcOrd="1" destOrd="0" presId="urn:microsoft.com/office/officeart/2005/8/layout/radial5"/>
    <dgm:cxn modelId="{EFD8DAEB-46BC-442A-897A-61C1127373B3}" type="presParOf" srcId="{896E01EB-CE21-458F-9159-87C196ED2F2D}" destId="{D7881011-A74E-440F-8CB4-7F4CF2B1FD52}" srcOrd="0" destOrd="0" presId="urn:microsoft.com/office/officeart/2005/8/layout/radial5"/>
    <dgm:cxn modelId="{2F492D91-B796-4DD2-9411-7D14291B03C9}" type="presParOf" srcId="{15502BEC-73ED-4FC1-BB2C-41FC7B75E81B}" destId="{42166916-04F6-4474-9433-DE932484EF8E}" srcOrd="2" destOrd="0" presId="urn:microsoft.com/office/officeart/2005/8/layout/radial5"/>
    <dgm:cxn modelId="{9FAFBB60-35D0-4176-9F65-97E2BD74A8ED}" type="presParOf" srcId="{15502BEC-73ED-4FC1-BB2C-41FC7B75E81B}" destId="{ADAFD28E-1C0E-4049-9E5B-00C84DE5DDFF}" srcOrd="3" destOrd="0" presId="urn:microsoft.com/office/officeart/2005/8/layout/radial5"/>
    <dgm:cxn modelId="{CF8A1278-9706-44B5-A3D7-B40CFDF83864}" type="presParOf" srcId="{ADAFD28E-1C0E-4049-9E5B-00C84DE5DDFF}" destId="{12DF365F-49EC-429E-88FE-167BC2CE6D51}" srcOrd="0" destOrd="0" presId="urn:microsoft.com/office/officeart/2005/8/layout/radial5"/>
    <dgm:cxn modelId="{807BE11C-743A-4490-8F8A-0FF821BE4893}" type="presParOf" srcId="{15502BEC-73ED-4FC1-BB2C-41FC7B75E81B}" destId="{6998449C-E517-4CAB-808D-3F22F36FA8D9}" srcOrd="4" destOrd="0" presId="urn:microsoft.com/office/officeart/2005/8/layout/radial5"/>
    <dgm:cxn modelId="{173755FF-7B2C-40F7-B6AC-0AA4AC3E8047}" type="presParOf" srcId="{15502BEC-73ED-4FC1-BB2C-41FC7B75E81B}" destId="{B190BDDE-8729-4EC4-A043-C1B06775F8E1}" srcOrd="5" destOrd="0" presId="urn:microsoft.com/office/officeart/2005/8/layout/radial5"/>
    <dgm:cxn modelId="{3C7264AB-28BC-4AC1-B93B-39904AC67E1A}" type="presParOf" srcId="{B190BDDE-8729-4EC4-A043-C1B06775F8E1}" destId="{BE5ED90D-B813-4EE8-9942-E97FF6583E76}" srcOrd="0" destOrd="0" presId="urn:microsoft.com/office/officeart/2005/8/layout/radial5"/>
    <dgm:cxn modelId="{3E78FA87-FC64-4EF3-8563-9AE08AE3691C}" type="presParOf" srcId="{15502BEC-73ED-4FC1-BB2C-41FC7B75E81B}" destId="{663D59E0-0542-4C46-8A48-18D1777DDB66}" srcOrd="6" destOrd="0" presId="urn:microsoft.com/office/officeart/2005/8/layout/radial5"/>
    <dgm:cxn modelId="{7569EB08-F3EB-4438-AEDF-080BAA46E29C}" type="presParOf" srcId="{15502BEC-73ED-4FC1-BB2C-41FC7B75E81B}" destId="{7F1B888A-76C5-485A-A772-8623FA3573E8}" srcOrd="7" destOrd="0" presId="urn:microsoft.com/office/officeart/2005/8/layout/radial5"/>
    <dgm:cxn modelId="{073B527E-DA3D-4DCE-887C-082B6D6D7E96}" type="presParOf" srcId="{7F1B888A-76C5-485A-A772-8623FA3573E8}" destId="{735A7FB9-FDD2-4072-BEED-EDF3CBE03D3E}" srcOrd="0" destOrd="0" presId="urn:microsoft.com/office/officeart/2005/8/layout/radial5"/>
    <dgm:cxn modelId="{A9EBA667-222B-4A2E-B92C-C56BCC67DCD6}" type="presParOf" srcId="{15502BEC-73ED-4FC1-BB2C-41FC7B75E81B}" destId="{2A59290C-4583-40DB-856C-F505EB2EBCD4}" srcOrd="8" destOrd="0" presId="urn:microsoft.com/office/officeart/2005/8/layout/radial5"/>
    <dgm:cxn modelId="{D4EB9BE5-3992-4704-AB7A-523FEFFCC818}" type="presParOf" srcId="{15502BEC-73ED-4FC1-BB2C-41FC7B75E81B}" destId="{33B1C560-1785-46BF-987A-084D4248C962}" srcOrd="9" destOrd="0" presId="urn:microsoft.com/office/officeart/2005/8/layout/radial5"/>
    <dgm:cxn modelId="{05B6E99B-6C17-41B7-9A58-697A2C875C69}" type="presParOf" srcId="{33B1C560-1785-46BF-987A-084D4248C962}" destId="{FD12D347-7DEA-43B7-BB2C-281F4B69C31E}" srcOrd="0" destOrd="0" presId="urn:microsoft.com/office/officeart/2005/8/layout/radial5"/>
    <dgm:cxn modelId="{22C53FB2-1D45-4974-9BC4-A6FAAFE1969A}" type="presParOf" srcId="{15502BEC-73ED-4FC1-BB2C-41FC7B75E81B}" destId="{D1A28961-F76A-4BEC-B9CE-3FEBD25F6BB6}" srcOrd="10" destOrd="0" presId="urn:microsoft.com/office/officeart/2005/8/layout/radial5"/>
    <dgm:cxn modelId="{4BF6C157-6F1A-44D2-B7A8-C1B10600418E}" type="presParOf" srcId="{15502BEC-73ED-4FC1-BB2C-41FC7B75E81B}" destId="{80996490-8A3E-4263-B155-30C6D04BAD74}" srcOrd="11" destOrd="0" presId="urn:microsoft.com/office/officeart/2005/8/layout/radial5"/>
    <dgm:cxn modelId="{7A93E10A-8D55-432F-833B-FD6213A0BB00}" type="presParOf" srcId="{80996490-8A3E-4263-B155-30C6D04BAD74}" destId="{6071CC0A-C87F-4885-9743-F6B02B1AB8A1}" srcOrd="0" destOrd="0" presId="urn:microsoft.com/office/officeart/2005/8/layout/radial5"/>
    <dgm:cxn modelId="{588626B2-8756-4620-A196-0B62CCEBC2EA}" type="presParOf" srcId="{15502BEC-73ED-4FC1-BB2C-41FC7B75E81B}" destId="{8ECAFF0B-B162-4AA5-A061-69F3AE7F4D8B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8B18A-5E9E-472F-BFCC-2836B9452588}">
      <dsp:nvSpPr>
        <dsp:cNvPr id="0" name=""/>
        <dsp:cNvSpPr/>
      </dsp:nvSpPr>
      <dsp:spPr>
        <a:xfrm>
          <a:off x="1927011" y="2316279"/>
          <a:ext cx="1994344" cy="155869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i="1" kern="1200">
              <a:solidFill>
                <a:sysClr val="windowText" lastClr="000000"/>
              </a:solidFill>
              <a:latin typeface="Bell MT" panose="02020503060305020303" pitchFamily="18" charset="0"/>
              <a:cs typeface="Times New Roman" panose="02020603050405020304" pitchFamily="18" charset="0"/>
            </a:rPr>
            <a:t>Core Knowledge</a:t>
          </a:r>
        </a:p>
      </dsp:txBody>
      <dsp:txXfrm>
        <a:off x="2219076" y="2544544"/>
        <a:ext cx="1410214" cy="1102164"/>
      </dsp:txXfrm>
    </dsp:sp>
    <dsp:sp modelId="{896E01EB-CE21-458F-9159-87C196ED2F2D}">
      <dsp:nvSpPr>
        <dsp:cNvPr id="0" name=""/>
        <dsp:cNvSpPr/>
      </dsp:nvSpPr>
      <dsp:spPr>
        <a:xfrm rot="16214964">
          <a:off x="2795616" y="1832724"/>
          <a:ext cx="266039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835348" y="1968674"/>
        <a:ext cx="186227" cy="288133"/>
      </dsp:txXfrm>
    </dsp:sp>
    <dsp:sp modelId="{42166916-04F6-4474-9433-DE932484EF8E}">
      <dsp:nvSpPr>
        <dsp:cNvPr id="0" name=""/>
        <dsp:cNvSpPr/>
      </dsp:nvSpPr>
      <dsp:spPr>
        <a:xfrm>
          <a:off x="2028870" y="4677"/>
          <a:ext cx="1809658" cy="1809658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ea typeface="Batang" panose="02030600000101010101" pitchFamily="18" charset="-127"/>
              <a:cs typeface="Times New Roman" panose="02020603050405020304" pitchFamily="18" charset="0"/>
            </a:rPr>
            <a:t>Ethical Global Citizen</a:t>
          </a:r>
        </a:p>
      </dsp:txBody>
      <dsp:txXfrm>
        <a:off x="2293888" y="269695"/>
        <a:ext cx="1279622" cy="1279622"/>
      </dsp:txXfrm>
    </dsp:sp>
    <dsp:sp modelId="{ADAFD28E-1C0E-4049-9E5B-00C84DE5DDFF}">
      <dsp:nvSpPr>
        <dsp:cNvPr id="0" name=""/>
        <dsp:cNvSpPr/>
      </dsp:nvSpPr>
      <dsp:spPr>
        <a:xfrm rot="19871283">
          <a:off x="3800943" y="2317430"/>
          <a:ext cx="20306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54259"/>
            <a:satOff val="-125"/>
            <a:lumOff val="397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804714" y="2428153"/>
        <a:ext cx="142142" cy="288133"/>
      </dsp:txXfrm>
    </dsp:sp>
    <dsp:sp modelId="{6998449C-E517-4CAB-808D-3F22F36FA8D9}">
      <dsp:nvSpPr>
        <dsp:cNvPr id="0" name=""/>
        <dsp:cNvSpPr/>
      </dsp:nvSpPr>
      <dsp:spPr>
        <a:xfrm>
          <a:off x="3963349" y="1121549"/>
          <a:ext cx="1809658" cy="1809658"/>
        </a:xfrm>
        <a:prstGeom prst="ellipse">
          <a:avLst/>
        </a:prstGeom>
        <a:solidFill>
          <a:schemeClr val="accent1">
            <a:shade val="80000"/>
            <a:hueOff val="54253"/>
            <a:satOff val="1035"/>
            <a:lumOff val="45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Innovative</a:t>
          </a:r>
          <a:r>
            <a:rPr lang="en-US" sz="2000" b="1" i="1" kern="1200"/>
            <a:t> </a:t>
          </a:r>
          <a:r>
            <a:rPr lang="en-US" sz="2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Thinker </a:t>
          </a:r>
        </a:p>
      </dsp:txBody>
      <dsp:txXfrm>
        <a:off x="4228367" y="1386567"/>
        <a:ext cx="1279622" cy="1279622"/>
      </dsp:txXfrm>
    </dsp:sp>
    <dsp:sp modelId="{B190BDDE-8729-4EC4-A043-C1B06775F8E1}">
      <dsp:nvSpPr>
        <dsp:cNvPr id="0" name=""/>
        <dsp:cNvSpPr/>
      </dsp:nvSpPr>
      <dsp:spPr>
        <a:xfrm rot="1855352">
          <a:off x="3781899" y="3438942"/>
          <a:ext cx="232501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08518"/>
            <a:satOff val="-250"/>
            <a:lumOff val="794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786856" y="3517064"/>
        <a:ext cx="162751" cy="288133"/>
      </dsp:txXfrm>
    </dsp:sp>
    <dsp:sp modelId="{663D59E0-0542-4C46-8A48-18D1777DDB66}">
      <dsp:nvSpPr>
        <dsp:cNvPr id="0" name=""/>
        <dsp:cNvSpPr/>
      </dsp:nvSpPr>
      <dsp:spPr>
        <a:xfrm>
          <a:off x="3963349" y="3355292"/>
          <a:ext cx="1809658" cy="1809658"/>
        </a:xfrm>
        <a:prstGeom prst="ellipse">
          <a:avLst/>
        </a:prstGeom>
        <a:solidFill>
          <a:schemeClr val="accent1">
            <a:shade val="80000"/>
            <a:hueOff val="108505"/>
            <a:satOff val="2070"/>
            <a:lumOff val="91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Digital Learner </a:t>
          </a:r>
        </a:p>
      </dsp:txBody>
      <dsp:txXfrm>
        <a:off x="4228367" y="3620310"/>
        <a:ext cx="1279622" cy="1279622"/>
      </dsp:txXfrm>
    </dsp:sp>
    <dsp:sp modelId="{7F1B888A-76C5-485A-A772-8623FA3573E8}">
      <dsp:nvSpPr>
        <dsp:cNvPr id="0" name=""/>
        <dsp:cNvSpPr/>
      </dsp:nvSpPr>
      <dsp:spPr>
        <a:xfrm rot="5385661">
          <a:off x="2770383" y="3924502"/>
          <a:ext cx="31652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162777"/>
            <a:satOff val="-376"/>
            <a:lumOff val="1192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817663" y="3973068"/>
        <a:ext cx="221564" cy="288133"/>
      </dsp:txXfrm>
    </dsp:sp>
    <dsp:sp modelId="{2A59290C-4583-40DB-856C-F505EB2EBCD4}">
      <dsp:nvSpPr>
        <dsp:cNvPr id="0" name=""/>
        <dsp:cNvSpPr/>
      </dsp:nvSpPr>
      <dsp:spPr>
        <a:xfrm>
          <a:off x="2028870" y="4472164"/>
          <a:ext cx="1809658" cy="1809658"/>
        </a:xfrm>
        <a:prstGeom prst="ellipse">
          <a:avLst/>
        </a:prstGeom>
        <a:solidFill>
          <a:schemeClr val="accent1">
            <a:shade val="80000"/>
            <a:hueOff val="162758"/>
            <a:satOff val="3105"/>
            <a:lumOff val="1371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Goal Driven  and Resilient Individual</a:t>
          </a:r>
        </a:p>
      </dsp:txBody>
      <dsp:txXfrm>
        <a:off x="2293888" y="4737182"/>
        <a:ext cx="1279622" cy="1279622"/>
      </dsp:txXfrm>
    </dsp:sp>
    <dsp:sp modelId="{33B1C560-1785-46BF-987A-084D4248C962}">
      <dsp:nvSpPr>
        <dsp:cNvPr id="0" name=""/>
        <dsp:cNvSpPr/>
      </dsp:nvSpPr>
      <dsp:spPr>
        <a:xfrm rot="8929704">
          <a:off x="1847769" y="3438820"/>
          <a:ext cx="224370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17036"/>
            <a:satOff val="-501"/>
            <a:lumOff val="1589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1910221" y="3517444"/>
        <a:ext cx="157059" cy="288133"/>
      </dsp:txXfrm>
    </dsp:sp>
    <dsp:sp modelId="{D1A28961-F76A-4BEC-B9CE-3FEBD25F6BB6}">
      <dsp:nvSpPr>
        <dsp:cNvPr id="0" name=""/>
        <dsp:cNvSpPr/>
      </dsp:nvSpPr>
      <dsp:spPr>
        <a:xfrm>
          <a:off x="94392" y="3355292"/>
          <a:ext cx="1809658" cy="1809658"/>
        </a:xfrm>
        <a:prstGeom prst="ellipse">
          <a:avLst/>
        </a:prstGeom>
        <a:solidFill>
          <a:schemeClr val="accent1">
            <a:shade val="80000"/>
            <a:hueOff val="217011"/>
            <a:satOff val="4140"/>
            <a:lumOff val="1828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Effective Communicator</a:t>
          </a:r>
        </a:p>
      </dsp:txBody>
      <dsp:txXfrm>
        <a:off x="359410" y="3620310"/>
        <a:ext cx="1279622" cy="1279622"/>
      </dsp:txXfrm>
    </dsp:sp>
    <dsp:sp modelId="{80996490-8A3E-4263-B155-30C6D04BAD74}">
      <dsp:nvSpPr>
        <dsp:cNvPr id="0" name=""/>
        <dsp:cNvSpPr/>
      </dsp:nvSpPr>
      <dsp:spPr>
        <a:xfrm rot="12543037">
          <a:off x="1858258" y="2317510"/>
          <a:ext cx="194715" cy="480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71295"/>
            <a:satOff val="-626"/>
            <a:lumOff val="198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1912997" y="2427736"/>
        <a:ext cx="136301" cy="288133"/>
      </dsp:txXfrm>
    </dsp:sp>
    <dsp:sp modelId="{8ECAFF0B-B162-4AA5-A061-69F3AE7F4D8B}">
      <dsp:nvSpPr>
        <dsp:cNvPr id="0" name=""/>
        <dsp:cNvSpPr/>
      </dsp:nvSpPr>
      <dsp:spPr>
        <a:xfrm>
          <a:off x="94392" y="1121549"/>
          <a:ext cx="1809658" cy="1809658"/>
        </a:xfrm>
        <a:prstGeom prst="ellipse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Engaged Collaborator</a:t>
          </a:r>
        </a:p>
      </dsp:txBody>
      <dsp:txXfrm>
        <a:off x="359410" y="1386567"/>
        <a:ext cx="1279622" cy="1279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2018-07-18T15:51:00Z</cp:lastPrinted>
  <dcterms:created xsi:type="dcterms:W3CDTF">2018-07-18T15:51:00Z</dcterms:created>
  <dcterms:modified xsi:type="dcterms:W3CDTF">2018-07-18T15:51:00Z</dcterms:modified>
</cp:coreProperties>
</file>