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5A98" w14:textId="77777777" w:rsidR="006A3C46" w:rsidRDefault="006A3C46"/>
    <w:p w14:paraId="1A6C2A13" w14:textId="77777777" w:rsidR="006A3C46" w:rsidRPr="00AD33F7" w:rsidRDefault="00A32AD6" w:rsidP="00AD33F7">
      <w:pPr>
        <w:jc w:val="center"/>
        <w:rPr>
          <w:b/>
        </w:rPr>
      </w:pPr>
      <w:r w:rsidRPr="00AD33F7">
        <w:rPr>
          <w:b/>
        </w:rPr>
        <w:t>Memorandum of Agreement</w:t>
      </w:r>
    </w:p>
    <w:p w14:paraId="4296DEDD" w14:textId="1BB53801" w:rsidR="006A3C46" w:rsidRPr="00AD33F7" w:rsidRDefault="001242E4">
      <w:pPr>
        <w:rPr>
          <w:b/>
        </w:rPr>
      </w:pPr>
      <w:r>
        <w:rPr>
          <w:b/>
        </w:rPr>
        <w:t xml:space="preserve">                                                                           Between the </w:t>
      </w:r>
    </w:p>
    <w:p w14:paraId="44B13BDD" w14:textId="77777777" w:rsidR="001242E4" w:rsidRDefault="001242E4" w:rsidP="00AD33F7">
      <w:pPr>
        <w:jc w:val="center"/>
        <w:rPr>
          <w:b/>
        </w:rPr>
      </w:pPr>
      <w:r>
        <w:rPr>
          <w:b/>
        </w:rPr>
        <w:t>Boone County Schools and Northern Kentucky University, Psychology Department</w:t>
      </w:r>
    </w:p>
    <w:p w14:paraId="30F09476" w14:textId="5E527090" w:rsidR="006A3C46" w:rsidRPr="00AD33F7" w:rsidRDefault="006A3C46" w:rsidP="00AD33F7">
      <w:pPr>
        <w:jc w:val="center"/>
        <w:rPr>
          <w:b/>
        </w:rPr>
      </w:pPr>
      <w:r w:rsidRPr="00AD33F7">
        <w:rPr>
          <w:b/>
        </w:rPr>
        <w:t>Programs and Services Available to School Systems</w:t>
      </w:r>
    </w:p>
    <w:p w14:paraId="187C33FC" w14:textId="77777777" w:rsidR="006A3C46" w:rsidRDefault="006A3C46">
      <w:bookmarkStart w:id="0" w:name="_GoBack"/>
      <w:bookmarkEnd w:id="0"/>
    </w:p>
    <w:p w14:paraId="7154E811" w14:textId="0EF6C4A8" w:rsidR="006A3C46" w:rsidRDefault="006A3C46">
      <w:r>
        <w:t xml:space="preserve">This agreement is entered into by the Board of Education of the </w:t>
      </w:r>
      <w:r w:rsidR="00ED2B87">
        <w:rPr>
          <w:u w:val="single"/>
        </w:rPr>
        <w:t>Boone County School</w:t>
      </w:r>
      <w:r w:rsidR="0017695F" w:rsidRPr="00AD33F7">
        <w:rPr>
          <w:u w:val="single"/>
        </w:rPr>
        <w:t xml:space="preserve"> District</w:t>
      </w:r>
      <w:r w:rsidR="0017695F">
        <w:t xml:space="preserve"> </w:t>
      </w:r>
      <w:r>
        <w:t xml:space="preserve">and </w:t>
      </w:r>
      <w:r w:rsidR="00ED2B87">
        <w:t>Northern Kentucky University</w:t>
      </w:r>
      <w:r>
        <w:t xml:space="preserve">, </w:t>
      </w:r>
      <w:r w:rsidR="00ED2B87">
        <w:t>Psychology</w:t>
      </w:r>
      <w:r>
        <w:t xml:space="preserve"> Department, </w:t>
      </w:r>
      <w:r w:rsidR="00ED2B87">
        <w:t>Highland Heights</w:t>
      </w:r>
      <w:r>
        <w:t>, KY</w:t>
      </w:r>
    </w:p>
    <w:p w14:paraId="6157C04C" w14:textId="77777777" w:rsidR="006A3C46" w:rsidRDefault="006A3C46"/>
    <w:p w14:paraId="7E7901A4" w14:textId="5C864A3E" w:rsidR="002A2F15" w:rsidRDefault="002A2F15">
      <w:r>
        <w:t xml:space="preserve">This memorandum describes the programs and services available to the below noted education agency through the </w:t>
      </w:r>
      <w:r w:rsidR="00ED2B87">
        <w:t>Psychology</w:t>
      </w:r>
      <w:r>
        <w:t xml:space="preserve"> Department at </w:t>
      </w:r>
      <w:r w:rsidR="00ED2B87">
        <w:t>Northern Kentucky University</w:t>
      </w:r>
      <w:r>
        <w:t xml:space="preserve">.  These programs and services are available at no cost to the education agencies in the indicated service area of the </w:t>
      </w:r>
      <w:r w:rsidR="00ED2B87">
        <w:t>university,</w:t>
      </w:r>
      <w:r>
        <w:t xml:space="preserve"> and are available upon request.  </w:t>
      </w:r>
    </w:p>
    <w:p w14:paraId="0340EF36" w14:textId="77777777" w:rsidR="002A2F15" w:rsidRDefault="002A2F15"/>
    <w:p w14:paraId="6D259D31" w14:textId="6843EFBC" w:rsidR="002A2F15" w:rsidRDefault="002A2F15">
      <w:r>
        <w:t xml:space="preserve">The Following Services are available </w:t>
      </w:r>
      <w:r w:rsidR="00F54CE9">
        <w:t xml:space="preserve">to </w:t>
      </w:r>
      <w:r w:rsidR="0017695F">
        <w:t xml:space="preserve">the </w:t>
      </w:r>
      <w:r w:rsidR="00ED2B87">
        <w:rPr>
          <w:b/>
        </w:rPr>
        <w:t>Boone</w:t>
      </w:r>
      <w:r w:rsidR="006727E3">
        <w:rPr>
          <w:b/>
        </w:rPr>
        <w:t xml:space="preserve"> County </w:t>
      </w:r>
      <w:r w:rsidR="0017695F" w:rsidRPr="00AD33F7">
        <w:rPr>
          <w:b/>
        </w:rPr>
        <w:t xml:space="preserve">School </w:t>
      </w:r>
      <w:r w:rsidRPr="00AD33F7">
        <w:rPr>
          <w:b/>
        </w:rPr>
        <w:t>District</w:t>
      </w:r>
      <w:r w:rsidR="00ED2B87">
        <w:rPr>
          <w:b/>
        </w:rPr>
        <w:t>, Yealey Elementary</w:t>
      </w:r>
      <w:r>
        <w:t>:</w:t>
      </w:r>
    </w:p>
    <w:p w14:paraId="570C51F2" w14:textId="77777777" w:rsidR="002A2F15" w:rsidRDefault="002A2F15"/>
    <w:p w14:paraId="0EB0861C" w14:textId="788DBC91" w:rsidR="006A3C46" w:rsidRDefault="00ED2B87" w:rsidP="002E163B">
      <w:pPr>
        <w:pStyle w:val="ListParagraph"/>
        <w:numPr>
          <w:ilvl w:val="0"/>
          <w:numId w:val="1"/>
        </w:numPr>
      </w:pPr>
      <w:r>
        <w:rPr>
          <w:b/>
        </w:rPr>
        <w:t>Intern/Mentor Supervision</w:t>
      </w:r>
      <w:r w:rsidR="00A32AD6">
        <w:t xml:space="preserve">: The </w:t>
      </w:r>
      <w:r>
        <w:t>intern/mentor</w:t>
      </w:r>
      <w:r w:rsidR="007023B0">
        <w:t xml:space="preserve"> field experience component at </w:t>
      </w:r>
      <w:r>
        <w:t>Northern Kentucky University</w:t>
      </w:r>
      <w:r w:rsidR="007023B0">
        <w:t xml:space="preserve"> </w:t>
      </w:r>
      <w:r w:rsidR="0017695F">
        <w:t xml:space="preserve">involves a </w:t>
      </w:r>
      <w:r>
        <w:t>1 year, 8 hours/week experience</w:t>
      </w:r>
      <w:r w:rsidR="00A32AD6">
        <w:t xml:space="preserve"> for all </w:t>
      </w:r>
      <w:r>
        <w:t>interns/mentors</w:t>
      </w:r>
      <w:r w:rsidR="00A32AD6">
        <w:t xml:space="preserve">.    </w:t>
      </w:r>
      <w:r w:rsidR="00277319">
        <w:t xml:space="preserve">The </w:t>
      </w:r>
      <w:r>
        <w:t>professors in charge of these practicum interns</w:t>
      </w:r>
      <w:r w:rsidR="00277319">
        <w:t xml:space="preserve"> shall collaborate carefully with school personnel to assign</w:t>
      </w:r>
      <w:r w:rsidR="003E2B59">
        <w:t xml:space="preserve"> </w:t>
      </w:r>
      <w:r>
        <w:t xml:space="preserve">students who are a best fit to mentor elementary students. </w:t>
      </w:r>
      <w:r w:rsidR="00277319">
        <w:t xml:space="preserve"> </w:t>
      </w:r>
      <w:r>
        <w:t>The professors will meet weekly with all interns/mentors to guide and support their work.</w:t>
      </w:r>
    </w:p>
    <w:p w14:paraId="6DF71927" w14:textId="77777777" w:rsidR="002E163B" w:rsidRDefault="002E163B" w:rsidP="002E163B">
      <w:pPr>
        <w:ind w:left="360"/>
      </w:pPr>
    </w:p>
    <w:p w14:paraId="77165B54" w14:textId="059092D5" w:rsidR="006E2197" w:rsidRDefault="00ED2B87" w:rsidP="008F4EAB">
      <w:pPr>
        <w:pStyle w:val="ListParagraph"/>
        <w:numPr>
          <w:ilvl w:val="0"/>
          <w:numId w:val="1"/>
        </w:numPr>
      </w:pPr>
      <w:r w:rsidRPr="00ED2B87">
        <w:rPr>
          <w:b/>
        </w:rPr>
        <w:t xml:space="preserve">Intern/Mentor </w:t>
      </w:r>
      <w:r w:rsidR="0026540F" w:rsidRPr="00ED2B87">
        <w:rPr>
          <w:b/>
        </w:rPr>
        <w:t>Practicums:</w:t>
      </w:r>
      <w:r w:rsidR="007023B0">
        <w:t xml:space="preserve">  The </w:t>
      </w:r>
      <w:r w:rsidR="002A469C">
        <w:t xml:space="preserve">clinical field experience component at </w:t>
      </w:r>
      <w:r>
        <w:t>Yealey Elementary will involve practicum students serving as mentors to Yealey students who have demonstrated a need for social/emotional support or intervention through their resiliency poll data, teacher data, counselor data, and/or parent request</w:t>
      </w:r>
      <w:r w:rsidR="002A469C">
        <w:t xml:space="preserve">.  </w:t>
      </w:r>
      <w:r>
        <w:t xml:space="preserve">This support may be individual </w:t>
      </w:r>
      <w:r w:rsidR="0026540F">
        <w:t xml:space="preserve">mentor time, group time, classroom lessons, and playground or cafeteria support time.  These times will occur during the normal school day or during a special extended time such as before and after school programs.  The Interns/Mentors will consult with the school counselors for programs and materials to be used with students.  </w:t>
      </w:r>
    </w:p>
    <w:p w14:paraId="65A72524" w14:textId="77777777" w:rsidR="00D535C4" w:rsidRPr="0017695F" w:rsidRDefault="00D535C4" w:rsidP="00D535C4">
      <w:pPr>
        <w:rPr>
          <w:sz w:val="16"/>
          <w:szCs w:val="16"/>
        </w:rPr>
      </w:pPr>
    </w:p>
    <w:p w14:paraId="012F754F" w14:textId="2643818F" w:rsidR="002269DD" w:rsidRPr="00AD33F7" w:rsidRDefault="00D535C4" w:rsidP="00AF7DF1">
      <w:pPr>
        <w:ind w:firstLine="720"/>
        <w:rPr>
          <w:b/>
        </w:rPr>
      </w:pPr>
      <w:r w:rsidRPr="00AD33F7">
        <w:rPr>
          <w:b/>
        </w:rPr>
        <w:t>Additional Provisions:</w:t>
      </w:r>
    </w:p>
    <w:p w14:paraId="49D7E797" w14:textId="77777777" w:rsidR="0017695F" w:rsidRPr="0017695F" w:rsidRDefault="0017695F" w:rsidP="00AF7DF1">
      <w:pPr>
        <w:ind w:firstLine="720"/>
        <w:rPr>
          <w:sz w:val="16"/>
          <w:szCs w:val="16"/>
        </w:rPr>
      </w:pPr>
    </w:p>
    <w:p w14:paraId="7EC4B7BD" w14:textId="0C4DE082" w:rsidR="002269DD" w:rsidRDefault="0026540F" w:rsidP="002269DD">
      <w:pPr>
        <w:ind w:left="720"/>
      </w:pPr>
      <w:r>
        <w:t>Northern Kentucky University</w:t>
      </w:r>
      <w:r w:rsidR="00D535C4">
        <w:t xml:space="preserve"> </w:t>
      </w:r>
      <w:r>
        <w:t>psychology intern students</w:t>
      </w:r>
      <w:r w:rsidR="00D535C4">
        <w:t xml:space="preserve"> </w:t>
      </w:r>
      <w:r>
        <w:t>will be</w:t>
      </w:r>
      <w:r w:rsidR="00D535C4">
        <w:t xml:space="preserve"> required to obtain the following </w:t>
      </w:r>
      <w:r w:rsidR="002269DD" w:rsidRPr="00AF7DF1">
        <w:rPr>
          <w:u w:val="single"/>
        </w:rPr>
        <w:t>prior to entering the field for clinical experience</w:t>
      </w:r>
      <w:r w:rsidR="002269DD">
        <w:t>:</w:t>
      </w:r>
    </w:p>
    <w:p w14:paraId="7ADC5582" w14:textId="77777777" w:rsidR="0017695F" w:rsidRPr="0017695F" w:rsidRDefault="0017695F" w:rsidP="002269DD">
      <w:pPr>
        <w:ind w:left="720"/>
        <w:rPr>
          <w:sz w:val="16"/>
          <w:szCs w:val="16"/>
        </w:rPr>
      </w:pPr>
    </w:p>
    <w:p w14:paraId="72DB3607" w14:textId="6740FC57" w:rsidR="002269DD" w:rsidRDefault="002269DD" w:rsidP="002269DD">
      <w:pPr>
        <w:pStyle w:val="ListParagraph"/>
        <w:numPr>
          <w:ilvl w:val="0"/>
          <w:numId w:val="4"/>
        </w:numPr>
      </w:pPr>
      <w:r>
        <w:t>Criminal History Record by the Administrative Office of the Courts (KY)</w:t>
      </w:r>
      <w:r w:rsidR="00622F9E">
        <w:t>*</w:t>
      </w:r>
    </w:p>
    <w:p w14:paraId="5E02C584" w14:textId="2B60320B" w:rsidR="00366F92" w:rsidRDefault="00366F92" w:rsidP="002269DD">
      <w:pPr>
        <w:pStyle w:val="ListParagraph"/>
        <w:numPr>
          <w:ilvl w:val="0"/>
          <w:numId w:val="4"/>
        </w:numPr>
      </w:pPr>
      <w:r>
        <w:t>Central Registry Check</w:t>
      </w:r>
    </w:p>
    <w:p w14:paraId="08280972" w14:textId="24B8F082" w:rsidR="0017695F" w:rsidRPr="0017695F" w:rsidRDefault="0017695F" w:rsidP="0017695F">
      <w:pPr>
        <w:rPr>
          <w:sz w:val="16"/>
          <w:szCs w:val="16"/>
        </w:rPr>
      </w:pPr>
    </w:p>
    <w:p w14:paraId="72260407" w14:textId="59DF1ED1" w:rsidR="00CD5EC6" w:rsidRPr="0026540F" w:rsidRDefault="00CD5EC6" w:rsidP="0026540F">
      <w:pPr>
        <w:tabs>
          <w:tab w:val="left" w:pos="810"/>
        </w:tabs>
        <w:rPr>
          <w:sz w:val="16"/>
          <w:szCs w:val="16"/>
        </w:rPr>
      </w:pPr>
    </w:p>
    <w:p w14:paraId="67F9863A" w14:textId="7EB68514" w:rsidR="00885C87" w:rsidRDefault="00CD5EC6" w:rsidP="00AD33F7">
      <w:pPr>
        <w:ind w:firstLine="720"/>
        <w:rPr>
          <w:b/>
        </w:rPr>
      </w:pPr>
      <w:r w:rsidRPr="00CD5EC6">
        <w:rPr>
          <w:b/>
        </w:rPr>
        <w:t>Expenses for all background checks are incurred by the</w:t>
      </w:r>
      <w:r w:rsidR="0026540F">
        <w:rPr>
          <w:b/>
        </w:rPr>
        <w:t xml:space="preserve"> intern/mentors.</w:t>
      </w:r>
      <w:r w:rsidRPr="00CD5EC6">
        <w:rPr>
          <w:b/>
        </w:rPr>
        <w:t xml:space="preserve"> </w:t>
      </w:r>
    </w:p>
    <w:p w14:paraId="7A42C9B5" w14:textId="77777777" w:rsidR="00885C87" w:rsidRDefault="00885C87" w:rsidP="00885C87">
      <w:pPr>
        <w:ind w:left="720"/>
      </w:pPr>
    </w:p>
    <w:p w14:paraId="498375C6" w14:textId="77777777" w:rsidR="0026540F" w:rsidRDefault="0026540F" w:rsidP="005D6D66">
      <w:pPr>
        <w:ind w:left="360"/>
      </w:pPr>
    </w:p>
    <w:p w14:paraId="5918F2DF" w14:textId="77777777" w:rsidR="0026540F" w:rsidRDefault="0026540F" w:rsidP="005D6D66">
      <w:pPr>
        <w:ind w:left="360"/>
      </w:pPr>
    </w:p>
    <w:p w14:paraId="50129CEE" w14:textId="77777777" w:rsidR="0026540F" w:rsidRDefault="0026540F" w:rsidP="005D6D66">
      <w:pPr>
        <w:ind w:left="360"/>
      </w:pPr>
    </w:p>
    <w:p w14:paraId="28DAC164" w14:textId="77777777" w:rsidR="0026540F" w:rsidRDefault="0026540F" w:rsidP="005D6D66">
      <w:pPr>
        <w:ind w:left="360"/>
      </w:pPr>
    </w:p>
    <w:p w14:paraId="402915A2" w14:textId="11F87D50" w:rsidR="005D6D66" w:rsidRPr="00AD33F7" w:rsidRDefault="0026540F" w:rsidP="005D6D66">
      <w:pPr>
        <w:ind w:left="360"/>
        <w:rPr>
          <w:b/>
        </w:rPr>
      </w:pPr>
      <w:r>
        <w:rPr>
          <w:b/>
        </w:rPr>
        <w:lastRenderedPageBreak/>
        <w:t>Provisions Applicable to Boone County Schools, Yealey Elementary</w:t>
      </w:r>
      <w:r w:rsidR="005D6D66" w:rsidRPr="00AD33F7">
        <w:rPr>
          <w:b/>
        </w:rPr>
        <w:t>:</w:t>
      </w:r>
    </w:p>
    <w:p w14:paraId="31B6EF8A" w14:textId="77777777" w:rsidR="005D6D66" w:rsidRDefault="005D6D66" w:rsidP="00707A8B"/>
    <w:p w14:paraId="3FFB7371" w14:textId="089187A7" w:rsidR="005D6D66" w:rsidRDefault="005D6D66" w:rsidP="005D6D66">
      <w:pPr>
        <w:pStyle w:val="ListParagraph"/>
        <w:numPr>
          <w:ilvl w:val="0"/>
          <w:numId w:val="1"/>
        </w:numPr>
      </w:pPr>
      <w:r>
        <w:t xml:space="preserve">The education agency, upon request by the </w:t>
      </w:r>
      <w:r w:rsidR="0026540F">
        <w:t>Intern/Mentor</w:t>
      </w:r>
      <w:r>
        <w:t xml:space="preserve"> or the Institution, will provide policies and procedures and other relevant materials to allow the </w:t>
      </w:r>
      <w:r w:rsidR="0026540F">
        <w:t xml:space="preserve">psychology student </w:t>
      </w:r>
      <w:r>
        <w:t>to function appropriately within the education agencies.</w:t>
      </w:r>
    </w:p>
    <w:p w14:paraId="323C10DB" w14:textId="43E39F5D" w:rsidR="00885C87" w:rsidRDefault="00885C87" w:rsidP="0026540F"/>
    <w:p w14:paraId="0E48FF9F" w14:textId="37BD33E5" w:rsidR="005D6D66" w:rsidRDefault="0026540F" w:rsidP="005D6D66">
      <w:pPr>
        <w:pStyle w:val="ListParagraph"/>
        <w:numPr>
          <w:ilvl w:val="0"/>
          <w:numId w:val="1"/>
        </w:numPr>
      </w:pPr>
      <w:r>
        <w:t>Psychology students</w:t>
      </w:r>
      <w:r w:rsidR="00CA51F1">
        <w:t xml:space="preserve"> observing in the education agency shall follow the education agency’s protocols for health and safety.</w:t>
      </w:r>
    </w:p>
    <w:p w14:paraId="6C320D42" w14:textId="77777777" w:rsidR="00885C87" w:rsidRDefault="00885C87" w:rsidP="00885C87">
      <w:pPr>
        <w:pStyle w:val="ListParagraph"/>
      </w:pPr>
    </w:p>
    <w:p w14:paraId="50C45FF8" w14:textId="62407918" w:rsidR="00CA51F1" w:rsidRDefault="0026540F" w:rsidP="005D6D66">
      <w:pPr>
        <w:pStyle w:val="ListParagraph"/>
        <w:numPr>
          <w:ilvl w:val="0"/>
          <w:numId w:val="1"/>
        </w:numPr>
      </w:pPr>
      <w:r>
        <w:t>Psychology students</w:t>
      </w:r>
      <w:r w:rsidR="00CA51F1">
        <w:t xml:space="preserve"> shall not remove materials from any of the education agency’s property without appropriate approval.</w:t>
      </w:r>
    </w:p>
    <w:p w14:paraId="00AB6925" w14:textId="77777777" w:rsidR="0026540F" w:rsidRDefault="0026540F" w:rsidP="0026540F">
      <w:pPr>
        <w:pStyle w:val="ListParagraph"/>
      </w:pPr>
    </w:p>
    <w:p w14:paraId="5E72745E" w14:textId="2457BFFE" w:rsidR="0026540F" w:rsidRDefault="0026540F" w:rsidP="005D6D66">
      <w:pPr>
        <w:pStyle w:val="ListParagraph"/>
        <w:numPr>
          <w:ilvl w:val="0"/>
          <w:numId w:val="1"/>
        </w:numPr>
      </w:pPr>
      <w:r>
        <w:t xml:space="preserve">Psychology students will adhere to a strict code of confidentiality related to the Boone County School students they work with. </w:t>
      </w:r>
    </w:p>
    <w:p w14:paraId="263279FA" w14:textId="77777777" w:rsidR="00CA51F1" w:rsidRDefault="00CA51F1" w:rsidP="00CA51F1">
      <w:pPr>
        <w:pStyle w:val="ListParagraph"/>
      </w:pPr>
    </w:p>
    <w:p w14:paraId="59A8526A" w14:textId="2E5C6E8F" w:rsidR="00C55342" w:rsidRDefault="00C55342" w:rsidP="00CA51F1">
      <w:pPr>
        <w:pStyle w:val="ListParagraph"/>
      </w:pPr>
      <w:r>
        <w:t>Entered into this day</w:t>
      </w:r>
      <w:r w:rsidR="00885C87">
        <w:t>, the _______</w:t>
      </w:r>
      <w:r w:rsidR="00AD33F7">
        <w:t>__</w:t>
      </w:r>
      <w:r w:rsidR="00885C87">
        <w:t>__</w:t>
      </w:r>
      <w:r>
        <w:t>__</w:t>
      </w:r>
      <w:r w:rsidR="00885C87">
        <w:t xml:space="preserve"> </w:t>
      </w:r>
      <w:r>
        <w:t>of _________</w:t>
      </w:r>
      <w:r w:rsidR="00AD33F7">
        <w:t>___</w:t>
      </w:r>
      <w:r>
        <w:t>__________, _______</w:t>
      </w:r>
      <w:r w:rsidR="00AD33F7">
        <w:t>_</w:t>
      </w:r>
      <w:r>
        <w:t>_________</w:t>
      </w:r>
    </w:p>
    <w:p w14:paraId="296E93C3" w14:textId="77777777" w:rsidR="00C55342" w:rsidRDefault="00C55342" w:rsidP="00CA51F1">
      <w:pPr>
        <w:pStyle w:val="ListParagraph"/>
      </w:pPr>
    </w:p>
    <w:p w14:paraId="2B0A2F55" w14:textId="77777777" w:rsidR="00AD33F7" w:rsidRDefault="00AD33F7" w:rsidP="00CA51F1">
      <w:pPr>
        <w:pStyle w:val="ListParagraph"/>
      </w:pPr>
    </w:p>
    <w:p w14:paraId="4C85D296" w14:textId="6B587669" w:rsidR="00C55342" w:rsidRDefault="00C55342" w:rsidP="00AF7DF1">
      <w:pPr>
        <w:ind w:firstLine="720"/>
      </w:pPr>
      <w:r>
        <w:t>______</w:t>
      </w:r>
      <w:r w:rsidR="00AF7DF1">
        <w:t>________________________</w:t>
      </w:r>
      <w:r w:rsidR="00885C87">
        <w:t>__</w:t>
      </w:r>
      <w:r w:rsidR="00AF7DF1">
        <w:t>_____</w:t>
      </w:r>
      <w:r w:rsidR="00AF7DF1">
        <w:tab/>
      </w:r>
      <w:r w:rsidR="00AF7DF1">
        <w:tab/>
      </w:r>
      <w:r w:rsidR="00885C87">
        <w:t xml:space="preserve"> _____________________________________</w:t>
      </w:r>
    </w:p>
    <w:p w14:paraId="3FBC7A2E" w14:textId="3CEC7C15" w:rsidR="005D6D66" w:rsidRDefault="005D6D66" w:rsidP="005D6D66">
      <w:r>
        <w:t xml:space="preserve">  </w:t>
      </w:r>
      <w:r w:rsidR="00AF7DF1">
        <w:tab/>
        <w:t>Superintendent</w:t>
      </w:r>
      <w:r w:rsidR="00AF7DF1">
        <w:tab/>
      </w:r>
      <w:r w:rsidR="00AF7DF1">
        <w:tab/>
      </w:r>
      <w:r w:rsidR="00AF7DF1">
        <w:tab/>
      </w:r>
      <w:r w:rsidR="00AF7DF1">
        <w:tab/>
      </w:r>
      <w:r w:rsidR="00885C87">
        <w:t xml:space="preserve"> </w:t>
      </w:r>
      <w:r w:rsidR="00C55342">
        <w:t>Department Chair</w:t>
      </w:r>
    </w:p>
    <w:p w14:paraId="57611821" w14:textId="0DDC2982" w:rsidR="0026540F" w:rsidRDefault="0026540F" w:rsidP="005D6D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Psychology Department</w:t>
      </w:r>
    </w:p>
    <w:p w14:paraId="79D6EF79" w14:textId="7242174E" w:rsidR="007023B0" w:rsidRDefault="00C55342" w:rsidP="007023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C87">
        <w:t xml:space="preserve"> </w:t>
      </w:r>
      <w:r w:rsidR="0026540F">
        <w:t>Northern Kentucky University</w:t>
      </w:r>
    </w:p>
    <w:p w14:paraId="7FC2E0DD" w14:textId="77777777" w:rsidR="007023B0" w:rsidRDefault="007023B0" w:rsidP="007023B0"/>
    <w:p w14:paraId="72396875" w14:textId="77777777" w:rsidR="007023B0" w:rsidRDefault="007023B0" w:rsidP="007023B0"/>
    <w:sectPr w:rsidR="007023B0" w:rsidSect="0017695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8736" w14:textId="77777777" w:rsidR="00AD33F7" w:rsidRDefault="00AD33F7" w:rsidP="00885C87">
      <w:r>
        <w:separator/>
      </w:r>
    </w:p>
  </w:endnote>
  <w:endnote w:type="continuationSeparator" w:id="0">
    <w:p w14:paraId="4D821764" w14:textId="77777777" w:rsidR="00AD33F7" w:rsidRDefault="00AD33F7" w:rsidP="008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B0D13" w14:textId="77777777" w:rsidR="00AD33F7" w:rsidRDefault="00AD33F7" w:rsidP="00885C87">
      <w:r>
        <w:separator/>
      </w:r>
    </w:p>
  </w:footnote>
  <w:footnote w:type="continuationSeparator" w:id="0">
    <w:p w14:paraId="4603DE88" w14:textId="77777777" w:rsidR="00AD33F7" w:rsidRDefault="00AD33F7" w:rsidP="0088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A5C0" w14:textId="77777777" w:rsidR="00AD33F7" w:rsidRDefault="00AD33F7" w:rsidP="00A508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C19E2" w14:textId="77777777" w:rsidR="00AD33F7" w:rsidRDefault="00AD33F7" w:rsidP="00885C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AA42" w14:textId="7DD00749" w:rsidR="00AD33F7" w:rsidRDefault="00AD33F7" w:rsidP="00A508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2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B90E47" w14:textId="77777777" w:rsidR="00AD33F7" w:rsidRDefault="00AD33F7" w:rsidP="00885C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7781"/>
    <w:multiLevelType w:val="hybridMultilevel"/>
    <w:tmpl w:val="CEE23370"/>
    <w:lvl w:ilvl="0" w:tplc="B6AC5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653D"/>
    <w:multiLevelType w:val="hybridMultilevel"/>
    <w:tmpl w:val="34BA5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44293B"/>
    <w:multiLevelType w:val="hybridMultilevel"/>
    <w:tmpl w:val="0A801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7F27A9"/>
    <w:multiLevelType w:val="hybridMultilevel"/>
    <w:tmpl w:val="DB82A5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002123"/>
    <w:multiLevelType w:val="hybridMultilevel"/>
    <w:tmpl w:val="EC2C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4D60EF"/>
    <w:multiLevelType w:val="hybridMultilevel"/>
    <w:tmpl w:val="33A83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D1082"/>
    <w:multiLevelType w:val="hybridMultilevel"/>
    <w:tmpl w:val="0F64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6"/>
    <w:rsid w:val="000C2533"/>
    <w:rsid w:val="00113DB9"/>
    <w:rsid w:val="001242E4"/>
    <w:rsid w:val="0017695F"/>
    <w:rsid w:val="00182ABD"/>
    <w:rsid w:val="001B1F0B"/>
    <w:rsid w:val="002269DD"/>
    <w:rsid w:val="0026540F"/>
    <w:rsid w:val="00277319"/>
    <w:rsid w:val="002811C5"/>
    <w:rsid w:val="002A2F15"/>
    <w:rsid w:val="002A469C"/>
    <w:rsid w:val="002E163B"/>
    <w:rsid w:val="00366F92"/>
    <w:rsid w:val="003C7B3F"/>
    <w:rsid w:val="003E2B59"/>
    <w:rsid w:val="00400904"/>
    <w:rsid w:val="00425C73"/>
    <w:rsid w:val="005D6D66"/>
    <w:rsid w:val="00622F9E"/>
    <w:rsid w:val="006727E3"/>
    <w:rsid w:val="006A3C46"/>
    <w:rsid w:val="006C6C04"/>
    <w:rsid w:val="006E2197"/>
    <w:rsid w:val="007023B0"/>
    <w:rsid w:val="00707A8B"/>
    <w:rsid w:val="007719F7"/>
    <w:rsid w:val="007D59A0"/>
    <w:rsid w:val="00885C87"/>
    <w:rsid w:val="008A14B8"/>
    <w:rsid w:val="008A2FBC"/>
    <w:rsid w:val="009214BF"/>
    <w:rsid w:val="0094791B"/>
    <w:rsid w:val="009E1465"/>
    <w:rsid w:val="00A32AD6"/>
    <w:rsid w:val="00A5088F"/>
    <w:rsid w:val="00AB1543"/>
    <w:rsid w:val="00AD33F7"/>
    <w:rsid w:val="00AF7DF1"/>
    <w:rsid w:val="00B6038A"/>
    <w:rsid w:val="00C55342"/>
    <w:rsid w:val="00C64CA2"/>
    <w:rsid w:val="00CA51F1"/>
    <w:rsid w:val="00CD5EC6"/>
    <w:rsid w:val="00D366F9"/>
    <w:rsid w:val="00D535C4"/>
    <w:rsid w:val="00DB0975"/>
    <w:rsid w:val="00DD74D0"/>
    <w:rsid w:val="00DE0B57"/>
    <w:rsid w:val="00DF633C"/>
    <w:rsid w:val="00E355D6"/>
    <w:rsid w:val="00E85418"/>
    <w:rsid w:val="00ED2B87"/>
    <w:rsid w:val="00EE225F"/>
    <w:rsid w:val="00F5246A"/>
    <w:rsid w:val="00F54CE9"/>
    <w:rsid w:val="00FB5A4A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35630"/>
  <w14:defaultImageDpi w14:val="300"/>
  <w15:docId w15:val="{28C9D380-80E6-4716-914A-F8FCA448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87"/>
  </w:style>
  <w:style w:type="character" w:styleId="PageNumber">
    <w:name w:val="page number"/>
    <w:basedOn w:val="DefaultParagraphFont"/>
    <w:uiPriority w:val="99"/>
    <w:semiHidden/>
    <w:unhideWhenUsed/>
    <w:rsid w:val="00885C87"/>
  </w:style>
  <w:style w:type="character" w:styleId="Hyperlink">
    <w:name w:val="Hyperlink"/>
    <w:basedOn w:val="DefaultParagraphFont"/>
    <w:uiPriority w:val="99"/>
    <w:unhideWhenUsed/>
    <w:rsid w:val="00A508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More College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Petroze</dc:creator>
  <cp:keywords/>
  <dc:description/>
  <cp:lastModifiedBy>Reutman, Kathy</cp:lastModifiedBy>
  <cp:revision>2</cp:revision>
  <cp:lastPrinted>2016-01-21T18:00:00Z</cp:lastPrinted>
  <dcterms:created xsi:type="dcterms:W3CDTF">2018-07-11T18:53:00Z</dcterms:created>
  <dcterms:modified xsi:type="dcterms:W3CDTF">2018-07-11T18:53:00Z</dcterms:modified>
</cp:coreProperties>
</file>