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020CD" w:rsidRDefault="00760FDF">
      <w:pPr>
        <w:pStyle w:val="Title"/>
        <w:shd w:val="clear" w:color="auto" w:fill="FFFFFF"/>
        <w:rPr>
          <w:color w:val="000000"/>
        </w:rPr>
      </w:pPr>
      <w:bookmarkStart w:id="0" w:name="_GoBack"/>
      <w:bookmarkEnd w:id="0"/>
      <w:r>
        <w:rPr>
          <w:noProof/>
          <w:color w:val="000000"/>
        </w:rPr>
        <w:drawing>
          <wp:inline distT="0" distB="0" distL="0" distR="0">
            <wp:extent cx="2817501" cy="1241386"/>
            <wp:effectExtent l="0" t="0" r="0" b="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17501" cy="124138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020CD" w:rsidRDefault="00760FDF">
      <w:pPr>
        <w:pStyle w:val="Title"/>
        <w:shd w:val="clear" w:color="auto" w:fill="FFFFFF"/>
        <w:rPr>
          <w:color w:val="000000"/>
        </w:rPr>
      </w:pPr>
      <w:r>
        <w:rPr>
          <w:color w:val="000000"/>
          <w:sz w:val="56"/>
          <w:szCs w:val="56"/>
        </w:rPr>
        <w:t>Decision Paper</w:t>
      </w:r>
    </w:p>
    <w:tbl>
      <w:tblPr>
        <w:tblStyle w:val="a"/>
        <w:tblW w:w="9360" w:type="dxa"/>
        <w:tblLayout w:type="fixed"/>
        <w:tblLook w:val="0400" w:firstRow="0" w:lastRow="0" w:firstColumn="0" w:lastColumn="0" w:noHBand="0" w:noVBand="1"/>
      </w:tblPr>
      <w:tblGrid>
        <w:gridCol w:w="1243"/>
        <w:gridCol w:w="8117"/>
      </w:tblGrid>
      <w:tr w:rsidR="001020CD">
        <w:trPr>
          <w:trHeight w:val="560"/>
        </w:trPr>
        <w:tc>
          <w:tcPr>
            <w:tcW w:w="1243" w:type="dxa"/>
            <w:vAlign w:val="bottom"/>
          </w:tcPr>
          <w:p w:rsidR="001020CD" w:rsidRDefault="00760FDF">
            <w:pPr>
              <w:pStyle w:val="Heading1"/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To:</w:t>
            </w:r>
          </w:p>
        </w:tc>
        <w:tc>
          <w:tcPr>
            <w:tcW w:w="8117" w:type="dxa"/>
            <w:vAlign w:val="bottom"/>
          </w:tcPr>
          <w:p w:rsidR="001020CD" w:rsidRDefault="00760FDF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Nelson County Board of Education</w:t>
            </w:r>
          </w:p>
        </w:tc>
      </w:tr>
      <w:tr w:rsidR="001020CD">
        <w:trPr>
          <w:trHeight w:val="560"/>
        </w:trPr>
        <w:tc>
          <w:tcPr>
            <w:tcW w:w="1243" w:type="dxa"/>
            <w:vAlign w:val="bottom"/>
          </w:tcPr>
          <w:p w:rsidR="001020CD" w:rsidRDefault="00760FDF">
            <w:pPr>
              <w:pStyle w:val="Heading1"/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From:</w:t>
            </w:r>
          </w:p>
        </w:tc>
        <w:tc>
          <w:tcPr>
            <w:tcW w:w="8117" w:type="dxa"/>
            <w:vAlign w:val="bottom"/>
          </w:tcPr>
          <w:p w:rsidR="001020CD" w:rsidRDefault="00760FDF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t>Robin Handloser, Director of Human Resources</w:t>
            </w:r>
          </w:p>
        </w:tc>
      </w:tr>
      <w:tr w:rsidR="001020CD">
        <w:trPr>
          <w:trHeight w:val="560"/>
        </w:trPr>
        <w:tc>
          <w:tcPr>
            <w:tcW w:w="1243" w:type="dxa"/>
            <w:vAlign w:val="bottom"/>
          </w:tcPr>
          <w:p w:rsidR="001020CD" w:rsidRDefault="00760FDF">
            <w:pPr>
              <w:pStyle w:val="Heading1"/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cc:</w:t>
            </w:r>
          </w:p>
        </w:tc>
        <w:tc>
          <w:tcPr>
            <w:tcW w:w="8117" w:type="dxa"/>
            <w:vAlign w:val="bottom"/>
          </w:tcPr>
          <w:p w:rsidR="001020CD" w:rsidRDefault="00760FDF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t>Wes Bradley</w:t>
            </w:r>
          </w:p>
        </w:tc>
      </w:tr>
      <w:tr w:rsidR="001020CD">
        <w:trPr>
          <w:trHeight w:val="560"/>
        </w:trPr>
        <w:tc>
          <w:tcPr>
            <w:tcW w:w="1243" w:type="dxa"/>
            <w:vAlign w:val="bottom"/>
          </w:tcPr>
          <w:p w:rsidR="001020CD" w:rsidRDefault="00760FDF">
            <w:pPr>
              <w:pStyle w:val="Heading1"/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Date:</w:t>
            </w:r>
          </w:p>
        </w:tc>
        <w:tc>
          <w:tcPr>
            <w:tcW w:w="8117" w:type="dxa"/>
            <w:vAlign w:val="bottom"/>
          </w:tcPr>
          <w:p w:rsidR="001020CD" w:rsidRDefault="00760FDF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t>July 17, 2018</w:t>
            </w:r>
          </w:p>
        </w:tc>
      </w:tr>
      <w:tr w:rsidR="001020CD">
        <w:trPr>
          <w:trHeight w:val="560"/>
        </w:trPr>
        <w:tc>
          <w:tcPr>
            <w:tcW w:w="1243" w:type="dxa"/>
            <w:vAlign w:val="bottom"/>
          </w:tcPr>
          <w:p w:rsidR="001020CD" w:rsidRDefault="00760FDF">
            <w:pPr>
              <w:pStyle w:val="Heading1"/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Re:  </w:t>
            </w:r>
          </w:p>
        </w:tc>
        <w:tc>
          <w:tcPr>
            <w:tcW w:w="8117" w:type="dxa"/>
            <w:vAlign w:val="bottom"/>
          </w:tcPr>
          <w:p w:rsidR="001020CD" w:rsidRDefault="001020C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</w:p>
          <w:p w:rsidR="001020CD" w:rsidRDefault="00760FDF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Leaves of Absence</w:t>
            </w:r>
          </w:p>
        </w:tc>
      </w:tr>
      <w:tr w:rsidR="001020CD">
        <w:trPr>
          <w:trHeight w:val="280"/>
        </w:trPr>
        <w:tc>
          <w:tcPr>
            <w:tcW w:w="1243" w:type="dxa"/>
            <w:tcBorders>
              <w:bottom w:val="single" w:sz="4" w:space="0" w:color="000000"/>
            </w:tcBorders>
            <w:vAlign w:val="center"/>
          </w:tcPr>
          <w:p w:rsidR="001020CD" w:rsidRDefault="001020C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  <w:tc>
          <w:tcPr>
            <w:tcW w:w="8117" w:type="dxa"/>
            <w:tcBorders>
              <w:bottom w:val="single" w:sz="4" w:space="0" w:color="000000"/>
            </w:tcBorders>
            <w:vAlign w:val="center"/>
          </w:tcPr>
          <w:p w:rsidR="001020CD" w:rsidRDefault="001020C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</w:tr>
    </w:tbl>
    <w:p w:rsidR="001020CD" w:rsidRDefault="001020CD">
      <w:pPr>
        <w:shd w:val="clear" w:color="auto" w:fill="FFFFFF"/>
        <w:spacing w:after="0" w:line="240" w:lineRule="auto"/>
        <w:rPr>
          <w:color w:val="000000"/>
        </w:rPr>
      </w:pPr>
    </w:p>
    <w:p w:rsidR="001020CD" w:rsidRDefault="00760FDF">
      <w:pPr>
        <w:shd w:val="clear" w:color="auto" w:fill="FFFFFF"/>
        <w:spacing w:after="0" w:line="240" w:lineRule="auto"/>
        <w:ind w:left="2880" w:hanging="2880"/>
        <w:rPr>
          <w:color w:val="000000"/>
        </w:rPr>
      </w:pPr>
      <w:r>
        <w:rPr>
          <w:b/>
          <w:color w:val="000000"/>
        </w:rPr>
        <w:t>RECOMMENDATION:</w:t>
      </w:r>
      <w:r>
        <w:rPr>
          <w:color w:val="000000"/>
        </w:rPr>
        <w:t xml:space="preserve">   </w:t>
      </w:r>
      <w:r>
        <w:rPr>
          <w:color w:val="000000"/>
        </w:rPr>
        <w:tab/>
        <w:t>Approve request for the below listed Leaves of Absence.</w:t>
      </w:r>
    </w:p>
    <w:p w:rsidR="001020CD" w:rsidRDefault="00760FDF">
      <w:pPr>
        <w:shd w:val="clear" w:color="auto" w:fill="FFFFFF"/>
        <w:spacing w:after="0" w:line="240" w:lineRule="auto"/>
        <w:rPr>
          <w:color w:val="000000"/>
        </w:rPr>
      </w:pPr>
      <w:r>
        <w:rPr>
          <w:color w:val="000000"/>
        </w:rPr>
        <w:t xml:space="preserve">                       </w:t>
      </w:r>
    </w:p>
    <w:p w:rsidR="001020CD" w:rsidRDefault="00760FDF">
      <w:pPr>
        <w:shd w:val="clear" w:color="auto" w:fill="FFFFFF"/>
        <w:spacing w:after="0" w:line="240" w:lineRule="auto"/>
        <w:ind w:left="2880" w:hanging="2880"/>
        <w:rPr>
          <w:color w:val="000000"/>
        </w:rPr>
      </w:pPr>
      <w:r>
        <w:rPr>
          <w:b/>
          <w:color w:val="000000"/>
        </w:rPr>
        <w:t>RECOMMENDED MOTION:</w:t>
      </w:r>
      <w:r>
        <w:rPr>
          <w:color w:val="000000"/>
        </w:rPr>
        <w:t xml:space="preserve">  </w:t>
      </w:r>
      <w:r>
        <w:rPr>
          <w:color w:val="000000"/>
        </w:rPr>
        <w:tab/>
        <w:t>I move that the Nelson County Board of Education Approve the requested Leaves of Absences as presented.</w:t>
      </w:r>
    </w:p>
    <w:p w:rsidR="001020CD" w:rsidRDefault="001020CD">
      <w:pPr>
        <w:shd w:val="clear" w:color="auto" w:fill="FFFFFF"/>
        <w:spacing w:after="0" w:line="240" w:lineRule="auto"/>
        <w:ind w:left="2880" w:hanging="2880"/>
        <w:rPr>
          <w:color w:val="000000"/>
        </w:rPr>
      </w:pPr>
    </w:p>
    <w:p w:rsidR="001020CD" w:rsidRDefault="00760FDF">
      <w:pPr>
        <w:shd w:val="clear" w:color="auto" w:fill="FFFFFF"/>
        <w:spacing w:after="0" w:line="240" w:lineRule="auto"/>
        <w:ind w:left="2880" w:hanging="2880"/>
        <w:rPr>
          <w:b/>
        </w:rPr>
      </w:pPr>
      <w:r>
        <w:rPr>
          <w:b/>
          <w:color w:val="000000"/>
        </w:rPr>
        <w:t xml:space="preserve">Intermittent Leave: </w:t>
      </w:r>
      <w:r>
        <w:rPr>
          <w:b/>
          <w:color w:val="000000"/>
        </w:rPr>
        <w:tab/>
      </w:r>
    </w:p>
    <w:p w:rsidR="001020CD" w:rsidRDefault="00760FDF">
      <w:pPr>
        <w:shd w:val="clear" w:color="auto" w:fill="FFFFFF"/>
        <w:spacing w:after="0" w:line="240" w:lineRule="auto"/>
        <w:ind w:left="2880" w:hanging="2880"/>
        <w:rPr>
          <w:color w:val="000000"/>
        </w:rPr>
      </w:pPr>
      <w:r>
        <w:rPr>
          <w:b/>
          <w:color w:val="000000"/>
        </w:rPr>
        <w:tab/>
      </w:r>
    </w:p>
    <w:p w:rsidR="001020CD" w:rsidRDefault="001020CD">
      <w:pPr>
        <w:shd w:val="clear" w:color="auto" w:fill="FFFFFF"/>
        <w:spacing w:after="0" w:line="240" w:lineRule="auto"/>
        <w:ind w:left="2880" w:hanging="2880"/>
        <w:rPr>
          <w:color w:val="000000"/>
        </w:rPr>
      </w:pPr>
    </w:p>
    <w:p w:rsidR="001020CD" w:rsidRDefault="00760FDF">
      <w:pPr>
        <w:shd w:val="clear" w:color="auto" w:fill="FFFFFF"/>
        <w:spacing w:after="0" w:line="240" w:lineRule="auto"/>
        <w:ind w:left="2880" w:hanging="2880"/>
        <w:rPr>
          <w:b/>
        </w:rPr>
      </w:pPr>
      <w:r>
        <w:rPr>
          <w:b/>
          <w:color w:val="000000"/>
        </w:rPr>
        <w:t>Medical Leave:</w:t>
      </w:r>
      <w:r>
        <w:rPr>
          <w:b/>
          <w:color w:val="000000"/>
        </w:rPr>
        <w:tab/>
      </w:r>
    </w:p>
    <w:p w:rsidR="001020CD" w:rsidRDefault="00760FDF">
      <w:pPr>
        <w:shd w:val="clear" w:color="auto" w:fill="FFFFFF"/>
        <w:spacing w:after="0" w:line="240" w:lineRule="auto"/>
        <w:ind w:left="2880" w:hanging="2880"/>
        <w:rPr>
          <w:b/>
        </w:rPr>
      </w:pPr>
      <w:r>
        <w:rPr>
          <w:b/>
        </w:rPr>
        <w:tab/>
      </w:r>
    </w:p>
    <w:p w:rsidR="001020CD" w:rsidRDefault="00760FDF">
      <w:pPr>
        <w:shd w:val="clear" w:color="auto" w:fill="FFFFFF"/>
        <w:spacing w:after="0" w:line="240" w:lineRule="auto"/>
        <w:ind w:left="2880" w:hanging="288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</w:p>
    <w:p w:rsidR="001020CD" w:rsidRDefault="00760FDF">
      <w:pPr>
        <w:shd w:val="clear" w:color="auto" w:fill="FFFFFF"/>
        <w:spacing w:after="0" w:line="240" w:lineRule="auto"/>
        <w:ind w:left="2880" w:hanging="2880"/>
        <w:rPr>
          <w:color w:val="000000"/>
        </w:rPr>
      </w:pPr>
      <w:r>
        <w:rPr>
          <w:color w:val="000000"/>
        </w:rPr>
        <w:tab/>
      </w:r>
    </w:p>
    <w:p w:rsidR="001020CD" w:rsidRDefault="001020CD">
      <w:pPr>
        <w:shd w:val="clear" w:color="auto" w:fill="FFFFFF"/>
        <w:spacing w:after="0" w:line="240" w:lineRule="auto"/>
        <w:ind w:left="2880" w:hanging="2880"/>
        <w:rPr>
          <w:color w:val="000000"/>
        </w:rPr>
      </w:pPr>
    </w:p>
    <w:p w:rsidR="001020CD" w:rsidRDefault="00760FDF">
      <w:pPr>
        <w:shd w:val="clear" w:color="auto" w:fill="FFFFFF"/>
        <w:spacing w:after="0" w:line="240" w:lineRule="auto"/>
        <w:ind w:left="2880" w:hanging="2880"/>
        <w:rPr>
          <w:b/>
          <w:color w:val="000000"/>
        </w:rPr>
      </w:pPr>
      <w:r>
        <w:rPr>
          <w:b/>
          <w:color w:val="000000"/>
        </w:rPr>
        <w:t>Maternity/</w:t>
      </w:r>
      <w:r>
        <w:rPr>
          <w:b/>
        </w:rPr>
        <w:t>Paternity</w:t>
      </w:r>
      <w:r>
        <w:rPr>
          <w:b/>
          <w:color w:val="000000"/>
        </w:rPr>
        <w:t xml:space="preserve"> Leave:</w:t>
      </w:r>
      <w:r>
        <w:rPr>
          <w:b/>
          <w:color w:val="000000"/>
        </w:rPr>
        <w:tab/>
      </w:r>
      <w:r>
        <w:rPr>
          <w:b/>
        </w:rPr>
        <w:t>Childcare Assistant</w:t>
      </w:r>
      <w:r>
        <w:rPr>
          <w:b/>
        </w:rPr>
        <w:tab/>
        <w:t>Swamp</w:t>
      </w:r>
    </w:p>
    <w:p w:rsidR="001020CD" w:rsidRDefault="00760FDF">
      <w:pPr>
        <w:shd w:val="clear" w:color="auto" w:fill="FFFFFF"/>
        <w:spacing w:after="0" w:line="240" w:lineRule="auto"/>
        <w:ind w:left="2880" w:hanging="2880"/>
        <w:rPr>
          <w:b/>
        </w:rPr>
      </w:pPr>
      <w:r>
        <w:rPr>
          <w:b/>
        </w:rPr>
        <w:tab/>
      </w:r>
      <w:r>
        <w:rPr>
          <w:b/>
        </w:rPr>
        <w:t>Teacher</w:t>
      </w:r>
      <w:r>
        <w:rPr>
          <w:b/>
        </w:rPr>
        <w:tab/>
      </w:r>
      <w:r>
        <w:rPr>
          <w:b/>
        </w:rPr>
        <w:tab/>
        <w:t>CCES</w:t>
      </w:r>
    </w:p>
    <w:p w:rsidR="001020CD" w:rsidRDefault="00760FDF">
      <w:pPr>
        <w:shd w:val="clear" w:color="auto" w:fill="FFFFFF"/>
        <w:spacing w:after="0" w:line="240" w:lineRule="auto"/>
        <w:ind w:left="2880" w:hanging="2880"/>
        <w:rPr>
          <w:b/>
        </w:rPr>
      </w:pPr>
      <w:r>
        <w:rPr>
          <w:b/>
        </w:rPr>
        <w:tab/>
        <w:t>Teacher</w:t>
      </w:r>
      <w:r>
        <w:rPr>
          <w:b/>
        </w:rPr>
        <w:tab/>
      </w:r>
      <w:r>
        <w:rPr>
          <w:b/>
        </w:rPr>
        <w:tab/>
        <w:t>TNHS</w:t>
      </w:r>
    </w:p>
    <w:p w:rsidR="001020CD" w:rsidRDefault="00760FDF">
      <w:pPr>
        <w:shd w:val="clear" w:color="auto" w:fill="FFFFFF"/>
        <w:spacing w:after="0" w:line="240" w:lineRule="auto"/>
        <w:ind w:left="2880" w:hanging="2880"/>
        <w:rPr>
          <w:b/>
        </w:rPr>
      </w:pPr>
      <w:r>
        <w:rPr>
          <w:b/>
        </w:rPr>
        <w:tab/>
      </w:r>
    </w:p>
    <w:p w:rsidR="001020CD" w:rsidRDefault="00760FDF">
      <w:pPr>
        <w:shd w:val="clear" w:color="auto" w:fill="FFFFFF"/>
        <w:spacing w:after="0" w:line="240" w:lineRule="auto"/>
        <w:ind w:left="2880" w:hanging="2880"/>
        <w:rPr>
          <w:color w:val="000000"/>
        </w:rPr>
      </w:pPr>
      <w:r>
        <w:rPr>
          <w:b/>
          <w:color w:val="000000"/>
        </w:rPr>
        <w:tab/>
      </w:r>
    </w:p>
    <w:p w:rsidR="001020CD" w:rsidRDefault="00760FDF">
      <w:pPr>
        <w:shd w:val="clear" w:color="auto" w:fill="FFFFFF"/>
        <w:spacing w:after="0" w:line="240" w:lineRule="auto"/>
        <w:ind w:left="2880" w:hanging="2880"/>
        <w:rPr>
          <w:b/>
          <w:color w:val="000000"/>
        </w:rPr>
      </w:pPr>
      <w:r>
        <w:rPr>
          <w:b/>
        </w:rPr>
        <w:t>Professional Leave:</w:t>
      </w:r>
      <w:r>
        <w:rPr>
          <w:b/>
        </w:rPr>
        <w:tab/>
        <w:t>Assistant Principal</w:t>
      </w:r>
      <w:r>
        <w:rPr>
          <w:b/>
        </w:rPr>
        <w:tab/>
        <w:t>NCHS</w:t>
      </w:r>
    </w:p>
    <w:p w:rsidR="001020CD" w:rsidRDefault="001020CD">
      <w:pPr>
        <w:shd w:val="clear" w:color="auto" w:fill="FFFFFF"/>
        <w:spacing w:after="0" w:line="240" w:lineRule="auto"/>
        <w:ind w:left="2880" w:hanging="2880"/>
        <w:rPr>
          <w:color w:val="000000"/>
        </w:rPr>
      </w:pPr>
    </w:p>
    <w:p w:rsidR="001020CD" w:rsidRDefault="00760FDF">
      <w:pPr>
        <w:shd w:val="clear" w:color="auto" w:fill="FFFFFF"/>
        <w:spacing w:after="0" w:line="240" w:lineRule="auto"/>
        <w:ind w:left="2880" w:hanging="2880"/>
        <w:rPr>
          <w:b/>
          <w:color w:val="000000"/>
        </w:rPr>
      </w:pPr>
      <w:r>
        <w:rPr>
          <w:b/>
          <w:color w:val="000000"/>
        </w:rPr>
        <w:t xml:space="preserve">Educational Leave: None </w:t>
      </w:r>
    </w:p>
    <w:p w:rsidR="001020CD" w:rsidRDefault="001020CD">
      <w:pPr>
        <w:shd w:val="clear" w:color="auto" w:fill="FFFFFF"/>
        <w:spacing w:after="0" w:line="240" w:lineRule="auto"/>
        <w:ind w:left="2880" w:hanging="2880"/>
        <w:rPr>
          <w:b/>
          <w:color w:val="000000"/>
        </w:rPr>
      </w:pPr>
      <w:bookmarkStart w:id="1" w:name="_gjdgxs" w:colFirst="0" w:colLast="0"/>
      <w:bookmarkEnd w:id="1"/>
    </w:p>
    <w:sectPr w:rsidR="001020CD">
      <w:footerReference w:type="default" r:id="rId7"/>
      <w:pgSz w:w="12240" w:h="15840"/>
      <w:pgMar w:top="180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FDF" w:rsidRDefault="00760FDF">
      <w:pPr>
        <w:spacing w:after="0" w:line="240" w:lineRule="auto"/>
      </w:pPr>
      <w:r>
        <w:separator/>
      </w:r>
    </w:p>
  </w:endnote>
  <w:endnote w:type="continuationSeparator" w:id="0">
    <w:p w:rsidR="00760FDF" w:rsidRDefault="00760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0CD" w:rsidRDefault="00760FDF">
    <w:pPr>
      <w:spacing w:after="720" w:line="240" w:lineRule="auto"/>
      <w:jc w:val="center"/>
    </w:pPr>
    <w:r>
      <w:fldChar w:fldCharType="begin"/>
    </w:r>
    <w:r>
      <w:instrText>PAGE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FDF" w:rsidRDefault="00760FDF">
      <w:pPr>
        <w:spacing w:after="0" w:line="240" w:lineRule="auto"/>
      </w:pPr>
      <w:r>
        <w:separator/>
      </w:r>
    </w:p>
  </w:footnote>
  <w:footnote w:type="continuationSeparator" w:id="0">
    <w:p w:rsidR="00760FDF" w:rsidRDefault="00760F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0CD"/>
    <w:rsid w:val="001020CD"/>
    <w:rsid w:val="00760FDF"/>
    <w:rsid w:val="00B7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1348BE-4EE1-490A-AF9C-9C916D58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/>
      <w:outlineLvl w:val="0"/>
    </w:pPr>
    <w:rPr>
      <w:rFonts w:ascii="Arial Black" w:eastAsia="Arial Black" w:hAnsi="Arial Black" w:cs="Arial Black"/>
      <w:b/>
    </w:rPr>
  </w:style>
  <w:style w:type="paragraph" w:styleId="Heading2">
    <w:name w:val="heading 2"/>
    <w:basedOn w:val="Normal"/>
    <w:next w:val="Normal"/>
    <w:pPr>
      <w:keepNext/>
      <w:keepLines/>
      <w:outlineLvl w:val="1"/>
    </w:pPr>
    <w:rPr>
      <w:rFonts w:ascii="Arial Black" w:eastAsia="Arial Black" w:hAnsi="Arial Black" w:cs="Arial Black"/>
      <w:b/>
      <w:sz w:val="18"/>
      <w:szCs w:val="1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300" w:line="240" w:lineRule="auto"/>
      <w:ind w:left="-720"/>
    </w:pPr>
    <w:rPr>
      <w:rFonts w:ascii="Arial Black" w:eastAsia="Arial Black" w:hAnsi="Arial Black" w:cs="Arial Black"/>
      <w:b/>
      <w:sz w:val="96"/>
      <w:szCs w:val="9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McKay, Carla</dc:creator>
  <cp:lastModifiedBy>McKay, Carla</cp:lastModifiedBy>
  <cp:revision>2</cp:revision>
  <dcterms:created xsi:type="dcterms:W3CDTF">2018-07-12T16:59:00Z</dcterms:created>
  <dcterms:modified xsi:type="dcterms:W3CDTF">2018-07-12T16:59:00Z</dcterms:modified>
</cp:coreProperties>
</file>