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7BA3" w:rsidRDefault="002525B4">
      <w:pPr>
        <w:pStyle w:val="Title"/>
        <w:shd w:val="clear" w:color="auto" w:fill="FFFFFF"/>
        <w:rPr>
          <w:color w:val="000000"/>
        </w:rPr>
      </w:pPr>
      <w:bookmarkStart w:id="0" w:name="_gjdgxs" w:colFirst="0" w:colLast="0"/>
      <w:bookmarkEnd w:id="0"/>
      <w:r>
        <w:rPr>
          <w:noProof/>
          <w:color w:val="000000"/>
        </w:rPr>
        <w:drawing>
          <wp:inline distT="0" distB="0" distL="0" distR="0">
            <wp:extent cx="2817501" cy="124138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7BA3" w:rsidRDefault="002525B4">
      <w:pPr>
        <w:pStyle w:val="Title"/>
        <w:shd w:val="clear" w:color="auto" w:fill="FFFFFF"/>
        <w:rPr>
          <w:color w:val="000000"/>
        </w:rPr>
      </w:pPr>
      <w:r>
        <w:rPr>
          <w:color w:val="000000"/>
          <w:sz w:val="56"/>
          <w:szCs w:val="56"/>
        </w:rPr>
        <w:t>Decision Paper</w:t>
      </w:r>
    </w:p>
    <w:tbl>
      <w:tblPr>
        <w:tblStyle w:val="a"/>
        <w:tblW w:w="9705" w:type="dxa"/>
        <w:tblLayout w:type="fixed"/>
        <w:tblLook w:val="0400" w:firstRow="0" w:lastRow="0" w:firstColumn="0" w:lastColumn="0" w:noHBand="0" w:noVBand="1"/>
      </w:tblPr>
      <w:tblGrid>
        <w:gridCol w:w="990"/>
        <w:gridCol w:w="8715"/>
      </w:tblGrid>
      <w:tr w:rsidR="009E7BA3">
        <w:trPr>
          <w:trHeight w:val="560"/>
        </w:trPr>
        <w:tc>
          <w:tcPr>
            <w:tcW w:w="990" w:type="dxa"/>
            <w:vAlign w:val="bottom"/>
          </w:tcPr>
          <w:p w:rsidR="009E7BA3" w:rsidRDefault="002525B4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To:</w:t>
            </w:r>
          </w:p>
        </w:tc>
        <w:tc>
          <w:tcPr>
            <w:tcW w:w="8715" w:type="dxa"/>
            <w:vAlign w:val="bottom"/>
          </w:tcPr>
          <w:p w:rsidR="009E7BA3" w:rsidRDefault="002525B4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Nelson County Board of Education</w:t>
            </w:r>
          </w:p>
        </w:tc>
      </w:tr>
      <w:tr w:rsidR="009E7BA3">
        <w:trPr>
          <w:trHeight w:val="560"/>
        </w:trPr>
        <w:tc>
          <w:tcPr>
            <w:tcW w:w="990" w:type="dxa"/>
            <w:vAlign w:val="bottom"/>
          </w:tcPr>
          <w:p w:rsidR="009E7BA3" w:rsidRDefault="002525B4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From:</w:t>
            </w:r>
          </w:p>
        </w:tc>
        <w:tc>
          <w:tcPr>
            <w:tcW w:w="8715" w:type="dxa"/>
            <w:vAlign w:val="bottom"/>
          </w:tcPr>
          <w:p w:rsidR="009E7BA3" w:rsidRDefault="002D27E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Carla McKay, Administrative Assistant to the Superintendent</w:t>
            </w:r>
          </w:p>
        </w:tc>
      </w:tr>
      <w:tr w:rsidR="009E7BA3">
        <w:trPr>
          <w:trHeight w:val="560"/>
        </w:trPr>
        <w:tc>
          <w:tcPr>
            <w:tcW w:w="990" w:type="dxa"/>
            <w:vAlign w:val="bottom"/>
          </w:tcPr>
          <w:p w:rsidR="009E7BA3" w:rsidRDefault="002525B4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cc:</w:t>
            </w:r>
          </w:p>
        </w:tc>
        <w:tc>
          <w:tcPr>
            <w:tcW w:w="8715" w:type="dxa"/>
            <w:vAlign w:val="bottom"/>
          </w:tcPr>
          <w:p w:rsidR="009E7BA3" w:rsidRDefault="002525B4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Wes Bradley</w:t>
            </w:r>
            <w:r>
              <w:rPr>
                <w:color w:val="000000"/>
              </w:rPr>
              <w:t>, Superintendent</w:t>
            </w:r>
          </w:p>
        </w:tc>
      </w:tr>
      <w:tr w:rsidR="009E7BA3">
        <w:trPr>
          <w:trHeight w:val="560"/>
        </w:trPr>
        <w:tc>
          <w:tcPr>
            <w:tcW w:w="990" w:type="dxa"/>
            <w:vAlign w:val="bottom"/>
          </w:tcPr>
          <w:p w:rsidR="009E7BA3" w:rsidRDefault="002525B4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  <w:tc>
          <w:tcPr>
            <w:tcW w:w="8715" w:type="dxa"/>
            <w:vAlign w:val="bottom"/>
          </w:tcPr>
          <w:p w:rsidR="009E7BA3" w:rsidRDefault="002D27E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June 19, 2018</w:t>
            </w:r>
          </w:p>
        </w:tc>
      </w:tr>
      <w:tr w:rsidR="009E7BA3">
        <w:trPr>
          <w:trHeight w:val="560"/>
        </w:trPr>
        <w:tc>
          <w:tcPr>
            <w:tcW w:w="990" w:type="dxa"/>
            <w:vAlign w:val="bottom"/>
          </w:tcPr>
          <w:p w:rsidR="009E7BA3" w:rsidRDefault="002525B4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Re:  </w:t>
            </w:r>
          </w:p>
        </w:tc>
        <w:tc>
          <w:tcPr>
            <w:tcW w:w="8715" w:type="dxa"/>
            <w:vAlign w:val="bottom"/>
          </w:tcPr>
          <w:p w:rsidR="009E7BA3" w:rsidRDefault="002D27E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Policy Updates for 2018-2019</w:t>
            </w:r>
          </w:p>
        </w:tc>
      </w:tr>
      <w:tr w:rsidR="009E7BA3">
        <w:trPr>
          <w:trHeight w:val="280"/>
        </w:trPr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9E7BA3" w:rsidRDefault="009E7BA3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715" w:type="dxa"/>
            <w:tcBorders>
              <w:bottom w:val="single" w:sz="4" w:space="0" w:color="000000"/>
            </w:tcBorders>
            <w:vAlign w:val="center"/>
          </w:tcPr>
          <w:p w:rsidR="009E7BA3" w:rsidRDefault="009E7BA3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:rsidR="009E7BA3" w:rsidRDefault="009E7BA3">
      <w:pPr>
        <w:shd w:val="clear" w:color="auto" w:fill="FFFFFF"/>
        <w:spacing w:after="0" w:line="240" w:lineRule="auto"/>
        <w:rPr>
          <w:color w:val="000000"/>
        </w:rPr>
      </w:pPr>
    </w:p>
    <w:p w:rsidR="009E7BA3" w:rsidRDefault="002525B4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>RECOMMENDATION:</w:t>
      </w:r>
      <w:r>
        <w:rPr>
          <w:color w:val="000000"/>
        </w:rPr>
        <w:t xml:space="preserve">   </w:t>
      </w:r>
      <w:r w:rsidR="002D27E7">
        <w:rPr>
          <w:color w:val="000000"/>
        </w:rPr>
        <w:tab/>
      </w:r>
      <w:r>
        <w:rPr>
          <w:color w:val="000000"/>
        </w:rPr>
        <w:t xml:space="preserve">Approve </w:t>
      </w:r>
      <w:r w:rsidR="002D27E7">
        <w:t>the below listed policy updates for 2018-2019 as written for their second reading.</w:t>
      </w:r>
      <w:r>
        <w:rPr>
          <w:color w:val="000000"/>
        </w:rPr>
        <w:t xml:space="preserve">                    </w:t>
      </w:r>
    </w:p>
    <w:p w:rsidR="002D27E7" w:rsidRDefault="002D27E7">
      <w:pPr>
        <w:shd w:val="clear" w:color="auto" w:fill="FFFFFF"/>
        <w:spacing w:after="0" w:line="240" w:lineRule="auto"/>
        <w:ind w:left="2880" w:hanging="2880"/>
        <w:rPr>
          <w:color w:val="000000"/>
        </w:rPr>
      </w:pPr>
    </w:p>
    <w:p w:rsidR="002D27E7" w:rsidRPr="00317BA6" w:rsidRDefault="00317BA6" w:rsidP="00317BA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  <w:r w:rsidR="002D27E7" w:rsidRPr="00317BA6">
        <w:rPr>
          <w:color w:val="000000"/>
        </w:rPr>
        <w:t xml:space="preserve"> Definitions</w:t>
      </w:r>
    </w:p>
    <w:p w:rsidR="002D27E7" w:rsidRDefault="002D27E7" w:rsidP="002D27E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01.11     General Powers and Duties of the Board</w:t>
      </w:r>
    </w:p>
    <w:p w:rsidR="002D27E7" w:rsidRDefault="002D27E7" w:rsidP="002D27E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01.111   District Planning</w:t>
      </w:r>
    </w:p>
    <w:p w:rsidR="002D27E7" w:rsidRDefault="002D27E7" w:rsidP="002D27E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01.42     Regular Meetings</w:t>
      </w:r>
    </w:p>
    <w:p w:rsidR="002D27E7" w:rsidRDefault="002D27E7" w:rsidP="002D27E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01.43     Closed Sessions</w:t>
      </w:r>
    </w:p>
    <w:p w:rsidR="002D27E7" w:rsidRDefault="002D27E7" w:rsidP="002D27E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01.83     In-Service Training</w:t>
      </w:r>
    </w:p>
    <w:p w:rsidR="002D27E7" w:rsidRDefault="002D27E7" w:rsidP="002D27E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01.91     Authorization of Charter Schools</w:t>
      </w:r>
    </w:p>
    <w:p w:rsidR="00317BA6" w:rsidRDefault="00317BA6" w:rsidP="002D27E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01.911   Charter School Application Process</w:t>
      </w:r>
    </w:p>
    <w:p w:rsidR="002D27E7" w:rsidRDefault="002D27E7" w:rsidP="002D27E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01.9111 Charter School Contract</w:t>
      </w:r>
    </w:p>
    <w:p w:rsidR="002D27E7" w:rsidRDefault="002D27E7" w:rsidP="002D27E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01.912   Charter School Monitoring Assessment and Annual Reports</w:t>
      </w:r>
    </w:p>
    <w:p w:rsidR="002D27E7" w:rsidRDefault="002D27E7" w:rsidP="002D27E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01.913   Charter School Renewal, Non-Renewal, Revocation and Closure  </w:t>
      </w:r>
    </w:p>
    <w:p w:rsidR="002D27E7" w:rsidRDefault="002D27E7" w:rsidP="002D27E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01.914   Conversion to Charter Schools</w:t>
      </w:r>
    </w:p>
    <w:p w:rsidR="002D27E7" w:rsidRDefault="002D27E7" w:rsidP="002D27E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02.421   Election of School Council Members (SBDM)</w:t>
      </w:r>
    </w:p>
    <w:p w:rsidR="002D27E7" w:rsidRDefault="002D27E7" w:rsidP="002D27E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02.442   Comprehensive School Improvement Plan</w:t>
      </w:r>
    </w:p>
    <w:p w:rsidR="002D27E7" w:rsidRDefault="002D27E7" w:rsidP="002D27E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03.11     Hiring</w:t>
      </w:r>
    </w:p>
    <w:p w:rsidR="002D27E7" w:rsidRPr="002D27E7" w:rsidRDefault="002D27E7" w:rsidP="002D27E7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03.1161 Coaches and Assistant Coaches and Sponsors</w:t>
      </w:r>
    </w:p>
    <w:p w:rsidR="009E7BA3" w:rsidRDefault="002D27E7">
      <w:pPr>
        <w:shd w:val="clear" w:color="auto" w:fill="FFFFFF"/>
        <w:spacing w:after="0" w:line="240" w:lineRule="auto"/>
        <w:ind w:left="2880" w:hanging="2880"/>
      </w:pPr>
      <w:r>
        <w:t>03.121   Salaries</w:t>
      </w:r>
    </w:p>
    <w:p w:rsidR="002D27E7" w:rsidRDefault="002D27E7">
      <w:pPr>
        <w:shd w:val="clear" w:color="auto" w:fill="FFFFFF"/>
        <w:spacing w:after="0" w:line="240" w:lineRule="auto"/>
        <w:ind w:left="2880" w:hanging="2880"/>
      </w:pPr>
      <w:r>
        <w:t>03.122   Holidays &amp; Vacations</w:t>
      </w:r>
    </w:p>
    <w:p w:rsidR="002D27E7" w:rsidRDefault="002D27E7">
      <w:pPr>
        <w:shd w:val="clear" w:color="auto" w:fill="FFFFFF"/>
        <w:spacing w:after="0" w:line="240" w:lineRule="auto"/>
        <w:ind w:left="2880" w:hanging="2880"/>
      </w:pPr>
      <w:r>
        <w:t>03.1232 Sick Leave (Certified)</w:t>
      </w:r>
    </w:p>
    <w:p w:rsidR="002D27E7" w:rsidRDefault="002D27E7">
      <w:pPr>
        <w:shd w:val="clear" w:color="auto" w:fill="FFFFFF"/>
        <w:spacing w:after="0" w:line="240" w:lineRule="auto"/>
        <w:ind w:left="2880" w:hanging="2880"/>
      </w:pPr>
      <w:r>
        <w:t>03.1235 Educational/Professional Leave</w:t>
      </w:r>
    </w:p>
    <w:p w:rsidR="002D27E7" w:rsidRDefault="002D27E7">
      <w:pPr>
        <w:shd w:val="clear" w:color="auto" w:fill="FFFFFF"/>
        <w:spacing w:after="0" w:line="240" w:lineRule="auto"/>
        <w:ind w:left="2880" w:hanging="2880"/>
      </w:pPr>
      <w:r>
        <w:t>03.18     Evaluation</w:t>
      </w:r>
    </w:p>
    <w:p w:rsidR="002D27E7" w:rsidRDefault="002D27E7">
      <w:pPr>
        <w:shd w:val="clear" w:color="auto" w:fill="FFFFFF"/>
        <w:spacing w:after="0" w:line="240" w:lineRule="auto"/>
        <w:ind w:left="2880" w:hanging="2880"/>
      </w:pPr>
      <w:r>
        <w:t>03.21     Hiring</w:t>
      </w:r>
    </w:p>
    <w:p w:rsidR="002D27E7" w:rsidRDefault="002D27E7">
      <w:pPr>
        <w:shd w:val="clear" w:color="auto" w:fill="FFFFFF"/>
        <w:spacing w:after="0" w:line="240" w:lineRule="auto"/>
        <w:ind w:left="2880" w:hanging="2880"/>
      </w:pPr>
      <w:r>
        <w:lastRenderedPageBreak/>
        <w:t>03.221   Salaries</w:t>
      </w:r>
    </w:p>
    <w:p w:rsidR="002D27E7" w:rsidRDefault="002D27E7">
      <w:pPr>
        <w:shd w:val="clear" w:color="auto" w:fill="FFFFFF"/>
        <w:spacing w:after="0" w:line="240" w:lineRule="auto"/>
        <w:ind w:left="2880" w:hanging="2880"/>
      </w:pPr>
      <w:r>
        <w:t>03.222     Holidays &amp; Vacations</w:t>
      </w:r>
    </w:p>
    <w:p w:rsidR="002D27E7" w:rsidRDefault="002D27E7">
      <w:pPr>
        <w:shd w:val="clear" w:color="auto" w:fill="FFFFFF"/>
        <w:spacing w:after="0" w:line="240" w:lineRule="auto"/>
        <w:ind w:left="2880" w:hanging="2880"/>
      </w:pPr>
      <w:r>
        <w:t>03.2232   Sick Leave</w:t>
      </w:r>
    </w:p>
    <w:p w:rsidR="002D27E7" w:rsidRDefault="002D27E7">
      <w:pPr>
        <w:shd w:val="clear" w:color="auto" w:fill="FFFFFF"/>
        <w:spacing w:after="0" w:line="240" w:lineRule="auto"/>
        <w:ind w:left="2880" w:hanging="2880"/>
      </w:pPr>
      <w:r>
        <w:t>03.27       Discipline, Suspension and Dismissal of Classified Employees</w:t>
      </w:r>
    </w:p>
    <w:p w:rsidR="002D27E7" w:rsidRDefault="002D27E7">
      <w:pPr>
        <w:shd w:val="clear" w:color="auto" w:fill="FFFFFF"/>
        <w:spacing w:after="0" w:line="240" w:lineRule="auto"/>
        <w:ind w:left="2880" w:hanging="2880"/>
      </w:pPr>
      <w:r>
        <w:t>03.4         Substitute Teachers</w:t>
      </w:r>
    </w:p>
    <w:p w:rsidR="002D27E7" w:rsidRDefault="002D27E7">
      <w:pPr>
        <w:shd w:val="clear" w:color="auto" w:fill="FFFFFF"/>
        <w:spacing w:after="0" w:line="240" w:lineRule="auto"/>
        <w:ind w:left="2880" w:hanging="2880"/>
      </w:pPr>
      <w:r>
        <w:t>03.6         Volunteers</w:t>
      </w:r>
    </w:p>
    <w:p w:rsidR="002D27E7" w:rsidRDefault="002D27E7" w:rsidP="002D27E7">
      <w:pPr>
        <w:shd w:val="clear" w:color="auto" w:fill="FFFFFF"/>
        <w:spacing w:after="0" w:line="240" w:lineRule="auto"/>
        <w:ind w:left="2880" w:hanging="2880"/>
      </w:pPr>
      <w:r>
        <w:t>04.1         Budget Planning and Adoption</w:t>
      </w:r>
    </w:p>
    <w:p w:rsidR="002D27E7" w:rsidRDefault="002D27E7" w:rsidP="002D27E7">
      <w:pPr>
        <w:shd w:val="clear" w:color="auto" w:fill="FFFFFF"/>
        <w:spacing w:after="0" w:line="240" w:lineRule="auto"/>
        <w:ind w:left="2880" w:hanging="2880"/>
      </w:pPr>
      <w:r>
        <w:t>04.3111   District Issuance of Checks</w:t>
      </w:r>
    </w:p>
    <w:p w:rsidR="002D27E7" w:rsidRDefault="002D27E7" w:rsidP="002D27E7">
      <w:pPr>
        <w:shd w:val="clear" w:color="auto" w:fill="FFFFFF"/>
        <w:spacing w:after="0" w:line="240" w:lineRule="auto"/>
        <w:ind w:left="2880" w:hanging="2880"/>
      </w:pPr>
      <w:r>
        <w:t>04.32       Bidding</w:t>
      </w:r>
    </w:p>
    <w:p w:rsidR="002D27E7" w:rsidRDefault="002D27E7" w:rsidP="002D27E7">
      <w:pPr>
        <w:shd w:val="clear" w:color="auto" w:fill="FFFFFF"/>
        <w:spacing w:after="0" w:line="240" w:lineRule="auto"/>
        <w:ind w:left="2880" w:hanging="2880"/>
      </w:pPr>
      <w:r>
        <w:t>4.91         Financial Statements</w:t>
      </w:r>
    </w:p>
    <w:p w:rsidR="002D27E7" w:rsidRDefault="002D27E7" w:rsidP="002D27E7">
      <w:pPr>
        <w:shd w:val="clear" w:color="auto" w:fill="FFFFFF"/>
        <w:spacing w:after="0" w:line="240" w:lineRule="auto"/>
        <w:ind w:left="2880" w:hanging="2880"/>
      </w:pPr>
      <w:r>
        <w:t>05.5         Security</w:t>
      </w:r>
    </w:p>
    <w:p w:rsidR="002D27E7" w:rsidRDefault="002D27E7" w:rsidP="002D27E7">
      <w:pPr>
        <w:shd w:val="clear" w:color="auto" w:fill="FFFFFF"/>
        <w:spacing w:after="0" w:line="240" w:lineRule="auto"/>
        <w:ind w:left="2880" w:hanging="2880"/>
      </w:pPr>
      <w:r>
        <w:t>06.33       Regular Bus Stops</w:t>
      </w:r>
    </w:p>
    <w:p w:rsidR="002D27E7" w:rsidRDefault="002D27E7" w:rsidP="002D27E7">
      <w:pPr>
        <w:shd w:val="clear" w:color="auto" w:fill="FFFFFF"/>
        <w:spacing w:after="0" w:line="240" w:lineRule="auto"/>
        <w:ind w:left="2880" w:hanging="2880"/>
      </w:pPr>
      <w:r>
        <w:t>06.34       Conduct on Bus</w:t>
      </w:r>
    </w:p>
    <w:p w:rsidR="002D27E7" w:rsidRDefault="002D27E7" w:rsidP="002D27E7">
      <w:pPr>
        <w:shd w:val="clear" w:color="auto" w:fill="FFFFFF"/>
        <w:spacing w:after="0" w:line="240" w:lineRule="auto"/>
        <w:ind w:left="2880" w:hanging="2880"/>
      </w:pPr>
      <w:r>
        <w:t>07.10       Alternative Meal</w:t>
      </w:r>
    </w:p>
    <w:p w:rsidR="002D27E7" w:rsidRDefault="002D27E7" w:rsidP="002D27E7">
      <w:pPr>
        <w:shd w:val="clear" w:color="auto" w:fill="FFFFFF"/>
        <w:spacing w:after="0" w:line="240" w:lineRule="auto"/>
        <w:ind w:left="2880" w:hanging="2880"/>
      </w:pPr>
      <w:r>
        <w:t>08.1341   Essential Workplace Programs</w:t>
      </w:r>
    </w:p>
    <w:p w:rsidR="002D27E7" w:rsidRDefault="002D27E7" w:rsidP="002D27E7">
      <w:pPr>
        <w:shd w:val="clear" w:color="auto" w:fill="FFFFFF"/>
        <w:spacing w:after="0" w:line="240" w:lineRule="auto"/>
        <w:ind w:left="2880" w:hanging="2880"/>
      </w:pPr>
      <w:r>
        <w:t>08.1345   Federal Programs</w:t>
      </w:r>
    </w:p>
    <w:p w:rsidR="00317BA6" w:rsidRDefault="00317BA6" w:rsidP="002D27E7">
      <w:pPr>
        <w:shd w:val="clear" w:color="auto" w:fill="FFFFFF"/>
        <w:spacing w:after="0" w:line="240" w:lineRule="auto"/>
        <w:ind w:left="2880" w:hanging="2880"/>
      </w:pPr>
      <w:r>
        <w:t>08.13451 Title 1-Parents and Family Engagement Policy</w:t>
      </w:r>
    </w:p>
    <w:p w:rsidR="00317BA6" w:rsidRDefault="00317BA6" w:rsidP="002D27E7">
      <w:pPr>
        <w:shd w:val="clear" w:color="auto" w:fill="FFFFFF"/>
        <w:spacing w:after="0" w:line="240" w:lineRule="auto"/>
        <w:ind w:left="2880" w:hanging="2880"/>
      </w:pPr>
      <w:r>
        <w:t>08.3          School Calendar</w:t>
      </w:r>
    </w:p>
    <w:p w:rsidR="00317BA6" w:rsidRDefault="00317BA6" w:rsidP="002D27E7">
      <w:pPr>
        <w:shd w:val="clear" w:color="auto" w:fill="FFFFFF"/>
        <w:spacing w:after="0" w:line="240" w:lineRule="auto"/>
        <w:ind w:left="2880" w:hanging="2880"/>
      </w:pPr>
      <w:r>
        <w:t xml:space="preserve">09.11        School Attendance Areas </w:t>
      </w:r>
    </w:p>
    <w:p w:rsidR="00317BA6" w:rsidRDefault="00317BA6" w:rsidP="002D27E7">
      <w:pPr>
        <w:shd w:val="clear" w:color="auto" w:fill="FFFFFF"/>
        <w:spacing w:after="0" w:line="240" w:lineRule="auto"/>
        <w:ind w:left="2880" w:hanging="2880"/>
      </w:pPr>
      <w:r>
        <w:t xml:space="preserve">09.12        Admissions and Attendance </w:t>
      </w:r>
    </w:p>
    <w:p w:rsidR="00317BA6" w:rsidRDefault="00317BA6" w:rsidP="002D27E7">
      <w:pPr>
        <w:shd w:val="clear" w:color="auto" w:fill="FFFFFF"/>
        <w:spacing w:after="0" w:line="240" w:lineRule="auto"/>
        <w:ind w:left="2880" w:hanging="2880"/>
      </w:pPr>
      <w:r>
        <w:t>09.123      Absences and Excuses</w:t>
      </w:r>
    </w:p>
    <w:p w:rsidR="00317BA6" w:rsidRDefault="00317BA6" w:rsidP="002D27E7">
      <w:pPr>
        <w:shd w:val="clear" w:color="auto" w:fill="FFFFFF"/>
        <w:spacing w:after="0" w:line="240" w:lineRule="auto"/>
        <w:ind w:left="2880" w:hanging="2880"/>
      </w:pPr>
      <w:r>
        <w:t>09.1231    Dismissal from School</w:t>
      </w:r>
    </w:p>
    <w:p w:rsidR="00317BA6" w:rsidRDefault="00317BA6" w:rsidP="002D27E7">
      <w:pPr>
        <w:shd w:val="clear" w:color="auto" w:fill="FFFFFF"/>
        <w:spacing w:after="0" w:line="240" w:lineRule="auto"/>
        <w:ind w:left="2880" w:hanging="2880"/>
      </w:pPr>
      <w:r>
        <w:t xml:space="preserve">09.211      Health Care Examination </w:t>
      </w:r>
    </w:p>
    <w:p w:rsidR="00317BA6" w:rsidRDefault="00317BA6" w:rsidP="002D27E7">
      <w:pPr>
        <w:shd w:val="clear" w:color="auto" w:fill="FFFFFF"/>
        <w:spacing w:after="0" w:line="240" w:lineRule="auto"/>
        <w:ind w:left="2880" w:hanging="2880"/>
      </w:pPr>
      <w:r>
        <w:t xml:space="preserve">09.22        Student Health &amp; Safety </w:t>
      </w:r>
    </w:p>
    <w:p w:rsidR="00317BA6" w:rsidRDefault="00317BA6" w:rsidP="002D27E7">
      <w:pPr>
        <w:shd w:val="clear" w:color="auto" w:fill="FFFFFF"/>
        <w:spacing w:after="0" w:line="240" w:lineRule="auto"/>
        <w:ind w:left="2880" w:hanging="2880"/>
      </w:pPr>
      <w:r>
        <w:t xml:space="preserve">09.224      Emergency Medical Treatment </w:t>
      </w:r>
    </w:p>
    <w:p w:rsidR="00317BA6" w:rsidRDefault="00317BA6" w:rsidP="002D27E7">
      <w:pPr>
        <w:shd w:val="clear" w:color="auto" w:fill="FFFFFF"/>
        <w:spacing w:after="0" w:line="240" w:lineRule="auto"/>
        <w:ind w:left="2880" w:hanging="2880"/>
      </w:pPr>
      <w:r>
        <w:t xml:space="preserve">09.227      Child Abuse </w:t>
      </w:r>
    </w:p>
    <w:p w:rsidR="00317BA6" w:rsidRDefault="00317BA6" w:rsidP="002D27E7">
      <w:pPr>
        <w:shd w:val="clear" w:color="auto" w:fill="FFFFFF"/>
        <w:spacing w:after="0" w:line="240" w:lineRule="auto"/>
        <w:ind w:left="2880" w:hanging="2880"/>
      </w:pPr>
      <w:r>
        <w:t>09.313      Eligibility (Athletics)</w:t>
      </w:r>
    </w:p>
    <w:p w:rsidR="00317BA6" w:rsidRDefault="00317BA6" w:rsidP="002D27E7">
      <w:pPr>
        <w:shd w:val="clear" w:color="auto" w:fill="FFFFFF"/>
        <w:spacing w:after="0" w:line="240" w:lineRule="auto"/>
        <w:ind w:left="2880" w:hanging="2880"/>
      </w:pPr>
    </w:p>
    <w:p w:rsidR="002D27E7" w:rsidRDefault="002D27E7">
      <w:pPr>
        <w:shd w:val="clear" w:color="auto" w:fill="FFFFFF"/>
        <w:spacing w:after="0" w:line="240" w:lineRule="auto"/>
        <w:ind w:left="2880" w:hanging="2880"/>
      </w:pPr>
    </w:p>
    <w:p w:rsidR="00317BA6" w:rsidRDefault="00317BA6" w:rsidP="00317BA6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>RECOMMENDED MOTION</w:t>
      </w:r>
      <w:r>
        <w:rPr>
          <w:b/>
          <w:color w:val="000000"/>
        </w:rPr>
        <w:t>:</w:t>
      </w: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>I move that the Nelson County Board of Education approve the listed policy updates for 2018-2019.</w:t>
      </w:r>
      <w:bookmarkStart w:id="1" w:name="_GoBack"/>
      <w:bookmarkEnd w:id="1"/>
      <w:r>
        <w:rPr>
          <w:color w:val="000000"/>
        </w:rPr>
        <w:t xml:space="preserve">                    </w:t>
      </w:r>
    </w:p>
    <w:p w:rsidR="009E7BA3" w:rsidRDefault="009E7BA3">
      <w:pPr>
        <w:shd w:val="clear" w:color="auto" w:fill="FFFFFF"/>
        <w:spacing w:after="0" w:line="240" w:lineRule="auto"/>
        <w:rPr>
          <w:b/>
          <w:color w:val="000000"/>
        </w:rPr>
      </w:pPr>
    </w:p>
    <w:sectPr w:rsidR="009E7BA3">
      <w:footerReference w:type="default" r:id="rId8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9A8" w:rsidRDefault="00EB69A8">
      <w:pPr>
        <w:spacing w:after="0" w:line="240" w:lineRule="auto"/>
      </w:pPr>
      <w:r>
        <w:separator/>
      </w:r>
    </w:p>
  </w:endnote>
  <w:endnote w:type="continuationSeparator" w:id="0">
    <w:p w:rsidR="00EB69A8" w:rsidRDefault="00EB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A3" w:rsidRDefault="002525B4">
    <w:pPr>
      <w:spacing w:after="720" w:line="240" w:lineRule="auto"/>
      <w:jc w:val="center"/>
    </w:pPr>
    <w:r>
      <w:fldChar w:fldCharType="begin"/>
    </w:r>
    <w:r>
      <w:instrText>PAGE</w:instrText>
    </w:r>
    <w:r w:rsidR="002D27E7">
      <w:fldChar w:fldCharType="separate"/>
    </w:r>
    <w:r w:rsidR="00317B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9A8" w:rsidRDefault="00EB69A8">
      <w:pPr>
        <w:spacing w:after="0" w:line="240" w:lineRule="auto"/>
      </w:pPr>
      <w:r>
        <w:separator/>
      </w:r>
    </w:p>
  </w:footnote>
  <w:footnote w:type="continuationSeparator" w:id="0">
    <w:p w:rsidR="00EB69A8" w:rsidRDefault="00EB6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F9B"/>
    <w:multiLevelType w:val="multilevel"/>
    <w:tmpl w:val="04E07E96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29356C"/>
    <w:multiLevelType w:val="multilevel"/>
    <w:tmpl w:val="640201F2"/>
    <w:lvl w:ilvl="0">
      <w:start w:val="1"/>
      <w:numFmt w:val="decimalZero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A3"/>
    <w:rsid w:val="002525B4"/>
    <w:rsid w:val="002D27E7"/>
    <w:rsid w:val="00317BA6"/>
    <w:rsid w:val="00581A5E"/>
    <w:rsid w:val="009E7BA3"/>
    <w:rsid w:val="00EB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857B"/>
  <w15:docId w15:val="{7C27E95C-6969-48DF-B64B-28AEEDF0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D2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2018-06-19T13:41:00Z</dcterms:created>
  <dcterms:modified xsi:type="dcterms:W3CDTF">2018-06-19T13:41:00Z</dcterms:modified>
</cp:coreProperties>
</file>