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28" w:rsidRDefault="00136528">
      <w:pPr>
        <w:widowControl w:val="0"/>
        <w:tabs>
          <w:tab w:val="center" w:pos="4680"/>
        </w:tabs>
      </w:pPr>
      <w:r>
        <w:fldChar w:fldCharType="begin"/>
      </w:r>
      <w:r>
        <w:instrText xml:space="preserve"> SEQ CHAPTER \h \r 1</w:instrText>
      </w:r>
      <w:r>
        <w:fldChar w:fldCharType="end"/>
      </w:r>
      <w:r>
        <w:tab/>
      </w:r>
      <w:r>
        <w:rPr>
          <w:b/>
        </w:rPr>
        <w:t>RESOLUTION REGARDING BUDGET COMMITTEE</w:t>
      </w:r>
    </w:p>
    <w:p w:rsidR="00136528" w:rsidRDefault="00136528">
      <w:pPr>
        <w:widowControl w:val="0"/>
      </w:pPr>
    </w:p>
    <w:p w:rsidR="00136528" w:rsidRDefault="00136528">
      <w:pPr>
        <w:widowControl w:val="0"/>
        <w:jc w:val="both"/>
      </w:pPr>
      <w:r>
        <w:tab/>
        <w:t>WHEREAS, in accordance with the provisions of the Kentucky Municipal Energy Agency’s Interlocal Agreement, the Board of Directors (the “Board”) of the Kentucky Municipal Energy Agency (“KyMEA”) may establish one or more committees; and</w:t>
      </w:r>
    </w:p>
    <w:p w:rsidR="00136528" w:rsidRDefault="00136528">
      <w:pPr>
        <w:widowControl w:val="0"/>
        <w:jc w:val="both"/>
      </w:pPr>
    </w:p>
    <w:p w:rsidR="00136528" w:rsidRDefault="00136528">
      <w:pPr>
        <w:widowControl w:val="0"/>
        <w:jc w:val="both"/>
      </w:pPr>
      <w:r>
        <w:tab/>
        <w:t>WHEREAS, the Board determines that it would be beneficial to establish a FY 2019 Budget Committee to assist the Board in drafting KyMEA’s budget for Fiscal Year 2019;</w:t>
      </w:r>
    </w:p>
    <w:p w:rsidR="00136528" w:rsidRDefault="00136528">
      <w:pPr>
        <w:widowControl w:val="0"/>
        <w:jc w:val="both"/>
      </w:pPr>
    </w:p>
    <w:p w:rsidR="00136528" w:rsidRDefault="00136528">
      <w:pPr>
        <w:widowControl w:val="0"/>
        <w:jc w:val="both"/>
      </w:pPr>
      <w:r>
        <w:tab/>
        <w:t>NOW BE IT RESOLVED:</w:t>
      </w:r>
    </w:p>
    <w:p w:rsidR="00136528" w:rsidRDefault="00136528">
      <w:pPr>
        <w:widowControl w:val="0"/>
        <w:jc w:val="both"/>
      </w:pPr>
    </w:p>
    <w:p w:rsidR="00136528" w:rsidRDefault="00136528">
      <w:pPr>
        <w:widowControl w:val="0"/>
        <w:jc w:val="both"/>
      </w:pPr>
      <w:r>
        <w:tab/>
        <w:t>1.</w:t>
      </w:r>
      <w:r>
        <w:tab/>
        <w:t xml:space="preserve">The KyMEA FY 2019 Budget Committee is hereby established and the initial members of the FY2019 Budget Committee shall be Chris Melton, Mike Withrow, Doug Buresh and Heather Overby.  </w:t>
      </w:r>
    </w:p>
    <w:p w:rsidR="00136528" w:rsidRDefault="00136528">
      <w:pPr>
        <w:widowControl w:val="0"/>
        <w:jc w:val="both"/>
      </w:pPr>
    </w:p>
    <w:p w:rsidR="00136528" w:rsidRDefault="00136528">
      <w:pPr>
        <w:widowControl w:val="0"/>
        <w:jc w:val="both"/>
      </w:pPr>
      <w:r>
        <w:tab/>
        <w:t>2.</w:t>
      </w:r>
      <w:r>
        <w:tab/>
        <w:t>The KyMEA FY 2019 Budget Committee shall propose an operating and capital budget for KyMEA for Fiscal Year 2019 (the “FY 2019 Budget”) and after submitting the FY 2019 Budget to the Executive Committee for its review and comment, the FY 2019 Budget Committee shall present the FY 2019 Budget to the KyMEA Board for consideration and Board action.</w:t>
      </w:r>
    </w:p>
    <w:sectPr w:rsidR="00136528" w:rsidSect="0013652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528"/>
    <w:rsid w:val="001365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