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56" w:rsidRDefault="00E02256" w:rsidP="00E02256">
      <w:pPr>
        <w:pStyle w:val="Title"/>
        <w:rPr>
          <w:i/>
        </w:rPr>
      </w:pPr>
      <w:r>
        <w:t>M E M O R A N D U M</w:t>
      </w:r>
    </w:p>
    <w:p w:rsidR="00E02256" w:rsidRDefault="00E02256" w:rsidP="00E02256">
      <w:pPr>
        <w:rPr>
          <w:rFonts w:ascii="Times New Roman" w:hAnsi="Times New Roman"/>
          <w:b/>
        </w:rPr>
      </w:pPr>
    </w:p>
    <w:p w:rsidR="00E02256" w:rsidRDefault="00E02256" w:rsidP="00E02256">
      <w:pPr>
        <w:rPr>
          <w:rFonts w:ascii="Times New Roman" w:hAnsi="Times New Roman"/>
          <w:b/>
        </w:rPr>
      </w:pPr>
    </w:p>
    <w:p w:rsidR="00E02256" w:rsidRDefault="00E02256" w:rsidP="00E02256">
      <w:pPr>
        <w:rPr>
          <w:rFonts w:ascii="Times New Roman" w:hAnsi="Times New Roman"/>
          <w:b/>
        </w:rPr>
      </w:pPr>
    </w:p>
    <w:p w:rsidR="00E02256" w:rsidRDefault="00E02256" w:rsidP="00E022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E02256" w:rsidRDefault="00E02256" w:rsidP="00E02256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Bonnie Rickert, Chairperson</w:t>
      </w:r>
    </w:p>
    <w:p w:rsidR="00E02256" w:rsidRDefault="00E02256" w:rsidP="00E02256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E02256" w:rsidRDefault="00E02256" w:rsidP="00E022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02256" w:rsidRDefault="00E02256" w:rsidP="00E022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3E0AA0">
        <w:rPr>
          <w:rFonts w:ascii="Times New Roman" w:hAnsi="Times New Roman"/>
          <w:b/>
        </w:rPr>
        <w:t>Mike Poiry, Assistant Superintendent Operations</w:t>
      </w:r>
    </w:p>
    <w:p w:rsidR="00BF4318" w:rsidRDefault="00BF4318" w:rsidP="00E022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Eric McArtor,</w:t>
      </w:r>
      <w:r w:rsidR="003E0AA0">
        <w:rPr>
          <w:rFonts w:ascii="Times New Roman" w:hAnsi="Times New Roman"/>
          <w:b/>
        </w:rPr>
        <w:t xml:space="preserve"> Deputy Superintendent COO</w:t>
      </w:r>
      <w:bookmarkStart w:id="0" w:name="_GoBack"/>
      <w:bookmarkEnd w:id="0"/>
    </w:p>
    <w:p w:rsidR="00E02256" w:rsidRDefault="00E02256" w:rsidP="00E02256">
      <w:pPr>
        <w:rPr>
          <w:rFonts w:ascii="Times New Roman" w:hAnsi="Times New Roman"/>
          <w:b/>
        </w:rPr>
      </w:pPr>
    </w:p>
    <w:p w:rsidR="00E02256" w:rsidRDefault="00E02256" w:rsidP="00E022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March 7, 2018</w:t>
      </w:r>
    </w:p>
    <w:p w:rsidR="00E02256" w:rsidRDefault="00E02256" w:rsidP="00E02256">
      <w:pPr>
        <w:rPr>
          <w:rFonts w:ascii="Times New Roman" w:hAnsi="Times New Roman"/>
          <w:b/>
        </w:rPr>
      </w:pPr>
    </w:p>
    <w:p w:rsidR="00E02256" w:rsidRDefault="00E02256" w:rsidP="00E02256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Surplus Property</w:t>
      </w:r>
    </w:p>
    <w:p w:rsidR="00E02256" w:rsidRDefault="00E02256" w:rsidP="00E02256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E02256" w:rsidRDefault="0012083E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Several parcels of </w:t>
      </w:r>
      <w:r w:rsidR="0084430E">
        <w:rPr>
          <w:rFonts w:ascii="Times New Roman" w:hAnsi="Times New Roman"/>
          <w:b/>
          <w:sz w:val="22"/>
          <w:szCs w:val="22"/>
        </w:rPr>
        <w:t>land</w:t>
      </w:r>
      <w:r>
        <w:rPr>
          <w:rFonts w:ascii="Times New Roman" w:hAnsi="Times New Roman"/>
          <w:b/>
          <w:sz w:val="22"/>
          <w:szCs w:val="22"/>
        </w:rPr>
        <w:t xml:space="preserve"> (descriptions attached) are identified for the </w:t>
      </w:r>
      <w:r w:rsidR="0084430E">
        <w:rPr>
          <w:rFonts w:ascii="Times New Roman" w:hAnsi="Times New Roman"/>
          <w:b/>
          <w:sz w:val="22"/>
          <w:szCs w:val="22"/>
        </w:rPr>
        <w:t xml:space="preserve">County’s </w:t>
      </w:r>
      <w:proofErr w:type="spellStart"/>
      <w:r>
        <w:rPr>
          <w:rFonts w:ascii="Times New Roman" w:hAnsi="Times New Roman"/>
          <w:b/>
          <w:sz w:val="22"/>
          <w:szCs w:val="22"/>
        </w:rPr>
        <w:t>L</w:t>
      </w:r>
      <w:r w:rsidR="00844B70">
        <w:rPr>
          <w:rFonts w:ascii="Times New Roman" w:hAnsi="Times New Roman"/>
          <w:b/>
          <w:sz w:val="22"/>
          <w:szCs w:val="22"/>
        </w:rPr>
        <w:t>ongbranch</w:t>
      </w:r>
      <w:proofErr w:type="spellEnd"/>
      <w:r w:rsidR="00844B70">
        <w:rPr>
          <w:rFonts w:ascii="Times New Roman" w:hAnsi="Times New Roman"/>
          <w:b/>
          <w:sz w:val="22"/>
          <w:szCs w:val="22"/>
        </w:rPr>
        <w:t xml:space="preserve"> Road Widening Project:</w:t>
      </w:r>
    </w:p>
    <w:p w:rsidR="00844B70" w:rsidRDefault="00844B70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844B70" w:rsidRDefault="00844B70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Parcel 4, Tracts A, B, &amp; C</w:t>
      </w:r>
    </w:p>
    <w:p w:rsidR="00844B70" w:rsidRDefault="00844B70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Parcel 8, Tracts A &amp; B</w:t>
      </w:r>
    </w:p>
    <w:p w:rsidR="00E02256" w:rsidRDefault="00844B70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84430E">
        <w:rPr>
          <w:rFonts w:ascii="Times New Roman" w:hAnsi="Times New Roman"/>
          <w:b/>
          <w:sz w:val="22"/>
          <w:szCs w:val="22"/>
        </w:rPr>
        <w:t xml:space="preserve">Parcel 13, Tract A </w:t>
      </w:r>
    </w:p>
    <w:p w:rsidR="0084430E" w:rsidRDefault="0084430E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84430E" w:rsidRDefault="0084430E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Tracts of land intended to be conveyed in fee simple include:</w:t>
      </w:r>
    </w:p>
    <w:p w:rsidR="0084430E" w:rsidRDefault="0084430E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84430E" w:rsidRDefault="0084430E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Parcel 4, Tract A</w:t>
      </w:r>
    </w:p>
    <w:p w:rsidR="0084430E" w:rsidRDefault="0084430E" w:rsidP="0084430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Parcel 8, Tract A</w:t>
      </w:r>
    </w:p>
    <w:p w:rsidR="0084430E" w:rsidRPr="008A53DA" w:rsidRDefault="0084430E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84430E" w:rsidRDefault="0084430E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tract of land intended to be conveyed as a permanent easement include:</w:t>
      </w:r>
    </w:p>
    <w:p w:rsidR="0084430E" w:rsidRDefault="0084430E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84430E" w:rsidRDefault="0084430E" w:rsidP="0084430E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Parcel 4, Tract B</w:t>
      </w:r>
    </w:p>
    <w:p w:rsidR="0084430E" w:rsidRDefault="0084430E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84430E" w:rsidRDefault="0084430E" w:rsidP="0084430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Tracts of land intended to be conveyed as a temporary easement include:</w:t>
      </w:r>
    </w:p>
    <w:p w:rsidR="0084430E" w:rsidRDefault="0084430E" w:rsidP="0084430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84430E" w:rsidRDefault="0084430E" w:rsidP="0084430E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Parcel 4, Tract C</w:t>
      </w:r>
    </w:p>
    <w:p w:rsidR="0084430E" w:rsidRDefault="0084430E" w:rsidP="0084430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Parcel 8, Tract B</w:t>
      </w:r>
    </w:p>
    <w:p w:rsidR="0084430E" w:rsidRDefault="0084430E" w:rsidP="0084430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Parcel 13, Tract A</w:t>
      </w:r>
    </w:p>
    <w:p w:rsidR="0084430E" w:rsidRDefault="0084430E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E02256" w:rsidRPr="009659E9" w:rsidRDefault="00E02256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A53DA">
        <w:rPr>
          <w:rFonts w:ascii="Times New Roman" w:hAnsi="Times New Roman"/>
          <w:b/>
          <w:sz w:val="22"/>
          <w:szCs w:val="22"/>
        </w:rPr>
        <w:t xml:space="preserve">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</w:t>
      </w:r>
      <w:r>
        <w:rPr>
          <w:rFonts w:ascii="Times New Roman" w:hAnsi="Times New Roman"/>
          <w:b/>
          <w:sz w:val="22"/>
          <w:szCs w:val="22"/>
        </w:rPr>
        <w:t xml:space="preserve">is requested to </w:t>
      </w:r>
      <w:r w:rsidRPr="008A53DA">
        <w:rPr>
          <w:rFonts w:ascii="Times New Roman" w:hAnsi="Times New Roman"/>
          <w:b/>
          <w:sz w:val="22"/>
          <w:szCs w:val="22"/>
        </w:rPr>
        <w:t xml:space="preserve">declare the </w:t>
      </w:r>
      <w:r w:rsidR="00065396">
        <w:rPr>
          <w:rFonts w:ascii="Times New Roman" w:hAnsi="Times New Roman"/>
          <w:b/>
          <w:sz w:val="22"/>
          <w:szCs w:val="22"/>
        </w:rPr>
        <w:t xml:space="preserve">designated </w:t>
      </w:r>
      <w:r w:rsidR="0084430E">
        <w:rPr>
          <w:rFonts w:ascii="Times New Roman" w:hAnsi="Times New Roman"/>
          <w:b/>
          <w:sz w:val="22"/>
          <w:szCs w:val="22"/>
        </w:rPr>
        <w:t>tracts</w:t>
      </w:r>
      <w:r w:rsidR="00065396">
        <w:rPr>
          <w:rFonts w:ascii="Times New Roman" w:hAnsi="Times New Roman"/>
          <w:b/>
          <w:sz w:val="22"/>
          <w:szCs w:val="22"/>
        </w:rPr>
        <w:t xml:space="preserve"> of land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4430E">
        <w:rPr>
          <w:rFonts w:ascii="Times New Roman" w:hAnsi="Times New Roman"/>
          <w:b/>
          <w:sz w:val="22"/>
          <w:szCs w:val="22"/>
        </w:rPr>
        <w:t xml:space="preserve">intended to be conveyed in fee simple or as </w:t>
      </w:r>
      <w:r w:rsidR="00C70536">
        <w:rPr>
          <w:rFonts w:ascii="Times New Roman" w:hAnsi="Times New Roman"/>
          <w:b/>
          <w:sz w:val="22"/>
          <w:szCs w:val="22"/>
        </w:rPr>
        <w:t xml:space="preserve">permanent easement </w:t>
      </w:r>
      <w:r w:rsidR="00065396">
        <w:rPr>
          <w:rFonts w:ascii="Times New Roman" w:hAnsi="Times New Roman"/>
          <w:b/>
          <w:sz w:val="22"/>
          <w:szCs w:val="22"/>
        </w:rPr>
        <w:t xml:space="preserve">on </w:t>
      </w:r>
      <w:proofErr w:type="spellStart"/>
      <w:r w:rsidR="0084430E">
        <w:rPr>
          <w:rFonts w:ascii="Times New Roman" w:hAnsi="Times New Roman"/>
          <w:b/>
          <w:sz w:val="22"/>
          <w:szCs w:val="22"/>
        </w:rPr>
        <w:t>Longbranch</w:t>
      </w:r>
      <w:proofErr w:type="spellEnd"/>
      <w:r w:rsidR="0084430E">
        <w:rPr>
          <w:rFonts w:ascii="Times New Roman" w:hAnsi="Times New Roman"/>
          <w:b/>
          <w:sz w:val="22"/>
          <w:szCs w:val="22"/>
        </w:rPr>
        <w:t xml:space="preserve"> Road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70536">
        <w:rPr>
          <w:rFonts w:ascii="Times New Roman" w:hAnsi="Times New Roman"/>
          <w:b/>
          <w:sz w:val="22"/>
          <w:szCs w:val="22"/>
        </w:rPr>
        <w:t xml:space="preserve"> as </w:t>
      </w:r>
      <w:r>
        <w:rPr>
          <w:rFonts w:ascii="Times New Roman" w:hAnsi="Times New Roman"/>
          <w:b/>
          <w:sz w:val="22"/>
          <w:szCs w:val="22"/>
        </w:rPr>
        <w:t xml:space="preserve">surplus </w:t>
      </w:r>
      <w:r w:rsidR="00065396">
        <w:rPr>
          <w:rFonts w:ascii="Times New Roman" w:hAnsi="Times New Roman"/>
          <w:b/>
          <w:sz w:val="22"/>
          <w:szCs w:val="22"/>
        </w:rPr>
        <w:t xml:space="preserve">to be sold or disposed, </w:t>
      </w:r>
      <w:r>
        <w:rPr>
          <w:rFonts w:ascii="Times New Roman" w:hAnsi="Times New Roman"/>
          <w:b/>
          <w:sz w:val="22"/>
          <w:szCs w:val="22"/>
        </w:rPr>
        <w:t>in accordance with Board Policy, as presented.</w:t>
      </w:r>
    </w:p>
    <w:p w:rsidR="00E02256" w:rsidRDefault="00E02256" w:rsidP="00E02256">
      <w:pPr>
        <w:ind w:left="1440" w:right="1440"/>
        <w:rPr>
          <w:rFonts w:ascii="Times New Roman" w:hAnsi="Times New Roman"/>
          <w:b/>
        </w:rPr>
      </w:pPr>
    </w:p>
    <w:p w:rsidR="00E02256" w:rsidRDefault="00E02256" w:rsidP="00E02256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02256" w:rsidRDefault="00E02256" w:rsidP="00E02256">
      <w:pPr>
        <w:ind w:right="720"/>
        <w:jc w:val="both"/>
        <w:rPr>
          <w:rFonts w:ascii="Times New Roman" w:hAnsi="Times New Roman"/>
          <w:b/>
        </w:rPr>
      </w:pPr>
    </w:p>
    <w:p w:rsidR="00E02256" w:rsidRDefault="00E02256" w:rsidP="00E02256"/>
    <w:p w:rsidR="00E02256" w:rsidRDefault="00E02256" w:rsidP="00E02256"/>
    <w:p w:rsidR="00E02256" w:rsidRDefault="00E02256" w:rsidP="00E02256"/>
    <w:p w:rsidR="00E02256" w:rsidRDefault="00E02256" w:rsidP="00E02256"/>
    <w:p w:rsidR="00E02256" w:rsidRDefault="00E02256" w:rsidP="00E02256"/>
    <w:p w:rsidR="00E02256" w:rsidRDefault="00E02256" w:rsidP="00E02256"/>
    <w:p w:rsidR="00F42720" w:rsidRDefault="00F42720"/>
    <w:sectPr w:rsidR="00F427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56"/>
    <w:rsid w:val="00065396"/>
    <w:rsid w:val="0012083E"/>
    <w:rsid w:val="001A69D1"/>
    <w:rsid w:val="00212BB1"/>
    <w:rsid w:val="003E0AA0"/>
    <w:rsid w:val="0084430E"/>
    <w:rsid w:val="00844B70"/>
    <w:rsid w:val="00BF4318"/>
    <w:rsid w:val="00C70536"/>
    <w:rsid w:val="00E02256"/>
    <w:rsid w:val="00F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FC7EB-42E8-4605-AE05-3AE383E0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256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E02256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7</cp:revision>
  <dcterms:created xsi:type="dcterms:W3CDTF">2018-03-07T17:22:00Z</dcterms:created>
  <dcterms:modified xsi:type="dcterms:W3CDTF">2018-03-07T20:51:00Z</dcterms:modified>
</cp:coreProperties>
</file>