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37" w:rsidRDefault="007B5737">
      <w:pPr>
        <w:pStyle w:val="Title"/>
      </w:pPr>
      <w:bookmarkStart w:id="0" w:name="_GoBack"/>
      <w:bookmarkEnd w:id="0"/>
      <w:r>
        <w:rPr>
          <w:noProof/>
        </w:rPr>
        <w:drawing>
          <wp:inline distT="0" distB="0" distL="0" distR="0">
            <wp:extent cx="2806700" cy="12366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7501" cy="1241386"/>
                    </a:xfrm>
                    <a:prstGeom prst="rect">
                      <a:avLst/>
                    </a:prstGeom>
                  </pic:spPr>
                </pic:pic>
              </a:graphicData>
            </a:graphic>
          </wp:inline>
        </w:drawing>
      </w:r>
    </w:p>
    <w:p w:rsidR="007B5737" w:rsidRPr="007B5737" w:rsidRDefault="007B5737" w:rsidP="007B5737"/>
    <w:p w:rsidR="00B35779" w:rsidRDefault="00A8345C">
      <w:pPr>
        <w:pStyle w:val="Title"/>
      </w:pPr>
      <w:r>
        <w:rPr>
          <w:sz w:val="56"/>
        </w:rPr>
        <w:t>Information</w:t>
      </w:r>
      <w:r w:rsidR="007B5737" w:rsidRPr="007B5737">
        <w:rPr>
          <w:sz w:val="56"/>
        </w:rPr>
        <w:t xml:space="preserve"> Paper</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243"/>
        <w:gridCol w:w="8117"/>
      </w:tblGrid>
      <w:tr w:rsidR="00B35779" w:rsidTr="004242A0">
        <w:trPr>
          <w:trHeight w:val="576"/>
        </w:trPr>
        <w:tc>
          <w:tcPr>
            <w:tcW w:w="1243" w:type="dxa"/>
            <w:vAlign w:val="bottom"/>
          </w:tcPr>
          <w:p w:rsidR="00B35779" w:rsidRDefault="003B4611">
            <w:pPr>
              <w:pStyle w:val="Heading1"/>
              <w:spacing w:after="0" w:line="240" w:lineRule="auto"/>
            </w:pPr>
            <w:r>
              <w:t>To:</w:t>
            </w:r>
          </w:p>
        </w:tc>
        <w:tc>
          <w:tcPr>
            <w:tcW w:w="8117" w:type="dxa"/>
            <w:vAlign w:val="bottom"/>
          </w:tcPr>
          <w:p w:rsidR="00B35779" w:rsidRDefault="007B5737" w:rsidP="007B5737">
            <w:pPr>
              <w:spacing w:after="0" w:line="240" w:lineRule="auto"/>
            </w:pPr>
            <w:r>
              <w:t>Nelson County Board of Education</w:t>
            </w:r>
          </w:p>
        </w:tc>
      </w:tr>
      <w:tr w:rsidR="00B35779" w:rsidTr="004242A0">
        <w:trPr>
          <w:trHeight w:val="576"/>
        </w:trPr>
        <w:tc>
          <w:tcPr>
            <w:tcW w:w="1243" w:type="dxa"/>
            <w:vAlign w:val="bottom"/>
          </w:tcPr>
          <w:p w:rsidR="00B35779" w:rsidRDefault="003B4611">
            <w:pPr>
              <w:pStyle w:val="Heading1"/>
              <w:spacing w:after="0" w:line="240" w:lineRule="auto"/>
            </w:pPr>
            <w:r>
              <w:t>From:</w:t>
            </w:r>
          </w:p>
        </w:tc>
        <w:tc>
          <w:tcPr>
            <w:tcW w:w="8117" w:type="dxa"/>
            <w:vAlign w:val="bottom"/>
          </w:tcPr>
          <w:p w:rsidR="00B35779" w:rsidRDefault="0064760A" w:rsidP="007B5737">
            <w:pPr>
              <w:spacing w:after="0" w:line="240" w:lineRule="auto"/>
            </w:pPr>
            <w:r>
              <w:t>Kimberly Brown</w:t>
            </w:r>
          </w:p>
        </w:tc>
      </w:tr>
      <w:tr w:rsidR="00B35779" w:rsidTr="004242A0">
        <w:trPr>
          <w:trHeight w:val="576"/>
        </w:trPr>
        <w:tc>
          <w:tcPr>
            <w:tcW w:w="1243" w:type="dxa"/>
            <w:vAlign w:val="bottom"/>
          </w:tcPr>
          <w:p w:rsidR="00B35779" w:rsidRDefault="003B4611">
            <w:pPr>
              <w:pStyle w:val="Heading1"/>
              <w:spacing w:after="0" w:line="240" w:lineRule="auto"/>
            </w:pPr>
            <w:r>
              <w:t>cc:</w:t>
            </w:r>
          </w:p>
        </w:tc>
        <w:tc>
          <w:tcPr>
            <w:tcW w:w="8117" w:type="dxa"/>
            <w:vAlign w:val="bottom"/>
          </w:tcPr>
          <w:p w:rsidR="00B35779" w:rsidRDefault="00A8345C" w:rsidP="00012935">
            <w:pPr>
              <w:spacing w:after="0" w:line="240" w:lineRule="auto"/>
            </w:pPr>
            <w:r>
              <w:t>Mr. Tom Brown</w:t>
            </w:r>
            <w:r w:rsidR="00012935">
              <w:t>, Superintendent</w:t>
            </w:r>
          </w:p>
        </w:tc>
      </w:tr>
      <w:tr w:rsidR="00B35779" w:rsidTr="004242A0">
        <w:trPr>
          <w:trHeight w:val="576"/>
        </w:trPr>
        <w:tc>
          <w:tcPr>
            <w:tcW w:w="1243" w:type="dxa"/>
            <w:vAlign w:val="bottom"/>
          </w:tcPr>
          <w:p w:rsidR="00B35779" w:rsidRDefault="003B4611">
            <w:pPr>
              <w:pStyle w:val="Heading1"/>
              <w:spacing w:after="0" w:line="240" w:lineRule="auto"/>
            </w:pPr>
            <w:r>
              <w:t>Date:</w:t>
            </w:r>
          </w:p>
        </w:tc>
        <w:tc>
          <w:tcPr>
            <w:tcW w:w="8117" w:type="dxa"/>
            <w:vAlign w:val="bottom"/>
          </w:tcPr>
          <w:p w:rsidR="00B35779" w:rsidRDefault="00A8345C" w:rsidP="00A8345C">
            <w:pPr>
              <w:spacing w:after="0" w:line="240" w:lineRule="auto"/>
            </w:pPr>
            <w:r>
              <w:t>February 20, 2018</w:t>
            </w:r>
          </w:p>
        </w:tc>
      </w:tr>
      <w:tr w:rsidR="00B35779" w:rsidTr="004242A0">
        <w:trPr>
          <w:trHeight w:val="576"/>
        </w:trPr>
        <w:tc>
          <w:tcPr>
            <w:tcW w:w="1243" w:type="dxa"/>
            <w:vAlign w:val="bottom"/>
          </w:tcPr>
          <w:p w:rsidR="00B35779" w:rsidRDefault="003B4611">
            <w:pPr>
              <w:pStyle w:val="Heading1"/>
              <w:spacing w:after="0" w:line="240" w:lineRule="auto"/>
            </w:pPr>
            <w:r>
              <w:t>Re:</w:t>
            </w:r>
          </w:p>
        </w:tc>
        <w:tc>
          <w:tcPr>
            <w:tcW w:w="8117" w:type="dxa"/>
            <w:vAlign w:val="bottom"/>
          </w:tcPr>
          <w:p w:rsidR="004242A0" w:rsidRDefault="004242A0" w:rsidP="00012935">
            <w:pPr>
              <w:spacing w:after="0" w:line="240" w:lineRule="auto"/>
            </w:pPr>
          </w:p>
          <w:p w:rsidR="004242A0" w:rsidRDefault="004242A0" w:rsidP="00012935">
            <w:pPr>
              <w:spacing w:after="0" w:line="240" w:lineRule="auto"/>
            </w:pPr>
          </w:p>
          <w:p w:rsidR="004242A0" w:rsidRDefault="004242A0" w:rsidP="00012935">
            <w:pPr>
              <w:spacing w:after="0" w:line="240" w:lineRule="auto"/>
            </w:pPr>
          </w:p>
          <w:p w:rsidR="00B35779" w:rsidRDefault="004D432C" w:rsidP="00012935">
            <w:pPr>
              <w:spacing w:after="0" w:line="240" w:lineRule="auto"/>
            </w:pPr>
            <w:r>
              <w:t>Eligibility Requirements for Dual Credit Associate Degree Program</w:t>
            </w:r>
          </w:p>
        </w:tc>
      </w:tr>
      <w:tr w:rsidR="00B35779" w:rsidTr="004242A0">
        <w:trPr>
          <w:trHeight w:val="288"/>
        </w:trPr>
        <w:tc>
          <w:tcPr>
            <w:tcW w:w="1243" w:type="dxa"/>
            <w:tcBorders>
              <w:bottom w:val="single" w:sz="4" w:space="0" w:color="auto"/>
            </w:tcBorders>
            <w:vAlign w:val="center"/>
          </w:tcPr>
          <w:p w:rsidR="00B35779" w:rsidRDefault="00B35779">
            <w:pPr>
              <w:spacing w:after="0" w:line="240" w:lineRule="auto"/>
            </w:pPr>
          </w:p>
        </w:tc>
        <w:tc>
          <w:tcPr>
            <w:tcW w:w="8117" w:type="dxa"/>
            <w:tcBorders>
              <w:bottom w:val="single" w:sz="4" w:space="0" w:color="auto"/>
            </w:tcBorders>
            <w:vAlign w:val="center"/>
          </w:tcPr>
          <w:p w:rsidR="00B35779" w:rsidRDefault="00B35779">
            <w:pPr>
              <w:spacing w:after="0" w:line="240" w:lineRule="auto"/>
            </w:pPr>
          </w:p>
        </w:tc>
      </w:tr>
    </w:tbl>
    <w:p w:rsidR="004242A0" w:rsidRDefault="004242A0" w:rsidP="004242A0">
      <w:pPr>
        <w:rPr>
          <w:sz w:val="24"/>
        </w:rPr>
      </w:pPr>
    </w:p>
    <w:p w:rsidR="004242A0" w:rsidRDefault="004242A0" w:rsidP="004242A0">
      <w:pPr>
        <w:rPr>
          <w:sz w:val="24"/>
        </w:rPr>
      </w:pPr>
    </w:p>
    <w:p w:rsidR="004242A0" w:rsidRDefault="00A8345C" w:rsidP="00FE7925">
      <w:pPr>
        <w:spacing w:after="0" w:line="240" w:lineRule="auto"/>
        <w:ind w:left="2880" w:hanging="2880"/>
        <w:rPr>
          <w:rFonts w:ascii="Arial" w:hAnsi="Arial" w:cs="Arial"/>
          <w:iCs/>
          <w:color w:val="333333"/>
          <w:sz w:val="24"/>
          <w:szCs w:val="24"/>
          <w:shd w:val="clear" w:color="auto" w:fill="FFFFFF"/>
        </w:rPr>
      </w:pPr>
      <w:r w:rsidRPr="00A8345C">
        <w:rPr>
          <w:b/>
          <w:sz w:val="24"/>
          <w:szCs w:val="24"/>
          <w:u w:val="single"/>
        </w:rPr>
        <w:t>INFORMATION</w:t>
      </w:r>
      <w:r w:rsidR="004242A0" w:rsidRPr="00A8345C">
        <w:rPr>
          <w:b/>
          <w:sz w:val="24"/>
          <w:szCs w:val="24"/>
          <w:u w:val="single"/>
        </w:rPr>
        <w:t>:</w:t>
      </w:r>
      <w:r w:rsidR="004242A0" w:rsidRPr="004242A0">
        <w:t xml:space="preserve">   </w:t>
      </w:r>
      <w:r>
        <w:tab/>
      </w:r>
      <w:r w:rsidR="004D432C" w:rsidRPr="004D432C">
        <w:rPr>
          <w:rFonts w:ascii="Arial" w:hAnsi="Arial" w:cs="Arial"/>
          <w:iCs/>
          <w:color w:val="333333"/>
          <w:sz w:val="24"/>
          <w:szCs w:val="24"/>
          <w:shd w:val="clear" w:color="auto" w:fill="FFFFFF"/>
        </w:rPr>
        <w:t>Dual credit programs are cost-effective ways for students to earn college credit while in high school, and studies show they increase college enrollment, on-time graduation, and help expose students to career possibilities.</w:t>
      </w:r>
    </w:p>
    <w:p w:rsidR="004D432C" w:rsidRDefault="004D432C" w:rsidP="00FE7925">
      <w:pPr>
        <w:spacing w:after="0" w:line="240" w:lineRule="auto"/>
        <w:ind w:left="2880" w:hanging="2880"/>
        <w:rPr>
          <w:b/>
          <w:sz w:val="24"/>
          <w:szCs w:val="24"/>
          <w:u w:val="single"/>
        </w:rPr>
      </w:pPr>
    </w:p>
    <w:p w:rsidR="004D432C" w:rsidRDefault="004D432C" w:rsidP="00FE7925">
      <w:pPr>
        <w:spacing w:after="0" w:line="240" w:lineRule="auto"/>
        <w:ind w:left="2880" w:hanging="2880"/>
        <w:rPr>
          <w:rFonts w:ascii="Arial" w:hAnsi="Arial" w:cs="Arial"/>
          <w:color w:val="333333"/>
          <w:sz w:val="24"/>
          <w:szCs w:val="24"/>
          <w:shd w:val="clear" w:color="auto" w:fill="FFFFFF"/>
        </w:rPr>
      </w:pPr>
      <w:r w:rsidRPr="004D432C">
        <w:rPr>
          <w:sz w:val="24"/>
          <w:szCs w:val="24"/>
        </w:rPr>
        <w:t xml:space="preserve">                                           </w:t>
      </w:r>
      <w:r w:rsidRPr="004D432C">
        <w:rPr>
          <w:rFonts w:ascii="Arial" w:hAnsi="Arial" w:cs="Arial"/>
          <w:color w:val="333333"/>
          <w:sz w:val="24"/>
          <w:szCs w:val="24"/>
          <w:shd w:val="clear" w:color="auto" w:fill="FFFFFF"/>
        </w:rPr>
        <w:t>Dual credit programs provide the opportunity for students to both earn those necessary college credits as well as experience "going to college" among friends and close to home and school. Studies show that these programs increase the chances of college enrollment, on-time graduation, as well as reducing college costs. Dual credit programs also expose students to many career possibilities prior to college, helping refine major and degree program selection.</w:t>
      </w:r>
    </w:p>
    <w:p w:rsidR="004D432C" w:rsidRDefault="004D432C" w:rsidP="00FE7925">
      <w:pPr>
        <w:spacing w:after="0" w:line="240" w:lineRule="auto"/>
        <w:ind w:left="2880" w:hanging="2880"/>
        <w:rPr>
          <w:rFonts w:ascii="Arial" w:hAnsi="Arial" w:cs="Arial"/>
          <w:color w:val="333333"/>
          <w:sz w:val="24"/>
          <w:szCs w:val="24"/>
          <w:shd w:val="clear" w:color="auto" w:fill="FFFFFF"/>
        </w:rPr>
      </w:pPr>
      <w:r w:rsidRPr="004D432C">
        <w:rPr>
          <w:rFonts w:ascii="Arial" w:hAnsi="Arial" w:cs="Arial"/>
          <w:b/>
          <w:color w:val="333333"/>
          <w:sz w:val="28"/>
          <w:szCs w:val="28"/>
          <w:u w:val="single"/>
          <w:shd w:val="clear" w:color="auto" w:fill="FFFFFF"/>
        </w:rPr>
        <w:lastRenderedPageBreak/>
        <w:t>Information</w:t>
      </w:r>
      <w:r>
        <w:rPr>
          <w:rFonts w:ascii="Arial" w:hAnsi="Arial" w:cs="Arial"/>
          <w:b/>
          <w:color w:val="333333"/>
          <w:sz w:val="28"/>
          <w:szCs w:val="28"/>
          <w:u w:val="single"/>
          <w:shd w:val="clear" w:color="auto" w:fill="FFFFFF"/>
        </w:rPr>
        <w:t>:</w:t>
      </w:r>
      <w:r>
        <w:rPr>
          <w:rFonts w:ascii="Arial" w:hAnsi="Arial" w:cs="Arial"/>
          <w:b/>
          <w:color w:val="333333"/>
          <w:sz w:val="28"/>
          <w:szCs w:val="28"/>
          <w:shd w:val="clear" w:color="auto" w:fill="FFFFFF"/>
        </w:rPr>
        <w:tab/>
      </w:r>
      <w:r w:rsidRPr="004D432C">
        <w:rPr>
          <w:rFonts w:ascii="Arial" w:hAnsi="Arial" w:cs="Arial"/>
          <w:color w:val="333333"/>
          <w:sz w:val="24"/>
          <w:szCs w:val="24"/>
          <w:shd w:val="clear" w:color="auto" w:fill="FFFFFF"/>
        </w:rPr>
        <w:t>Dual credit courses generate an interest in attending college among students who may not have thought it an option. The programs also promote college-going cultures within schools, providing opportunities for both teachers and students to explore teaching and learning a more rigorous curriculum than before.</w:t>
      </w:r>
    </w:p>
    <w:p w:rsidR="004D432C" w:rsidRDefault="004D432C" w:rsidP="00FE7925">
      <w:pPr>
        <w:spacing w:after="0" w:line="240" w:lineRule="auto"/>
        <w:ind w:left="2880" w:hanging="2880"/>
        <w:rPr>
          <w:sz w:val="24"/>
          <w:szCs w:val="24"/>
        </w:rPr>
      </w:pPr>
    </w:p>
    <w:p w:rsidR="004D432C" w:rsidRPr="004D432C" w:rsidRDefault="004D432C" w:rsidP="00FE7925">
      <w:pPr>
        <w:spacing w:after="0" w:line="240" w:lineRule="auto"/>
        <w:ind w:left="2880" w:hanging="2880"/>
        <w:rPr>
          <w:sz w:val="24"/>
          <w:szCs w:val="24"/>
        </w:rPr>
      </w:pPr>
      <w:r>
        <w:rPr>
          <w:sz w:val="24"/>
          <w:szCs w:val="24"/>
        </w:rPr>
        <w:t xml:space="preserve">                                           In order to ensure success in dual credit coursework</w:t>
      </w:r>
      <w:r w:rsidR="003408D7">
        <w:rPr>
          <w:sz w:val="24"/>
          <w:szCs w:val="24"/>
        </w:rPr>
        <w:t xml:space="preserve"> while pursuing</w:t>
      </w:r>
      <w:r>
        <w:rPr>
          <w:sz w:val="24"/>
          <w:szCs w:val="24"/>
        </w:rPr>
        <w:t xml:space="preserve"> an Associate Degree, the following entrance criteria will be required of all</w:t>
      </w:r>
      <w:r w:rsidR="003408D7">
        <w:rPr>
          <w:sz w:val="24"/>
          <w:szCs w:val="24"/>
        </w:rPr>
        <w:t xml:space="preserve"> Nelson County Public Schools</w:t>
      </w:r>
      <w:r>
        <w:rPr>
          <w:sz w:val="24"/>
          <w:szCs w:val="24"/>
        </w:rPr>
        <w:t xml:space="preserve"> students seeking degree/diploma completion.</w:t>
      </w:r>
    </w:p>
    <w:p w:rsidR="004242A0" w:rsidRPr="004D432C" w:rsidRDefault="004242A0" w:rsidP="004242A0">
      <w:pPr>
        <w:spacing w:after="0" w:line="240" w:lineRule="auto"/>
        <w:rPr>
          <w:sz w:val="24"/>
          <w:szCs w:val="24"/>
        </w:rPr>
      </w:pPr>
      <w:r w:rsidRPr="004D432C">
        <w:rPr>
          <w:sz w:val="24"/>
          <w:szCs w:val="24"/>
        </w:rPr>
        <w:t xml:space="preserve">                       </w:t>
      </w:r>
    </w:p>
    <w:sectPr w:rsidR="004242A0" w:rsidRPr="004D432C">
      <w:footerReference w:type="default" r:id="rId9"/>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08" w:rsidRDefault="003F7408">
      <w:pPr>
        <w:spacing w:after="0" w:line="240" w:lineRule="auto"/>
      </w:pPr>
      <w:r>
        <w:separator/>
      </w:r>
    </w:p>
  </w:endnote>
  <w:endnote w:type="continuationSeparator" w:id="0">
    <w:p w:rsidR="003F7408" w:rsidRDefault="003F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060048"/>
      <w:docPartObj>
        <w:docPartGallery w:val="Page Numbers (Bottom of Page)"/>
        <w:docPartUnique/>
      </w:docPartObj>
    </w:sdtPr>
    <w:sdtEndPr/>
    <w:sdtContent>
      <w:p w:rsidR="00B35779" w:rsidRDefault="003B4611">
        <w:pPr>
          <w:pStyle w:val="Footer"/>
        </w:pPr>
        <w:r>
          <w:fldChar w:fldCharType="begin"/>
        </w:r>
        <w:r>
          <w:instrText xml:space="preserve"> PAGE   \* MERGEFORMAT </w:instrText>
        </w:r>
        <w:r>
          <w:fldChar w:fldCharType="separate"/>
        </w:r>
        <w:r w:rsidR="00D2499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08" w:rsidRDefault="003F7408">
      <w:pPr>
        <w:spacing w:after="0" w:line="240" w:lineRule="auto"/>
      </w:pPr>
      <w:r>
        <w:separator/>
      </w:r>
    </w:p>
  </w:footnote>
  <w:footnote w:type="continuationSeparator" w:id="0">
    <w:p w:rsidR="003F7408" w:rsidRDefault="003F7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7"/>
    <w:rsid w:val="000103FD"/>
    <w:rsid w:val="00012935"/>
    <w:rsid w:val="000B4410"/>
    <w:rsid w:val="001B72B2"/>
    <w:rsid w:val="001F2100"/>
    <w:rsid w:val="00227250"/>
    <w:rsid w:val="00254CF9"/>
    <w:rsid w:val="002F3C65"/>
    <w:rsid w:val="003408D7"/>
    <w:rsid w:val="003B4611"/>
    <w:rsid w:val="003F7408"/>
    <w:rsid w:val="004242A0"/>
    <w:rsid w:val="00450D72"/>
    <w:rsid w:val="004D432C"/>
    <w:rsid w:val="0053114D"/>
    <w:rsid w:val="0064760A"/>
    <w:rsid w:val="00707F3D"/>
    <w:rsid w:val="00735ADF"/>
    <w:rsid w:val="007B5737"/>
    <w:rsid w:val="008A1572"/>
    <w:rsid w:val="00995367"/>
    <w:rsid w:val="00A8345C"/>
    <w:rsid w:val="00A924B7"/>
    <w:rsid w:val="00B35779"/>
    <w:rsid w:val="00CF4FB9"/>
    <w:rsid w:val="00D2499E"/>
    <w:rsid w:val="00D42EF7"/>
    <w:rsid w:val="00D75D00"/>
    <w:rsid w:val="00E52D43"/>
    <w:rsid w:val="00F27311"/>
    <w:rsid w:val="00F76D79"/>
    <w:rsid w:val="00FA483D"/>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Orr\AppData\Roaming\Microsoft\Templates\Interoffice%20Memo%20(Profession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B7E72-433B-4B44-9311-2C06B3247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0</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2018-02-15T18:31:00Z</dcterms:created>
  <dcterms:modified xsi:type="dcterms:W3CDTF">2018-02-15T18:31:00Z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