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7E" w:rsidRDefault="006C5553">
      <w:pPr>
        <w:spacing w:before="78"/>
        <w:ind w:left="254"/>
        <w:rPr>
          <w:b/>
          <w:sz w:val="24"/>
        </w:rPr>
      </w:pPr>
      <w:r>
        <w:rPr>
          <w:b/>
          <w:sz w:val="24"/>
        </w:rPr>
        <w:t>AGREEMENT TO PROVIDE PHYSICAL FACILITIES FOR TEMPORARY SHELTER</w:t>
      </w:r>
    </w:p>
    <w:p w:rsidR="00BB347E" w:rsidRDefault="00BB347E">
      <w:pPr>
        <w:pStyle w:val="BodyText"/>
        <w:rPr>
          <w:b/>
          <w:sz w:val="26"/>
        </w:rPr>
      </w:pPr>
    </w:p>
    <w:p w:rsidR="00BB347E" w:rsidRDefault="00BB347E">
      <w:pPr>
        <w:pStyle w:val="BodyText"/>
        <w:rPr>
          <w:b/>
          <w:sz w:val="26"/>
        </w:rPr>
      </w:pPr>
    </w:p>
    <w:p w:rsidR="00BB347E" w:rsidRDefault="006C5553">
      <w:pPr>
        <w:pStyle w:val="BodyText"/>
        <w:tabs>
          <w:tab w:val="left" w:pos="4439"/>
          <w:tab w:val="left" w:pos="6854"/>
          <w:tab w:val="left" w:pos="8442"/>
          <w:tab w:val="left" w:pos="9389"/>
        </w:tabs>
        <w:spacing w:before="157"/>
        <w:ind w:left="120" w:right="121"/>
      </w:pPr>
      <w:r>
        <w:t>THIS AGREEMENT (Agreement) is entered into as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 w:rsidR="001A0F9A">
        <w:t>this 20th</w:t>
      </w:r>
      <w:r w:rsidRPr="001A0F9A">
        <w:tab/>
      </w:r>
      <w:r>
        <w:t>day</w:t>
      </w:r>
      <w:r>
        <w:rPr>
          <w:spacing w:val="-2"/>
        </w:rPr>
        <w:t xml:space="preserve"> </w:t>
      </w:r>
      <w:r>
        <w:t>of</w:t>
      </w:r>
      <w:r w:rsidR="001A0F9A">
        <w:t xml:space="preserve"> </w:t>
      </w:r>
      <w:r w:rsidR="001A0F9A" w:rsidRPr="001A0F9A">
        <w:t xml:space="preserve">February </w:t>
      </w:r>
      <w:r>
        <w:t>20</w:t>
      </w:r>
      <w:r w:rsidR="00D2734C">
        <w:t>17</w:t>
      </w:r>
      <w:r>
        <w:t xml:space="preserve"> by and</w:t>
      </w:r>
      <w:r>
        <w:rPr>
          <w:spacing w:val="-3"/>
        </w:rPr>
        <w:t xml:space="preserve"> </w:t>
      </w:r>
      <w:r>
        <w:t>between</w:t>
      </w:r>
      <w:r>
        <w:rPr>
          <w:u w:val="single"/>
        </w:rPr>
        <w:t xml:space="preserve"> </w:t>
      </w:r>
      <w:r w:rsidR="00D2734C">
        <w:rPr>
          <w:u w:val="single"/>
        </w:rPr>
        <w:t xml:space="preserve">Gallatin Nursing and </w:t>
      </w:r>
      <w:proofErr w:type="gramStart"/>
      <w:r w:rsidR="00D2734C">
        <w:rPr>
          <w:u w:val="single"/>
        </w:rPr>
        <w:t xml:space="preserve">Rehab </w:t>
      </w:r>
      <w:r>
        <w:t>,</w:t>
      </w:r>
      <w:proofErr w:type="gramEnd"/>
      <w:r>
        <w:t xml:space="preserve"> (the</w:t>
      </w:r>
      <w:r>
        <w:rPr>
          <w:spacing w:val="-1"/>
        </w:rPr>
        <w:t xml:space="preserve"> </w:t>
      </w:r>
      <w:r>
        <w:t>FACILITY)</w:t>
      </w:r>
      <w:r>
        <w:rPr>
          <w:spacing w:val="-2"/>
        </w:rPr>
        <w:t xml:space="preserve"> </w:t>
      </w:r>
      <w:r>
        <w:t>and</w:t>
      </w:r>
      <w:r>
        <w:rPr>
          <w:u w:val="single"/>
        </w:rPr>
        <w:t xml:space="preserve"> </w:t>
      </w:r>
      <w:r w:rsidR="00D2734C">
        <w:rPr>
          <w:u w:val="single"/>
        </w:rPr>
        <w:t xml:space="preserve">Gallatin County School District </w:t>
      </w:r>
      <w:r>
        <w:t>, (the SHELTER) for the provision of physical facilities to serve as a temporary shelter for the residents of the FACILITY in the event of the need for emergency evacuation of the FACILITY.</w:t>
      </w:r>
    </w:p>
    <w:p w:rsidR="00BB347E" w:rsidRDefault="00BB347E">
      <w:pPr>
        <w:pStyle w:val="BodyText"/>
        <w:spacing w:before="9"/>
        <w:rPr>
          <w:sz w:val="12"/>
        </w:rPr>
      </w:pPr>
    </w:p>
    <w:p w:rsidR="00BB347E" w:rsidRDefault="006C5553">
      <w:pPr>
        <w:pStyle w:val="BodyText"/>
        <w:spacing w:before="93"/>
        <w:ind w:left="4213"/>
      </w:pPr>
      <w:r>
        <w:t>RECITALS</w:t>
      </w:r>
      <w:bookmarkStart w:id="0" w:name="_GoBack"/>
      <w:bookmarkEnd w:id="0"/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pStyle w:val="ListParagraph"/>
        <w:numPr>
          <w:ilvl w:val="0"/>
          <w:numId w:val="3"/>
        </w:numPr>
        <w:tabs>
          <w:tab w:val="left" w:pos="839"/>
          <w:tab w:val="left" w:pos="840"/>
          <w:tab w:val="left" w:pos="5159"/>
        </w:tabs>
        <w:rPr>
          <w:sz w:val="24"/>
        </w:rPr>
      </w:pPr>
      <w:r>
        <w:rPr>
          <w:sz w:val="24"/>
        </w:rPr>
        <w:t xml:space="preserve">The FACILITY is a </w:t>
      </w:r>
      <w:r w:rsidR="00D2734C">
        <w:rPr>
          <w:sz w:val="24"/>
          <w:u w:val="single"/>
        </w:rPr>
        <w:t xml:space="preserve"> Skilled Nursing Facility</w:t>
      </w:r>
      <w:r>
        <w:rPr>
          <w:sz w:val="24"/>
        </w:rPr>
        <w:t>, with census at full capacity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</w:p>
    <w:p w:rsidR="00BB347E" w:rsidRDefault="006C5553">
      <w:pPr>
        <w:pStyle w:val="BodyText"/>
        <w:tabs>
          <w:tab w:val="left" w:pos="1559"/>
          <w:tab w:val="left" w:pos="4439"/>
        </w:tabs>
        <w:ind w:left="840"/>
      </w:pPr>
      <w:r>
        <w:rPr>
          <w:u w:val="single"/>
        </w:rPr>
        <w:t xml:space="preserve"> </w:t>
      </w:r>
      <w:r w:rsidR="00D2734C">
        <w:rPr>
          <w:u w:val="single"/>
        </w:rPr>
        <w:t>120</w:t>
      </w:r>
      <w:r>
        <w:rPr>
          <w:u w:val="single"/>
        </w:rPr>
        <w:tab/>
      </w:r>
      <w:r>
        <w:t>.</w:t>
      </w:r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pStyle w:val="ListParagraph"/>
        <w:numPr>
          <w:ilvl w:val="0"/>
          <w:numId w:val="3"/>
        </w:numPr>
        <w:tabs>
          <w:tab w:val="left" w:pos="839"/>
          <w:tab w:val="left" w:pos="840"/>
          <w:tab w:val="left" w:pos="3719"/>
          <w:tab w:val="left" w:pos="5159"/>
          <w:tab w:val="left" w:pos="6599"/>
        </w:tabs>
        <w:ind w:right="229"/>
        <w:rPr>
          <w:sz w:val="24"/>
        </w:rPr>
      </w:pPr>
      <w:r>
        <w:rPr>
          <w:sz w:val="24"/>
        </w:rPr>
        <w:t>The SHELTER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 w:rsidR="00D2734C">
        <w:rPr>
          <w:sz w:val="24"/>
          <w:u w:val="single"/>
        </w:rPr>
        <w:t xml:space="preserve"> school gymnasium</w:t>
      </w:r>
      <w:proofErr w:type="gramStart"/>
      <w:r>
        <w:rPr>
          <w:sz w:val="24"/>
        </w:rPr>
        <w:t>,</w:t>
      </w:r>
      <w:r w:rsidR="00D2734C">
        <w:rPr>
          <w:sz w:val="24"/>
        </w:rPr>
        <w:t xml:space="preserve"> </w:t>
      </w:r>
      <w:r>
        <w:rPr>
          <w:sz w:val="24"/>
        </w:rPr>
        <w:t xml:space="preserve"> that</w:t>
      </w:r>
      <w:proofErr w:type="gramEnd"/>
      <w:r>
        <w:rPr>
          <w:sz w:val="24"/>
        </w:rPr>
        <w:t xml:space="preserve"> has the capacity to temporarily accommodate</w:t>
      </w:r>
      <w:r w:rsidR="00D2734C">
        <w:rPr>
          <w:sz w:val="24"/>
        </w:rPr>
        <w:t xml:space="preserve"> </w:t>
      </w:r>
      <w:r w:rsidR="00D2734C"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  <w:r>
        <w:rPr>
          <w:sz w:val="24"/>
        </w:rPr>
        <w:t>, and the FACILITY’s staff who care for those</w:t>
      </w:r>
      <w:r>
        <w:rPr>
          <w:spacing w:val="-1"/>
          <w:sz w:val="24"/>
        </w:rPr>
        <w:t xml:space="preserve"> </w:t>
      </w:r>
      <w:r>
        <w:rPr>
          <w:sz w:val="24"/>
        </w:rPr>
        <w:t>residents.</w:t>
      </w:r>
    </w:p>
    <w:p w:rsidR="00BB347E" w:rsidRDefault="00BB347E">
      <w:pPr>
        <w:pStyle w:val="BodyText"/>
        <w:spacing w:before="10"/>
        <w:rPr>
          <w:sz w:val="12"/>
        </w:rPr>
      </w:pPr>
    </w:p>
    <w:p w:rsidR="00BB347E" w:rsidRDefault="006C5553">
      <w:pPr>
        <w:pStyle w:val="BodyText"/>
        <w:spacing w:before="92"/>
        <w:ind w:left="4040"/>
      </w:pPr>
      <w:r>
        <w:t>AGREEMENT</w:t>
      </w:r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pStyle w:val="BodyText"/>
        <w:ind w:left="120" w:right="782"/>
      </w:pPr>
      <w:r>
        <w:t>In consideration of the mutual promises in this Agreement, The FACILITY and the SHELTER agree as follows:</w:t>
      </w:r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291"/>
        <w:rPr>
          <w:sz w:val="24"/>
        </w:rPr>
      </w:pPr>
      <w:r>
        <w:rPr>
          <w:b/>
          <w:sz w:val="24"/>
        </w:rPr>
        <w:t xml:space="preserve">Nature of Services. </w:t>
      </w:r>
      <w:r>
        <w:rPr>
          <w:sz w:val="24"/>
        </w:rPr>
        <w:t>The SHELTER is not a nursing facility, health care facility, or residential facility licensed by the State of</w:t>
      </w:r>
      <w:r>
        <w:rPr>
          <w:spacing w:val="-7"/>
          <w:sz w:val="24"/>
        </w:rPr>
        <w:t xml:space="preserve"> </w:t>
      </w:r>
      <w:r w:rsidR="00E61A42">
        <w:rPr>
          <w:sz w:val="24"/>
        </w:rPr>
        <w:t>Kentucky</w:t>
      </w:r>
      <w:r>
        <w:rPr>
          <w:sz w:val="24"/>
        </w:rPr>
        <w:t>.</w:t>
      </w:r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ind w:right="318"/>
        <w:rPr>
          <w:sz w:val="24"/>
        </w:rPr>
      </w:pPr>
      <w:r>
        <w:rPr>
          <w:sz w:val="24"/>
        </w:rPr>
        <w:t>The SHELTER will provide the following physical facilities to the FACILITY on a temporary</w:t>
      </w:r>
      <w:r>
        <w:rPr>
          <w:spacing w:val="-1"/>
          <w:sz w:val="24"/>
        </w:rPr>
        <w:t xml:space="preserve"> </w:t>
      </w:r>
      <w:r>
        <w:rPr>
          <w:sz w:val="24"/>
        </w:rPr>
        <w:t>basis:</w:t>
      </w:r>
    </w:p>
    <w:p w:rsidR="00BB347E" w:rsidRDefault="00BB347E">
      <w:pPr>
        <w:pStyle w:val="BodyText"/>
        <w:spacing w:before="4"/>
        <w:rPr>
          <w:sz w:val="22"/>
        </w:rPr>
      </w:pPr>
    </w:p>
    <w:p w:rsidR="00BB347E" w:rsidRDefault="006C5553">
      <w:pPr>
        <w:pStyle w:val="ListParagraph"/>
        <w:numPr>
          <w:ilvl w:val="3"/>
          <w:numId w:val="3"/>
        </w:numPr>
        <w:tabs>
          <w:tab w:val="left" w:pos="1201"/>
          <w:tab w:val="left" w:pos="5202"/>
        </w:tabs>
        <w:ind w:right="1079" w:hanging="360"/>
        <w:rPr>
          <w:sz w:val="24"/>
        </w:rPr>
      </w:pPr>
      <w:r>
        <w:rPr>
          <w:sz w:val="24"/>
        </w:rPr>
        <w:t>Space sufficient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accommodate</w:t>
      </w:r>
      <w:r>
        <w:rPr>
          <w:sz w:val="24"/>
          <w:u w:val="single"/>
        </w:rPr>
        <w:tab/>
      </w:r>
      <w:r>
        <w:rPr>
          <w:sz w:val="24"/>
        </w:rPr>
        <w:t>beds, sleeping arrangements, residents, and the FACILITY staff who provide care for the</w:t>
      </w:r>
      <w:r>
        <w:rPr>
          <w:spacing w:val="-26"/>
          <w:sz w:val="24"/>
        </w:rPr>
        <w:t xml:space="preserve"> </w:t>
      </w:r>
      <w:r>
        <w:rPr>
          <w:sz w:val="24"/>
        </w:rPr>
        <w:t>residents.</w:t>
      </w:r>
    </w:p>
    <w:p w:rsidR="00BB347E" w:rsidRDefault="00BB347E">
      <w:pPr>
        <w:pStyle w:val="BodyText"/>
        <w:spacing w:before="2"/>
        <w:rPr>
          <w:sz w:val="22"/>
        </w:rPr>
      </w:pPr>
    </w:p>
    <w:p w:rsidR="00BB347E" w:rsidRDefault="006C5553">
      <w:pPr>
        <w:pStyle w:val="ListParagraph"/>
        <w:numPr>
          <w:ilvl w:val="3"/>
          <w:numId w:val="3"/>
        </w:numPr>
        <w:tabs>
          <w:tab w:val="left" w:pos="1201"/>
        </w:tabs>
        <w:spacing w:before="1"/>
        <w:ind w:hanging="360"/>
        <w:rPr>
          <w:sz w:val="24"/>
        </w:rPr>
      </w:pPr>
      <w:r>
        <w:rPr>
          <w:sz w:val="24"/>
        </w:rPr>
        <w:t>Restrooms</w:t>
      </w:r>
    </w:p>
    <w:p w:rsidR="00BB347E" w:rsidRDefault="00BB347E">
      <w:pPr>
        <w:pStyle w:val="BodyText"/>
        <w:spacing w:before="3"/>
        <w:rPr>
          <w:sz w:val="22"/>
        </w:rPr>
      </w:pPr>
    </w:p>
    <w:p w:rsidR="00BB347E" w:rsidRDefault="006C5553">
      <w:pPr>
        <w:pStyle w:val="ListParagraph"/>
        <w:numPr>
          <w:ilvl w:val="3"/>
          <w:numId w:val="3"/>
        </w:numPr>
        <w:tabs>
          <w:tab w:val="left" w:pos="1201"/>
        </w:tabs>
        <w:spacing w:before="1"/>
        <w:ind w:right="308" w:hanging="360"/>
        <w:rPr>
          <w:sz w:val="24"/>
        </w:rPr>
      </w:pPr>
      <w:r>
        <w:rPr>
          <w:sz w:val="24"/>
        </w:rPr>
        <w:t xml:space="preserve">Electricity to provide light and to supply power to necessary medical </w:t>
      </w:r>
      <w:r>
        <w:rPr>
          <w:spacing w:val="-15"/>
          <w:sz w:val="24"/>
        </w:rPr>
        <w:t xml:space="preserve">devices </w:t>
      </w:r>
      <w:r>
        <w:rPr>
          <w:sz w:val="24"/>
        </w:rPr>
        <w:t>and/or equipment to care for the</w:t>
      </w:r>
      <w:r>
        <w:rPr>
          <w:spacing w:val="-6"/>
          <w:sz w:val="24"/>
        </w:rPr>
        <w:t xml:space="preserve"> </w:t>
      </w:r>
      <w:r>
        <w:rPr>
          <w:sz w:val="24"/>
        </w:rPr>
        <w:t>residents.</w:t>
      </w:r>
    </w:p>
    <w:p w:rsidR="00BB347E" w:rsidRDefault="00BB347E">
      <w:pPr>
        <w:pStyle w:val="BodyText"/>
        <w:spacing w:before="2"/>
        <w:rPr>
          <w:sz w:val="22"/>
        </w:rPr>
      </w:pPr>
    </w:p>
    <w:p w:rsidR="00BB347E" w:rsidRDefault="006C5553">
      <w:pPr>
        <w:pStyle w:val="ListParagraph"/>
        <w:numPr>
          <w:ilvl w:val="3"/>
          <w:numId w:val="3"/>
        </w:numPr>
        <w:tabs>
          <w:tab w:val="left" w:pos="1201"/>
        </w:tabs>
        <w:ind w:hanging="360"/>
        <w:rPr>
          <w:sz w:val="24"/>
        </w:rPr>
      </w:pPr>
      <w:r>
        <w:rPr>
          <w:sz w:val="24"/>
        </w:rPr>
        <w:t>A potable water source or space to accommodate water</w:t>
      </w:r>
      <w:r>
        <w:rPr>
          <w:spacing w:val="-14"/>
          <w:sz w:val="24"/>
        </w:rPr>
        <w:t xml:space="preserve"> </w:t>
      </w:r>
      <w:r>
        <w:rPr>
          <w:sz w:val="24"/>
        </w:rPr>
        <w:t>reserves.</w:t>
      </w:r>
    </w:p>
    <w:p w:rsidR="00BB347E" w:rsidRDefault="006C5553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spacing w:before="239"/>
        <w:ind w:right="308"/>
        <w:rPr>
          <w:sz w:val="24"/>
        </w:rPr>
      </w:pPr>
      <w:r>
        <w:rPr>
          <w:sz w:val="24"/>
        </w:rPr>
        <w:t xml:space="preserve">The SHELTER’s physical facilities will only include the aforementioned services and </w:t>
      </w:r>
      <w:r>
        <w:rPr>
          <w:sz w:val="24"/>
          <w:u w:val="single"/>
        </w:rPr>
        <w:t>do not</w:t>
      </w:r>
      <w:r>
        <w:rPr>
          <w:sz w:val="24"/>
        </w:rPr>
        <w:t xml:space="preserve"> include:</w:t>
      </w:r>
    </w:p>
    <w:p w:rsidR="00BB347E" w:rsidRDefault="00BB347E">
      <w:pPr>
        <w:pStyle w:val="BodyText"/>
        <w:spacing w:before="4"/>
        <w:rPr>
          <w:sz w:val="22"/>
        </w:rPr>
      </w:pPr>
    </w:p>
    <w:p w:rsidR="00BB347E" w:rsidRDefault="006C5553">
      <w:pPr>
        <w:pStyle w:val="ListParagraph"/>
        <w:numPr>
          <w:ilvl w:val="3"/>
          <w:numId w:val="3"/>
        </w:numPr>
        <w:tabs>
          <w:tab w:val="left" w:pos="1201"/>
        </w:tabs>
        <w:ind w:hanging="360"/>
        <w:rPr>
          <w:sz w:val="24"/>
        </w:rPr>
      </w:pPr>
      <w:r>
        <w:rPr>
          <w:sz w:val="24"/>
        </w:rPr>
        <w:t>Staffing</w:t>
      </w:r>
    </w:p>
    <w:p w:rsidR="00BB347E" w:rsidRDefault="00BB347E">
      <w:pPr>
        <w:pStyle w:val="BodyText"/>
        <w:spacing w:before="4"/>
        <w:rPr>
          <w:sz w:val="22"/>
        </w:rPr>
      </w:pPr>
    </w:p>
    <w:p w:rsidR="00BB347E" w:rsidRDefault="006C5553">
      <w:pPr>
        <w:pStyle w:val="ListParagraph"/>
        <w:numPr>
          <w:ilvl w:val="3"/>
          <w:numId w:val="3"/>
        </w:numPr>
        <w:tabs>
          <w:tab w:val="left" w:pos="1201"/>
        </w:tabs>
        <w:ind w:hanging="360"/>
        <w:rPr>
          <w:sz w:val="24"/>
        </w:rPr>
      </w:pPr>
      <w:r>
        <w:rPr>
          <w:sz w:val="24"/>
        </w:rPr>
        <w:t>Supplies</w:t>
      </w:r>
    </w:p>
    <w:p w:rsidR="00BB347E" w:rsidRDefault="00BB347E">
      <w:pPr>
        <w:pStyle w:val="BodyText"/>
        <w:spacing w:before="2"/>
        <w:rPr>
          <w:sz w:val="22"/>
        </w:rPr>
      </w:pPr>
    </w:p>
    <w:p w:rsidR="00BB347E" w:rsidRDefault="006C5553">
      <w:pPr>
        <w:pStyle w:val="ListParagraph"/>
        <w:numPr>
          <w:ilvl w:val="3"/>
          <w:numId w:val="3"/>
        </w:numPr>
        <w:tabs>
          <w:tab w:val="left" w:pos="1201"/>
        </w:tabs>
        <w:ind w:hanging="360"/>
        <w:rPr>
          <w:sz w:val="24"/>
        </w:rPr>
      </w:pP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</w:p>
    <w:p w:rsidR="00BB347E" w:rsidRDefault="00BB347E">
      <w:pPr>
        <w:rPr>
          <w:sz w:val="24"/>
        </w:rPr>
        <w:sectPr w:rsidR="00BB347E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BB347E" w:rsidRDefault="006C5553">
      <w:pPr>
        <w:pStyle w:val="ListParagraph"/>
        <w:numPr>
          <w:ilvl w:val="3"/>
          <w:numId w:val="3"/>
        </w:numPr>
        <w:tabs>
          <w:tab w:val="left" w:pos="1201"/>
        </w:tabs>
        <w:spacing w:before="93"/>
        <w:ind w:hanging="360"/>
        <w:rPr>
          <w:sz w:val="24"/>
        </w:rPr>
      </w:pPr>
      <w:r>
        <w:rPr>
          <w:sz w:val="24"/>
        </w:rPr>
        <w:lastRenderedPageBreak/>
        <w:t>Food or water (other than city</w:t>
      </w:r>
      <w:r>
        <w:rPr>
          <w:spacing w:val="-3"/>
          <w:sz w:val="24"/>
        </w:rPr>
        <w:t xml:space="preserve"> </w:t>
      </w:r>
      <w:r>
        <w:rPr>
          <w:sz w:val="24"/>
        </w:rPr>
        <w:t>services)</w:t>
      </w:r>
    </w:p>
    <w:p w:rsidR="00BB347E" w:rsidRDefault="00BB347E">
      <w:pPr>
        <w:pStyle w:val="BodyText"/>
        <w:spacing w:before="3"/>
        <w:rPr>
          <w:sz w:val="22"/>
        </w:rPr>
      </w:pPr>
    </w:p>
    <w:p w:rsidR="00BB347E" w:rsidRDefault="006C5553">
      <w:pPr>
        <w:pStyle w:val="ListParagraph"/>
        <w:numPr>
          <w:ilvl w:val="3"/>
          <w:numId w:val="3"/>
        </w:numPr>
        <w:tabs>
          <w:tab w:val="left" w:pos="1201"/>
        </w:tabs>
        <w:ind w:hanging="360"/>
        <w:rPr>
          <w:sz w:val="24"/>
        </w:rPr>
      </w:pPr>
      <w:r>
        <w:rPr>
          <w:sz w:val="24"/>
        </w:rPr>
        <w:t>Clothing</w:t>
      </w:r>
    </w:p>
    <w:p w:rsidR="00BB347E" w:rsidRDefault="00BB347E">
      <w:pPr>
        <w:pStyle w:val="BodyText"/>
        <w:spacing w:before="4"/>
        <w:rPr>
          <w:sz w:val="22"/>
        </w:rPr>
      </w:pPr>
    </w:p>
    <w:p w:rsidR="00BB347E" w:rsidRDefault="006C5553">
      <w:pPr>
        <w:pStyle w:val="ListParagraph"/>
        <w:numPr>
          <w:ilvl w:val="3"/>
          <w:numId w:val="3"/>
        </w:numPr>
        <w:tabs>
          <w:tab w:val="left" w:pos="1201"/>
        </w:tabs>
        <w:ind w:hanging="360"/>
        <w:rPr>
          <w:sz w:val="24"/>
        </w:rPr>
      </w:pPr>
      <w:r>
        <w:rPr>
          <w:sz w:val="24"/>
        </w:rPr>
        <w:t>Beds or</w:t>
      </w:r>
      <w:r>
        <w:rPr>
          <w:spacing w:val="-1"/>
          <w:sz w:val="24"/>
        </w:rPr>
        <w:t xml:space="preserve"> </w:t>
      </w:r>
      <w:r>
        <w:rPr>
          <w:sz w:val="24"/>
        </w:rPr>
        <w:t>linen</w:t>
      </w:r>
    </w:p>
    <w:p w:rsidR="00BB347E" w:rsidRDefault="00BB347E">
      <w:pPr>
        <w:pStyle w:val="BodyText"/>
        <w:spacing w:before="2"/>
        <w:rPr>
          <w:sz w:val="22"/>
        </w:rPr>
      </w:pPr>
    </w:p>
    <w:p w:rsidR="00BB347E" w:rsidRDefault="006C5553">
      <w:pPr>
        <w:pStyle w:val="ListParagraph"/>
        <w:numPr>
          <w:ilvl w:val="3"/>
          <w:numId w:val="3"/>
        </w:numPr>
        <w:tabs>
          <w:tab w:val="left" w:pos="1201"/>
        </w:tabs>
        <w:spacing w:before="1"/>
        <w:ind w:hanging="360"/>
        <w:rPr>
          <w:sz w:val="24"/>
        </w:rPr>
      </w:pPr>
      <w:r>
        <w:rPr>
          <w:sz w:val="24"/>
        </w:rPr>
        <w:t>Transportation</w:t>
      </w:r>
    </w:p>
    <w:p w:rsidR="00BB347E" w:rsidRDefault="006C5553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spacing w:before="240"/>
        <w:ind w:right="399"/>
        <w:rPr>
          <w:sz w:val="24"/>
        </w:rPr>
      </w:pPr>
      <w:r>
        <w:rPr>
          <w:sz w:val="24"/>
        </w:rPr>
        <w:t>The FACILITY will be responsible for providing food, clothing, beds, linen, appropriate medical and other supplies, transportation, appropriate</w:t>
      </w:r>
      <w:r>
        <w:rPr>
          <w:spacing w:val="-39"/>
          <w:sz w:val="24"/>
        </w:rPr>
        <w:t xml:space="preserve"> </w:t>
      </w:r>
      <w:r>
        <w:rPr>
          <w:sz w:val="24"/>
        </w:rPr>
        <w:t>equipment, staff, and medication (if appropriate) or arranging for these services and provisions.</w:t>
      </w:r>
    </w:p>
    <w:p w:rsidR="00BB347E" w:rsidRDefault="00BB347E">
      <w:pPr>
        <w:pStyle w:val="BodyText"/>
        <w:spacing w:before="9"/>
        <w:rPr>
          <w:sz w:val="20"/>
        </w:rPr>
      </w:pPr>
    </w:p>
    <w:p w:rsidR="00BB347E" w:rsidRDefault="006C555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"/>
        <w:ind w:right="399"/>
        <w:rPr>
          <w:sz w:val="24"/>
        </w:rPr>
      </w:pPr>
      <w:r>
        <w:rPr>
          <w:b/>
          <w:sz w:val="24"/>
        </w:rPr>
        <w:t xml:space="preserve">Availability of SHELTER. </w:t>
      </w:r>
      <w:r>
        <w:rPr>
          <w:sz w:val="24"/>
        </w:rPr>
        <w:t xml:space="preserve">As part of the emergency nature of the services required by the FACILITY, the SHELTER agrees to be available as provided in the AGREEMENT at any time, 24 hours/day, </w:t>
      </w:r>
      <w:proofErr w:type="gramStart"/>
      <w:r>
        <w:rPr>
          <w:sz w:val="24"/>
        </w:rPr>
        <w:t>seven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days/week.</w:t>
      </w:r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ind w:right="427"/>
        <w:rPr>
          <w:sz w:val="24"/>
        </w:rPr>
      </w:pPr>
      <w:r>
        <w:rPr>
          <w:sz w:val="24"/>
        </w:rPr>
        <w:t>The FACILITY will designate a contact person (or designee) who will notify the SHELTER of the need for its</w:t>
      </w:r>
      <w:r>
        <w:rPr>
          <w:spacing w:val="-3"/>
          <w:sz w:val="24"/>
        </w:rPr>
        <w:t xml:space="preserve"> </w:t>
      </w:r>
      <w:r>
        <w:rPr>
          <w:sz w:val="24"/>
        </w:rPr>
        <w:t>services.</w:t>
      </w:r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ind w:right="147"/>
        <w:rPr>
          <w:sz w:val="24"/>
        </w:rPr>
      </w:pPr>
      <w:r>
        <w:rPr>
          <w:sz w:val="24"/>
        </w:rPr>
        <w:t xml:space="preserve">The SHELTER will designate a contact person (or designee) who will ensure that the SHELTER is available for use by the FACILITY in the case of an emergency at any time, 24 hours/day, </w:t>
      </w:r>
      <w:proofErr w:type="gramStart"/>
      <w:r>
        <w:rPr>
          <w:sz w:val="24"/>
        </w:rPr>
        <w:t>seven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days/week.</w:t>
      </w:r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ind w:right="118"/>
        <w:rPr>
          <w:sz w:val="24"/>
        </w:rPr>
      </w:pPr>
      <w:r>
        <w:rPr>
          <w:sz w:val="24"/>
        </w:rPr>
        <w:t xml:space="preserve">In the alternative, the SHELTER and the FACILITY will agree on a designated contact person or designee who will have access to the SHELTER in the event of an emergency at any time, 24 hours/day, </w:t>
      </w:r>
      <w:proofErr w:type="gramStart"/>
      <w:r>
        <w:rPr>
          <w:sz w:val="24"/>
        </w:rPr>
        <w:t>seven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days/week.</w:t>
      </w:r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ind w:right="212"/>
        <w:rPr>
          <w:sz w:val="24"/>
        </w:rPr>
      </w:pPr>
      <w:r>
        <w:rPr>
          <w:sz w:val="24"/>
        </w:rPr>
        <w:t xml:space="preserve">In the event of an emergency, the services of the SHELTER will be necessary only until it </w:t>
      </w:r>
      <w:proofErr w:type="gramStart"/>
      <w:r>
        <w:rPr>
          <w:sz w:val="24"/>
        </w:rPr>
        <w:t>has been deemed</w:t>
      </w:r>
      <w:proofErr w:type="gramEnd"/>
      <w:r>
        <w:rPr>
          <w:sz w:val="24"/>
        </w:rPr>
        <w:t xml:space="preserve"> safe for the residents to return to the FACILITY, or the residents have been placed in an alternative</w:t>
      </w:r>
      <w:r>
        <w:rPr>
          <w:spacing w:val="-8"/>
          <w:sz w:val="24"/>
        </w:rPr>
        <w:t xml:space="preserve"> </w:t>
      </w:r>
      <w:r>
        <w:rPr>
          <w:sz w:val="24"/>
        </w:rPr>
        <w:t>setting.</w:t>
      </w:r>
    </w:p>
    <w:p w:rsidR="00BB347E" w:rsidRDefault="00BB347E">
      <w:pPr>
        <w:pStyle w:val="BodyText"/>
        <w:spacing w:before="9"/>
        <w:rPr>
          <w:sz w:val="20"/>
        </w:rPr>
      </w:pPr>
    </w:p>
    <w:p w:rsidR="00BB347E" w:rsidRDefault="006C5553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ind w:right="120"/>
        <w:rPr>
          <w:sz w:val="24"/>
        </w:rPr>
      </w:pPr>
      <w:r>
        <w:rPr>
          <w:sz w:val="24"/>
        </w:rPr>
        <w:t>The FACILITY agrees to make a good faith effort to utilize the SHELTER only as long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r>
        <w:rPr>
          <w:sz w:val="24"/>
        </w:rPr>
        <w:t>faith</w:t>
      </w:r>
      <w:r>
        <w:rPr>
          <w:spacing w:val="-5"/>
          <w:sz w:val="24"/>
        </w:rPr>
        <w:t xml:space="preserve"> </w:t>
      </w:r>
      <w:r>
        <w:rPr>
          <w:sz w:val="24"/>
        </w:rPr>
        <w:t>effort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transfer</w:t>
      </w:r>
      <w:r>
        <w:rPr>
          <w:spacing w:val="-5"/>
          <w:sz w:val="24"/>
        </w:rPr>
        <w:t xml:space="preserve"> </w:t>
      </w:r>
      <w:r>
        <w:rPr>
          <w:sz w:val="24"/>
        </w:rPr>
        <w:t>residents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alternative placement as quickly as safely</w:t>
      </w:r>
      <w:r>
        <w:rPr>
          <w:spacing w:val="-3"/>
          <w:sz w:val="24"/>
        </w:rPr>
        <w:t xml:space="preserve"> </w:t>
      </w:r>
      <w:r>
        <w:rPr>
          <w:sz w:val="24"/>
        </w:rPr>
        <w:t>possible.</w:t>
      </w:r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tabs>
          <w:tab w:val="left" w:pos="839"/>
        </w:tabs>
        <w:ind w:left="839" w:right="829" w:hanging="720"/>
        <w:rPr>
          <w:sz w:val="24"/>
        </w:rPr>
      </w:pPr>
      <w:r>
        <w:rPr>
          <w:sz w:val="24"/>
        </w:rPr>
        <w:t>3.0</w:t>
      </w:r>
      <w:r>
        <w:rPr>
          <w:sz w:val="24"/>
        </w:rPr>
        <w:tab/>
      </w:r>
      <w:r>
        <w:rPr>
          <w:b/>
          <w:sz w:val="24"/>
        </w:rPr>
        <w:t xml:space="preserve">Insurance coverage. </w:t>
      </w:r>
      <w:r>
        <w:rPr>
          <w:sz w:val="24"/>
        </w:rPr>
        <w:t>The SHELTER agrees to maintain premises liability insurance.</w:t>
      </w:r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pStyle w:val="BodyText"/>
        <w:tabs>
          <w:tab w:val="left" w:pos="839"/>
        </w:tabs>
        <w:ind w:left="839" w:right="159" w:hanging="720"/>
      </w:pPr>
      <w:r>
        <w:t>4.0</w:t>
      </w:r>
      <w:r>
        <w:tab/>
      </w:r>
      <w:r>
        <w:rPr>
          <w:b/>
        </w:rPr>
        <w:t xml:space="preserve">Indemnification. </w:t>
      </w:r>
      <w:r>
        <w:t xml:space="preserve">The SHELTER and the FACILITY agree to indemnify and hold each other harmless for all claims and damages for all negligent acts or omissions arising out of or </w:t>
      </w:r>
      <w:proofErr w:type="gramStart"/>
      <w:r>
        <w:t>as a result</w:t>
      </w:r>
      <w:proofErr w:type="gramEnd"/>
      <w:r>
        <w:t xml:space="preserve"> of the performance of this</w:t>
      </w:r>
      <w:r>
        <w:rPr>
          <w:spacing w:val="-22"/>
        </w:rPr>
        <w:t xml:space="preserve"> </w:t>
      </w:r>
      <w:r>
        <w:t>AGREEMENT.</w:t>
      </w:r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pStyle w:val="ListParagraph"/>
        <w:numPr>
          <w:ilvl w:val="1"/>
          <w:numId w:val="2"/>
        </w:numPr>
        <w:tabs>
          <w:tab w:val="left" w:pos="839"/>
          <w:tab w:val="left" w:pos="840"/>
          <w:tab w:val="left" w:pos="8569"/>
        </w:tabs>
        <w:ind w:right="261"/>
        <w:rPr>
          <w:sz w:val="24"/>
        </w:rPr>
      </w:pPr>
      <w:r>
        <w:rPr>
          <w:b/>
          <w:sz w:val="24"/>
        </w:rPr>
        <w:t xml:space="preserve">Fees.  </w:t>
      </w:r>
      <w:r>
        <w:rPr>
          <w:sz w:val="24"/>
        </w:rPr>
        <w:t>The FACILITY agrees to pay the SHELTER at a rate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.00 per month to maintain the SHELTER in a position to accommodate all the terms of 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:rsidR="00BB347E" w:rsidRDefault="00BB347E">
      <w:pPr>
        <w:rPr>
          <w:sz w:val="24"/>
        </w:rPr>
        <w:sectPr w:rsidR="00BB347E">
          <w:footerReference w:type="default" r:id="rId7"/>
          <w:pgSz w:w="12240" w:h="15840"/>
          <w:pgMar w:top="1360" w:right="1340" w:bottom="620" w:left="1320" w:header="0" w:footer="431" w:gutter="0"/>
          <w:pgNumType w:start="2"/>
          <w:cols w:space="720"/>
        </w:sectPr>
      </w:pPr>
    </w:p>
    <w:p w:rsidR="00BB347E" w:rsidRDefault="006C5553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77"/>
        <w:ind w:right="895"/>
        <w:rPr>
          <w:sz w:val="24"/>
        </w:rPr>
      </w:pPr>
      <w:r>
        <w:rPr>
          <w:sz w:val="24"/>
        </w:rPr>
        <w:lastRenderedPageBreak/>
        <w:t>The FACILITY agrees to reimburse the SHELTER for additional</w:t>
      </w:r>
      <w:r>
        <w:rPr>
          <w:spacing w:val="-46"/>
          <w:sz w:val="24"/>
        </w:rPr>
        <w:t xml:space="preserve"> </w:t>
      </w:r>
      <w:r>
        <w:rPr>
          <w:sz w:val="24"/>
        </w:rPr>
        <w:t>expenses incurred during the use of its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facilities.</w:t>
      </w:r>
    </w:p>
    <w:p w:rsidR="00BB347E" w:rsidRDefault="00BB347E">
      <w:pPr>
        <w:pStyle w:val="BodyText"/>
        <w:spacing w:before="9"/>
        <w:rPr>
          <w:sz w:val="20"/>
        </w:rPr>
      </w:pPr>
    </w:p>
    <w:p w:rsidR="00BB347E" w:rsidRDefault="006C5553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  <w:ind w:right="603"/>
        <w:rPr>
          <w:sz w:val="24"/>
        </w:rPr>
      </w:pPr>
      <w:r>
        <w:rPr>
          <w:b/>
          <w:sz w:val="24"/>
        </w:rPr>
        <w:t xml:space="preserve">Entire Agreement. </w:t>
      </w:r>
      <w:r>
        <w:rPr>
          <w:sz w:val="24"/>
        </w:rPr>
        <w:t>This Agreement contains the entire Agreement between parties.</w:t>
      </w:r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right="227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amendments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signed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both parties</w:t>
      </w:r>
      <w:proofErr w:type="gramEnd"/>
      <w:r>
        <w:rPr>
          <w:sz w:val="24"/>
        </w:rPr>
        <w:t>.</w:t>
      </w:r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pStyle w:val="BodyText"/>
        <w:tabs>
          <w:tab w:val="left" w:pos="839"/>
        </w:tabs>
        <w:ind w:left="839" w:right="1015" w:hanging="720"/>
      </w:pPr>
      <w:r>
        <w:t>7.</w:t>
      </w:r>
      <w:r>
        <w:tab/>
      </w:r>
      <w:r>
        <w:rPr>
          <w:b/>
        </w:rPr>
        <w:t xml:space="preserve">Applicable Law. </w:t>
      </w:r>
      <w:r>
        <w:t xml:space="preserve">This Agreement and any disputes relating to it </w:t>
      </w:r>
      <w:proofErr w:type="gramStart"/>
      <w:r>
        <w:t>s</w:t>
      </w:r>
      <w:r w:rsidR="007D0ED1">
        <w:t>hall be construed</w:t>
      </w:r>
      <w:proofErr w:type="gramEnd"/>
      <w:r w:rsidR="007D0ED1">
        <w:t xml:space="preserve"> under Kentucky</w:t>
      </w:r>
      <w:r>
        <w:rPr>
          <w:spacing w:val="-2"/>
        </w:rPr>
        <w:t xml:space="preserve"> </w:t>
      </w:r>
      <w:r>
        <w:t>Law.</w:t>
      </w:r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pStyle w:val="BodyText"/>
        <w:tabs>
          <w:tab w:val="left" w:pos="839"/>
        </w:tabs>
        <w:ind w:left="839" w:right="342" w:hanging="720"/>
      </w:pPr>
      <w:r>
        <w:t>7.1</w:t>
      </w:r>
      <w:r>
        <w:tab/>
        <w:t xml:space="preserve">If any of the provisions in this Agreement are determined to be in violation of State or Federal law, said provisions shall be interpreted </w:t>
      </w:r>
      <w:proofErr w:type="gramStart"/>
      <w:r>
        <w:t>so as to</w:t>
      </w:r>
      <w:proofErr w:type="gramEnd"/>
      <w:r>
        <w:t xml:space="preserve"> be in compliance with such law or said provisions shall fall out of this Agreement, but otherwise, the Agreement shall be unaffected and shall remain in full force and effect.</w:t>
      </w:r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pStyle w:val="BodyText"/>
        <w:ind w:left="119" w:right="237"/>
      </w:pPr>
      <w:r>
        <w:t>IN WITNESS WHEREOF, the parties have executed this Agreement effective as of the date stated above.</w:t>
      </w:r>
    </w:p>
    <w:p w:rsidR="00BB347E" w:rsidRDefault="00BB347E">
      <w:pPr>
        <w:pStyle w:val="BodyText"/>
        <w:spacing w:before="10"/>
        <w:rPr>
          <w:sz w:val="12"/>
        </w:rPr>
      </w:pPr>
    </w:p>
    <w:p w:rsidR="00BB347E" w:rsidRDefault="006C5553">
      <w:pPr>
        <w:pStyle w:val="BodyText"/>
        <w:tabs>
          <w:tab w:val="left" w:pos="5519"/>
          <w:tab w:val="left" w:pos="9119"/>
        </w:tabs>
        <w:spacing w:before="92"/>
        <w:ind w:left="4413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D2734C">
        <w:rPr>
          <w:u w:val="single"/>
        </w:rPr>
        <w:t>Gallatin Nursing and Rehab</w:t>
      </w:r>
      <w:r>
        <w:rPr>
          <w:u w:val="single"/>
        </w:rPr>
        <w:tab/>
      </w:r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pStyle w:val="BodyText"/>
        <w:tabs>
          <w:tab w:val="left" w:pos="9390"/>
        </w:tabs>
        <w:ind w:left="4574"/>
      </w:pP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347E" w:rsidRDefault="00BB347E">
      <w:pPr>
        <w:pStyle w:val="BodyText"/>
        <w:rPr>
          <w:sz w:val="20"/>
        </w:rPr>
      </w:pPr>
    </w:p>
    <w:p w:rsidR="00BB347E" w:rsidRDefault="00BB347E">
      <w:pPr>
        <w:pStyle w:val="BodyText"/>
        <w:spacing w:before="10"/>
        <w:rPr>
          <w:sz w:val="16"/>
        </w:rPr>
      </w:pPr>
    </w:p>
    <w:p w:rsidR="00BB347E" w:rsidRDefault="006C5553">
      <w:pPr>
        <w:pStyle w:val="BodyText"/>
        <w:tabs>
          <w:tab w:val="left" w:pos="9066"/>
        </w:tabs>
        <w:spacing w:before="92"/>
        <w:ind w:left="4867"/>
      </w:pPr>
      <w:r>
        <w:t>Its:</w:t>
      </w:r>
      <w:r>
        <w:rPr>
          <w:spacing w:val="-16"/>
        </w:rPr>
        <w:t xml:space="preserve"> </w:t>
      </w:r>
      <w:r>
        <w:rPr>
          <w:u w:val="single"/>
        </w:rPr>
        <w:t>Administrator</w:t>
      </w:r>
      <w:r>
        <w:rPr>
          <w:u w:val="single"/>
        </w:rPr>
        <w:tab/>
      </w:r>
    </w:p>
    <w:p w:rsidR="00BB347E" w:rsidRDefault="00BB347E">
      <w:pPr>
        <w:pStyle w:val="BodyText"/>
        <w:rPr>
          <w:sz w:val="20"/>
        </w:rPr>
      </w:pPr>
    </w:p>
    <w:p w:rsidR="00BB347E" w:rsidRDefault="00BB347E">
      <w:pPr>
        <w:pStyle w:val="BodyText"/>
        <w:rPr>
          <w:sz w:val="20"/>
        </w:rPr>
      </w:pPr>
    </w:p>
    <w:p w:rsidR="00BB347E" w:rsidRDefault="00BB347E">
      <w:pPr>
        <w:pStyle w:val="BodyText"/>
        <w:spacing w:before="8"/>
        <w:rPr>
          <w:sz w:val="17"/>
        </w:rPr>
      </w:pPr>
    </w:p>
    <w:p w:rsidR="00BB347E" w:rsidRDefault="006C5553">
      <w:pPr>
        <w:pStyle w:val="BodyText"/>
        <w:tabs>
          <w:tab w:val="left" w:pos="5506"/>
          <w:tab w:val="left" w:pos="8759"/>
        </w:tabs>
        <w:spacing w:before="93"/>
        <w:ind w:left="444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D2734C">
        <w:rPr>
          <w:u w:val="single"/>
        </w:rPr>
        <w:t>Gallatin County School District</w:t>
      </w:r>
      <w:r>
        <w:rPr>
          <w:u w:val="single"/>
        </w:rPr>
        <w:tab/>
      </w:r>
    </w:p>
    <w:p w:rsidR="00BB347E" w:rsidRDefault="00BB347E">
      <w:pPr>
        <w:pStyle w:val="BodyText"/>
        <w:spacing w:before="10"/>
        <w:rPr>
          <w:sz w:val="20"/>
        </w:rPr>
      </w:pPr>
    </w:p>
    <w:p w:rsidR="00BB347E" w:rsidRDefault="006C5553">
      <w:pPr>
        <w:pStyle w:val="BodyText"/>
        <w:tabs>
          <w:tab w:val="left" w:pos="9479"/>
        </w:tabs>
        <w:spacing w:line="448" w:lineRule="auto"/>
        <w:ind w:left="4688" w:right="98" w:hanging="27"/>
      </w:pPr>
      <w:r>
        <w:t>By:</w:t>
      </w:r>
      <w:r>
        <w:rPr>
          <w:u w:val="single"/>
        </w:rPr>
        <w:tab/>
      </w:r>
      <w:r>
        <w:t xml:space="preserve"> Its: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347E" w:rsidRDefault="00BB347E">
      <w:pPr>
        <w:pStyle w:val="BodyText"/>
        <w:rPr>
          <w:sz w:val="20"/>
        </w:rPr>
      </w:pPr>
    </w:p>
    <w:p w:rsidR="00BB347E" w:rsidRDefault="00BB347E">
      <w:pPr>
        <w:pStyle w:val="BodyText"/>
        <w:spacing w:before="8"/>
        <w:rPr>
          <w:sz w:val="16"/>
        </w:rPr>
      </w:pPr>
    </w:p>
    <w:p w:rsidR="00BB347E" w:rsidRDefault="006C5553">
      <w:pPr>
        <w:spacing w:before="94"/>
        <w:ind w:left="120"/>
        <w:rPr>
          <w:sz w:val="16"/>
        </w:rPr>
      </w:pPr>
      <w:r>
        <w:rPr>
          <w:sz w:val="16"/>
        </w:rPr>
        <w:t>DET02\1100309.1</w:t>
      </w:r>
    </w:p>
    <w:sectPr w:rsidR="00BB347E">
      <w:pgSz w:w="12240" w:h="15840"/>
      <w:pgMar w:top="1360" w:right="1340" w:bottom="620" w:left="132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CD" w:rsidRDefault="00E954CD">
      <w:r>
        <w:separator/>
      </w:r>
    </w:p>
  </w:endnote>
  <w:endnote w:type="continuationSeparator" w:id="0">
    <w:p w:rsidR="00E954CD" w:rsidRDefault="00E9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7E" w:rsidRDefault="00D273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9645015</wp:posOffset>
              </wp:positionV>
              <wp:extent cx="1358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47E" w:rsidRDefault="006C5553">
                          <w:pPr>
                            <w:pStyle w:val="BodyText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F9A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65pt;margin-top:759.4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mL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" filled="f" stroked="f">
              <v:textbox inset="0,0,0,0">
                <w:txbxContent>
                  <w:p w:rsidR="00BB347E" w:rsidRDefault="006C5553">
                    <w:pPr>
                      <w:pStyle w:val="BodyText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F9A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CD" w:rsidRDefault="00E954CD">
      <w:r>
        <w:separator/>
      </w:r>
    </w:p>
  </w:footnote>
  <w:footnote w:type="continuationSeparator" w:id="0">
    <w:p w:rsidR="00E954CD" w:rsidRDefault="00E9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2AA"/>
    <w:multiLevelType w:val="multilevel"/>
    <w:tmpl w:val="0F9E8B36"/>
    <w:lvl w:ilvl="0">
      <w:start w:val="6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88" w:hanging="720"/>
      </w:pPr>
      <w:rPr>
        <w:rFonts w:hint="default"/>
      </w:rPr>
    </w:lvl>
    <w:lvl w:ilvl="3">
      <w:numFmt w:val="bullet"/>
      <w:lvlText w:val="•"/>
      <w:lvlJc w:val="left"/>
      <w:pPr>
        <w:ind w:left="3462" w:hanging="720"/>
      </w:pPr>
      <w:rPr>
        <w:rFonts w:hint="default"/>
      </w:rPr>
    </w:lvl>
    <w:lvl w:ilvl="4">
      <w:numFmt w:val="bullet"/>
      <w:lvlText w:val="•"/>
      <w:lvlJc w:val="left"/>
      <w:pPr>
        <w:ind w:left="4336" w:hanging="720"/>
      </w:pPr>
      <w:rPr>
        <w:rFonts w:hint="default"/>
      </w:rPr>
    </w:lvl>
    <w:lvl w:ilvl="5">
      <w:numFmt w:val="bullet"/>
      <w:lvlText w:val="•"/>
      <w:lvlJc w:val="left"/>
      <w:pPr>
        <w:ind w:left="5210" w:hanging="720"/>
      </w:pPr>
      <w:rPr>
        <w:rFonts w:hint="default"/>
      </w:rPr>
    </w:lvl>
    <w:lvl w:ilvl="6">
      <w:numFmt w:val="bullet"/>
      <w:lvlText w:val="•"/>
      <w:lvlJc w:val="left"/>
      <w:pPr>
        <w:ind w:left="6084" w:hanging="720"/>
      </w:pPr>
      <w:rPr>
        <w:rFonts w:hint="default"/>
      </w:rPr>
    </w:lvl>
    <w:lvl w:ilvl="7">
      <w:numFmt w:val="bullet"/>
      <w:lvlText w:val="•"/>
      <w:lvlJc w:val="left"/>
      <w:pPr>
        <w:ind w:left="6958" w:hanging="720"/>
      </w:pPr>
      <w:rPr>
        <w:rFonts w:hint="default"/>
      </w:rPr>
    </w:lvl>
    <w:lvl w:ilvl="8">
      <w:numFmt w:val="bullet"/>
      <w:lvlText w:val="•"/>
      <w:lvlJc w:val="left"/>
      <w:pPr>
        <w:ind w:left="7832" w:hanging="720"/>
      </w:pPr>
      <w:rPr>
        <w:rFonts w:hint="default"/>
      </w:rPr>
    </w:lvl>
  </w:abstractNum>
  <w:abstractNum w:abstractNumId="1" w15:restartNumberingAfterBreak="0">
    <w:nsid w:val="0C496B4D"/>
    <w:multiLevelType w:val="multilevel"/>
    <w:tmpl w:val="03CE4F18"/>
    <w:lvl w:ilvl="0">
      <w:start w:val="5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88" w:hanging="720"/>
      </w:pPr>
      <w:rPr>
        <w:rFonts w:hint="default"/>
      </w:rPr>
    </w:lvl>
    <w:lvl w:ilvl="3">
      <w:numFmt w:val="bullet"/>
      <w:lvlText w:val="•"/>
      <w:lvlJc w:val="left"/>
      <w:pPr>
        <w:ind w:left="3462" w:hanging="720"/>
      </w:pPr>
      <w:rPr>
        <w:rFonts w:hint="default"/>
      </w:rPr>
    </w:lvl>
    <w:lvl w:ilvl="4">
      <w:numFmt w:val="bullet"/>
      <w:lvlText w:val="•"/>
      <w:lvlJc w:val="left"/>
      <w:pPr>
        <w:ind w:left="4336" w:hanging="720"/>
      </w:pPr>
      <w:rPr>
        <w:rFonts w:hint="default"/>
      </w:rPr>
    </w:lvl>
    <w:lvl w:ilvl="5">
      <w:numFmt w:val="bullet"/>
      <w:lvlText w:val="•"/>
      <w:lvlJc w:val="left"/>
      <w:pPr>
        <w:ind w:left="5210" w:hanging="720"/>
      </w:pPr>
      <w:rPr>
        <w:rFonts w:hint="default"/>
      </w:rPr>
    </w:lvl>
    <w:lvl w:ilvl="6">
      <w:numFmt w:val="bullet"/>
      <w:lvlText w:val="•"/>
      <w:lvlJc w:val="left"/>
      <w:pPr>
        <w:ind w:left="6084" w:hanging="720"/>
      </w:pPr>
      <w:rPr>
        <w:rFonts w:hint="default"/>
      </w:rPr>
    </w:lvl>
    <w:lvl w:ilvl="7">
      <w:numFmt w:val="bullet"/>
      <w:lvlText w:val="•"/>
      <w:lvlJc w:val="left"/>
      <w:pPr>
        <w:ind w:left="6958" w:hanging="720"/>
      </w:pPr>
      <w:rPr>
        <w:rFonts w:hint="default"/>
      </w:rPr>
    </w:lvl>
    <w:lvl w:ilvl="8">
      <w:numFmt w:val="bullet"/>
      <w:lvlText w:val="•"/>
      <w:lvlJc w:val="left"/>
      <w:pPr>
        <w:ind w:left="7832" w:hanging="720"/>
      </w:pPr>
      <w:rPr>
        <w:rFonts w:hint="default"/>
      </w:rPr>
    </w:lvl>
  </w:abstractNum>
  <w:abstractNum w:abstractNumId="2" w15:restartNumberingAfterBreak="0">
    <w:nsid w:val="59FF59CB"/>
    <w:multiLevelType w:val="multilevel"/>
    <w:tmpl w:val="9B0EF990"/>
    <w:lvl w:ilvl="0">
      <w:start w:val="1"/>
      <w:numFmt w:val="upperLetter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40" w:hanging="72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lvlText w:val="%2.%3"/>
      <w:lvlJc w:val="left"/>
      <w:pPr>
        <w:ind w:left="840" w:hanging="72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◆"/>
      <w:lvlJc w:val="left"/>
      <w:pPr>
        <w:ind w:left="1200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993" w:hanging="361"/>
      </w:pPr>
      <w:rPr>
        <w:rFonts w:hint="default"/>
      </w:rPr>
    </w:lvl>
    <w:lvl w:ilvl="5">
      <w:numFmt w:val="bullet"/>
      <w:lvlText w:val="•"/>
      <w:lvlJc w:val="left"/>
      <w:pPr>
        <w:ind w:left="4924" w:hanging="361"/>
      </w:pPr>
      <w:rPr>
        <w:rFonts w:hint="default"/>
      </w:rPr>
    </w:lvl>
    <w:lvl w:ilvl="6">
      <w:numFmt w:val="bullet"/>
      <w:lvlText w:val="•"/>
      <w:lvlJc w:val="left"/>
      <w:pPr>
        <w:ind w:left="5855" w:hanging="361"/>
      </w:pPr>
      <w:rPr>
        <w:rFonts w:hint="default"/>
      </w:rPr>
    </w:lvl>
    <w:lvl w:ilvl="7">
      <w:numFmt w:val="bullet"/>
      <w:lvlText w:val="•"/>
      <w:lvlJc w:val="left"/>
      <w:pPr>
        <w:ind w:left="6786" w:hanging="361"/>
      </w:pPr>
      <w:rPr>
        <w:rFonts w:hint="default"/>
      </w:rPr>
    </w:lvl>
    <w:lvl w:ilvl="8">
      <w:numFmt w:val="bullet"/>
      <w:lvlText w:val="•"/>
      <w:lvlJc w:val="left"/>
      <w:pPr>
        <w:ind w:left="7717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7E"/>
    <w:rsid w:val="001A0F9A"/>
    <w:rsid w:val="005E1EC4"/>
    <w:rsid w:val="006C5553"/>
    <w:rsid w:val="007D0ED1"/>
    <w:rsid w:val="0095353F"/>
    <w:rsid w:val="00BB347E"/>
    <w:rsid w:val="00D2734C"/>
    <w:rsid w:val="00E61A42"/>
    <w:rsid w:val="00E9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596285"/>
  <w15:docId w15:val="{30794A5C-1EFC-4039-9D40-98A51EB0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1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4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Alternate Site MOA Trinity Health System.DOC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Alternate Site MOA Trinity Health System.DOC</dc:title>
  <dc:creator>RitchieE1</dc:creator>
  <cp:lastModifiedBy>Alexander, Kerri</cp:lastModifiedBy>
  <cp:revision>2</cp:revision>
  <cp:lastPrinted>2018-01-17T20:20:00Z</cp:lastPrinted>
  <dcterms:created xsi:type="dcterms:W3CDTF">2018-02-09T21:07:00Z</dcterms:created>
  <dcterms:modified xsi:type="dcterms:W3CDTF">2018-02-09T21:07:00Z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2017-11-20T00:00:00Z</vt:filetime>
  </property>
</Properties>
</file>