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580597" w:rsidRDefault="00905B4B" w:rsidP="00905B4B">
      <w:pPr>
        <w:pStyle w:val="Heading2"/>
        <w:rPr>
          <w:rFonts w:ascii="Times New Roman" w:hAnsi="Times New Roman" w:cs="Times New Roman"/>
        </w:rPr>
      </w:pPr>
      <w:r w:rsidRPr="00580597">
        <w:rPr>
          <w:rFonts w:ascii="Times New Roman" w:hAnsi="Times New Roman" w:cs="Times New Roman"/>
        </w:rPr>
        <w:t>Understanding Continuous Improvement: Go</w:t>
      </w:r>
      <w:bookmarkStart w:id="0" w:name="_GoBack"/>
      <w:bookmarkEnd w:id="0"/>
      <w:r w:rsidRPr="00580597">
        <w:rPr>
          <w:rFonts w:ascii="Times New Roman" w:hAnsi="Times New Roman" w:cs="Times New Roman"/>
        </w:rPr>
        <w:t>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DE23F2" w:rsidTr="00C037A5">
        <w:trPr>
          <w:trHeight w:val="664"/>
          <w:tblHeader/>
        </w:trPr>
        <w:tc>
          <w:tcPr>
            <w:tcW w:w="18701" w:type="dxa"/>
            <w:gridSpan w:val="6"/>
            <w:tcBorders>
              <w:top w:val="single" w:sz="8" w:space="0" w:color="000000" w:themeColor="text1"/>
            </w:tcBorders>
          </w:tcPr>
          <w:p w:rsidR="00C14366" w:rsidRPr="002F616D" w:rsidRDefault="00C14366">
            <w:pPr>
              <w:rPr>
                <w:b/>
              </w:rPr>
            </w:pPr>
            <w:r w:rsidRPr="00DE23F2">
              <w:rPr>
                <w:rFonts w:ascii="Times New Roman" w:hAnsi="Times New Roman" w:cs="Times New Roman"/>
              </w:rPr>
              <w:t>Goal 1</w:t>
            </w:r>
            <w:r w:rsidRPr="00DE23F2">
              <w:rPr>
                <w:rFonts w:ascii="Times New Roman" w:hAnsi="Times New Roman" w:cs="Times New Roman"/>
                <w:b/>
              </w:rPr>
              <w:t>:</w:t>
            </w:r>
            <w:r w:rsidR="00DF49B3" w:rsidRPr="00DE23F2">
              <w:rPr>
                <w:rFonts w:ascii="Times New Roman" w:hAnsi="Times New Roman" w:cs="Times New Roman"/>
                <w:b/>
              </w:rPr>
              <w:t xml:space="preserve"> </w:t>
            </w:r>
            <w:r w:rsidR="00DF49B3" w:rsidRPr="002F616D">
              <w:rPr>
                <w:rFonts w:ascii="Times New Roman" w:hAnsi="Times New Roman" w:cs="Times New Roman"/>
                <w:b/>
              </w:rPr>
              <w:t>Increase the averaged combined reading and math scores by 2018-2019 to the following: elementary schools from 58.8% to 77.3%,  middle school  from 65.6% to 74.0% and high school from 45.6%</w:t>
            </w:r>
            <w:r w:rsidR="00DF49B3" w:rsidRPr="002F616D">
              <w:rPr>
                <w:rFonts w:ascii="Times New Roman" w:hAnsi="Times New Roman" w:cs="Times New Roman"/>
                <w:b/>
                <w:spacing w:val="-1"/>
              </w:rPr>
              <w:t xml:space="preserve"> </w:t>
            </w:r>
            <w:r w:rsidR="00DF49B3" w:rsidRPr="002F616D">
              <w:rPr>
                <w:rFonts w:ascii="Times New Roman" w:hAnsi="Times New Roman" w:cs="Times New Roman"/>
                <w:b/>
              </w:rPr>
              <w:t>to</w:t>
            </w:r>
            <w:r w:rsidR="00DF49B3" w:rsidRPr="002F616D">
              <w:rPr>
                <w:rFonts w:ascii="Times New Roman" w:hAnsi="Times New Roman" w:cs="Times New Roman"/>
                <w:b/>
                <w:spacing w:val="-1"/>
              </w:rPr>
              <w:t xml:space="preserve"> </w:t>
            </w:r>
            <w:r w:rsidR="00DF49B3" w:rsidRPr="002F616D">
              <w:rPr>
                <w:rFonts w:ascii="Times New Roman" w:hAnsi="Times New Roman" w:cs="Times New Roman"/>
                <w:b/>
              </w:rPr>
              <w:t>71.4%</w:t>
            </w:r>
          </w:p>
        </w:tc>
      </w:tr>
      <w:tr w:rsidR="00C14366" w:rsidRPr="00002041" w:rsidTr="00C037A5">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FA3ED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FA3ED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FA3ED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FA3ED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FA3ED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FA3ED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FA3EDE"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FA3ED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FA3ED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FA3ED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FA3ED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FA3EDE"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C037A5">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176998" w:rsidRPr="00002041" w:rsidTr="00CD0D51">
        <w:trPr>
          <w:trHeight w:val="458"/>
        </w:trPr>
        <w:tc>
          <w:tcPr>
            <w:tcW w:w="2988" w:type="dxa"/>
            <w:vMerge w:val="restart"/>
            <w:shd w:val="clear" w:color="auto" w:fill="FFFFFF" w:themeFill="background1"/>
          </w:tcPr>
          <w:p w:rsidR="00176998" w:rsidRDefault="00176998">
            <w:pPr>
              <w:rPr>
                <w:rFonts w:ascii="Times New Roman" w:hAnsi="Times New Roman" w:cs="Times New Roman"/>
                <w:sz w:val="22"/>
                <w:szCs w:val="22"/>
              </w:rPr>
            </w:pPr>
          </w:p>
          <w:p w:rsidR="00176998" w:rsidRDefault="00176998">
            <w:pPr>
              <w:rPr>
                <w:rFonts w:ascii="Times New Roman" w:hAnsi="Times New Roman" w:cs="Times New Roman"/>
                <w:sz w:val="22"/>
                <w:szCs w:val="22"/>
              </w:rPr>
            </w:pPr>
            <w:r w:rsidRPr="007E4E8F">
              <w:rPr>
                <w:rFonts w:ascii="Times New Roman" w:hAnsi="Times New Roman" w:cs="Times New Roman"/>
                <w:sz w:val="22"/>
                <w:szCs w:val="22"/>
              </w:rPr>
              <w:t>Objective 1:</w:t>
            </w:r>
          </w:p>
          <w:p w:rsidR="00176998" w:rsidRPr="007E4E8F" w:rsidRDefault="00176998">
            <w:pPr>
              <w:rPr>
                <w:rFonts w:ascii="Times New Roman" w:hAnsi="Times New Roman" w:cs="Times New Roman"/>
                <w:sz w:val="22"/>
                <w:szCs w:val="22"/>
              </w:rPr>
            </w:pPr>
          </w:p>
          <w:p w:rsidR="00176998" w:rsidRDefault="00176998">
            <w:pPr>
              <w:rPr>
                <w:rFonts w:ascii="Times New Roman" w:hAnsi="Times New Roman" w:cs="Times New Roman"/>
                <w:sz w:val="22"/>
                <w:szCs w:val="22"/>
              </w:rPr>
            </w:pPr>
          </w:p>
          <w:p w:rsidR="00176998" w:rsidRDefault="00176998">
            <w:pPr>
              <w:rPr>
                <w:rFonts w:ascii="Times New Roman" w:hAnsi="Times New Roman" w:cs="Times New Roman"/>
                <w:sz w:val="22"/>
                <w:szCs w:val="22"/>
              </w:rPr>
            </w:pPr>
          </w:p>
          <w:p w:rsidR="00176998" w:rsidRPr="007E4E8F" w:rsidRDefault="00176998">
            <w:pPr>
              <w:rPr>
                <w:rFonts w:ascii="Times New Roman" w:hAnsi="Times New Roman" w:cs="Times New Roman"/>
                <w:sz w:val="22"/>
                <w:szCs w:val="22"/>
              </w:rPr>
            </w:pPr>
          </w:p>
          <w:p w:rsidR="00176998" w:rsidRPr="007E4E8F" w:rsidRDefault="00176998">
            <w:pPr>
              <w:rPr>
                <w:rFonts w:ascii="Times New Roman" w:hAnsi="Times New Roman" w:cs="Times New Roman"/>
                <w:sz w:val="22"/>
                <w:szCs w:val="22"/>
              </w:rPr>
            </w:pPr>
            <w:r w:rsidRPr="007E4E8F">
              <w:rPr>
                <w:rFonts w:ascii="Times New Roman" w:hAnsi="Times New Roman" w:cs="Times New Roman"/>
                <w:sz w:val="22"/>
                <w:szCs w:val="22"/>
              </w:rPr>
              <w:t>To increase the average combined reading and math scores by 2017-2018:</w:t>
            </w:r>
          </w:p>
          <w:p w:rsidR="00176998" w:rsidRPr="007E4E8F" w:rsidRDefault="00176998" w:rsidP="000154EA">
            <w:pPr>
              <w:pStyle w:val="ListParagraph"/>
              <w:numPr>
                <w:ilvl w:val="0"/>
                <w:numId w:val="5"/>
              </w:numPr>
              <w:rPr>
                <w:rFonts w:ascii="Times New Roman" w:hAnsi="Times New Roman" w:cs="Times New Roman"/>
              </w:rPr>
            </w:pPr>
            <w:r w:rsidRPr="007E4E8F">
              <w:rPr>
                <w:rFonts w:ascii="Times New Roman" w:hAnsi="Times New Roman" w:cs="Times New Roman"/>
              </w:rPr>
              <w:t>Elem – 72.8</w:t>
            </w:r>
          </w:p>
          <w:p w:rsidR="00176998" w:rsidRPr="007E4E8F" w:rsidRDefault="00176998" w:rsidP="000154EA">
            <w:pPr>
              <w:pStyle w:val="ListParagraph"/>
              <w:numPr>
                <w:ilvl w:val="0"/>
                <w:numId w:val="5"/>
              </w:numPr>
              <w:rPr>
                <w:rFonts w:ascii="Times New Roman" w:hAnsi="Times New Roman" w:cs="Times New Roman"/>
              </w:rPr>
            </w:pPr>
            <w:r w:rsidRPr="007E4E8F">
              <w:rPr>
                <w:rFonts w:ascii="Times New Roman" w:hAnsi="Times New Roman" w:cs="Times New Roman"/>
              </w:rPr>
              <w:t>Middle – 68.7</w:t>
            </w:r>
          </w:p>
          <w:p w:rsidR="00176998" w:rsidRDefault="00176998" w:rsidP="000154EA">
            <w:pPr>
              <w:pStyle w:val="ListParagraph"/>
              <w:numPr>
                <w:ilvl w:val="0"/>
                <w:numId w:val="5"/>
              </w:numPr>
              <w:rPr>
                <w:rFonts w:ascii="Times New Roman" w:hAnsi="Times New Roman" w:cs="Times New Roman"/>
              </w:rPr>
            </w:pPr>
            <w:r w:rsidRPr="007E4E8F">
              <w:rPr>
                <w:rFonts w:ascii="Times New Roman" w:hAnsi="Times New Roman" w:cs="Times New Roman"/>
              </w:rPr>
              <w:t>High – 65.6</w:t>
            </w: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r>
              <w:rPr>
                <w:rFonts w:ascii="Times New Roman" w:hAnsi="Times New Roman" w:cs="Times New Roman"/>
              </w:rPr>
              <w:t>Objective 1:</w:t>
            </w: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176998" w:rsidRDefault="00176998" w:rsidP="008D51A9">
            <w:pPr>
              <w:rPr>
                <w:rFonts w:ascii="Times New Roman" w:hAnsi="Times New Roman" w:cs="Times New Roman"/>
                <w:sz w:val="22"/>
                <w:szCs w:val="22"/>
              </w:rPr>
            </w:pPr>
          </w:p>
          <w:p w:rsidR="00176998" w:rsidRPr="007E4E8F" w:rsidRDefault="00176998" w:rsidP="008D51A9">
            <w:pPr>
              <w:rPr>
                <w:rFonts w:ascii="Times New Roman" w:hAnsi="Times New Roman" w:cs="Times New Roman"/>
                <w:sz w:val="22"/>
                <w:szCs w:val="22"/>
              </w:rPr>
            </w:pPr>
            <w:r w:rsidRPr="007E4E8F">
              <w:rPr>
                <w:rFonts w:ascii="Times New Roman" w:hAnsi="Times New Roman" w:cs="Times New Roman"/>
                <w:sz w:val="22"/>
                <w:szCs w:val="22"/>
              </w:rPr>
              <w:t>To increase the average combined reading and math scores by 2017-2018:</w:t>
            </w:r>
          </w:p>
          <w:p w:rsidR="00176998" w:rsidRPr="007E4E8F" w:rsidRDefault="00176998" w:rsidP="008D51A9">
            <w:pPr>
              <w:pStyle w:val="ListParagraph"/>
              <w:numPr>
                <w:ilvl w:val="0"/>
                <w:numId w:val="5"/>
              </w:numPr>
              <w:rPr>
                <w:rFonts w:ascii="Times New Roman" w:hAnsi="Times New Roman" w:cs="Times New Roman"/>
              </w:rPr>
            </w:pPr>
            <w:r w:rsidRPr="007E4E8F">
              <w:rPr>
                <w:rFonts w:ascii="Times New Roman" w:hAnsi="Times New Roman" w:cs="Times New Roman"/>
              </w:rPr>
              <w:t>Elem – 72.8</w:t>
            </w:r>
          </w:p>
          <w:p w:rsidR="00176998" w:rsidRDefault="00176998" w:rsidP="008D51A9">
            <w:pPr>
              <w:pStyle w:val="ListParagraph"/>
              <w:numPr>
                <w:ilvl w:val="0"/>
                <w:numId w:val="5"/>
              </w:numPr>
              <w:rPr>
                <w:rFonts w:ascii="Times New Roman" w:hAnsi="Times New Roman" w:cs="Times New Roman"/>
              </w:rPr>
            </w:pPr>
            <w:r w:rsidRPr="007E4E8F">
              <w:rPr>
                <w:rFonts w:ascii="Times New Roman" w:hAnsi="Times New Roman" w:cs="Times New Roman"/>
              </w:rPr>
              <w:lastRenderedPageBreak/>
              <w:t>Middle – 68.7</w:t>
            </w:r>
          </w:p>
          <w:p w:rsidR="00176998" w:rsidRDefault="00176998" w:rsidP="008D51A9">
            <w:pPr>
              <w:pStyle w:val="ListParagraph"/>
              <w:numPr>
                <w:ilvl w:val="0"/>
                <w:numId w:val="5"/>
              </w:numPr>
              <w:rPr>
                <w:rFonts w:ascii="Times New Roman" w:hAnsi="Times New Roman" w:cs="Times New Roman"/>
              </w:rPr>
            </w:pPr>
            <w:r w:rsidRPr="008D51A9">
              <w:rPr>
                <w:rFonts w:ascii="Times New Roman" w:hAnsi="Times New Roman" w:cs="Times New Roman"/>
              </w:rPr>
              <w:t>High – 65.6</w:t>
            </w:r>
          </w:p>
          <w:p w:rsidR="00176998" w:rsidRPr="007F073A" w:rsidRDefault="00176998" w:rsidP="007F073A">
            <w:pPr>
              <w:rPr>
                <w:rFonts w:ascii="Times New Roman" w:hAnsi="Times New Roman" w:cs="Times New Roman"/>
              </w:rPr>
            </w:pPr>
          </w:p>
        </w:tc>
        <w:tc>
          <w:tcPr>
            <w:tcW w:w="3150" w:type="dxa"/>
          </w:tcPr>
          <w:p w:rsidR="00176998" w:rsidRPr="007E4E8F" w:rsidRDefault="00176998">
            <w:pPr>
              <w:rPr>
                <w:rFonts w:ascii="Times New Roman" w:hAnsi="Times New Roman" w:cs="Times New Roman"/>
                <w:sz w:val="22"/>
                <w:szCs w:val="22"/>
              </w:rPr>
            </w:pPr>
          </w:p>
          <w:p w:rsidR="00176998" w:rsidRDefault="00176998">
            <w:pPr>
              <w:rPr>
                <w:rFonts w:ascii="Times New Roman" w:hAnsi="Times New Roman" w:cs="Times New Roman"/>
                <w:sz w:val="22"/>
                <w:szCs w:val="22"/>
              </w:rPr>
            </w:pPr>
          </w:p>
          <w:p w:rsidR="00176998" w:rsidRPr="007E4E8F" w:rsidRDefault="00176998">
            <w:pPr>
              <w:rPr>
                <w:rFonts w:ascii="Times New Roman" w:hAnsi="Times New Roman" w:cs="Times New Roman"/>
                <w:sz w:val="22"/>
                <w:szCs w:val="22"/>
              </w:rPr>
            </w:pPr>
            <w:r w:rsidRPr="007E4E8F">
              <w:rPr>
                <w:rFonts w:ascii="Times New Roman" w:hAnsi="Times New Roman" w:cs="Times New Roman"/>
                <w:sz w:val="22"/>
                <w:szCs w:val="22"/>
              </w:rPr>
              <w:t>Math Fluency</w:t>
            </w:r>
          </w:p>
        </w:tc>
        <w:tc>
          <w:tcPr>
            <w:tcW w:w="6911" w:type="dxa"/>
          </w:tcPr>
          <w:p w:rsidR="00176998" w:rsidRPr="007E4E8F" w:rsidRDefault="00176998" w:rsidP="00C037A5">
            <w:pPr>
              <w:rPr>
                <w:rFonts w:ascii="Times New Roman" w:hAnsi="Times New Roman" w:cs="Times New Roman"/>
              </w:rPr>
            </w:pPr>
            <w:r w:rsidRPr="007E4E8F">
              <w:rPr>
                <w:rFonts w:ascii="Times New Roman" w:hAnsi="Times New Roman" w:cs="Times New Roman"/>
              </w:rPr>
              <w:t>All math teachers will implement a math fluency component at the beginning of class (math automaticity, Engage NY, etc.)</w:t>
            </w:r>
          </w:p>
          <w:p w:rsidR="00176998" w:rsidRPr="007E4E8F" w:rsidRDefault="00176998" w:rsidP="00C037A5">
            <w:pPr>
              <w:rPr>
                <w:rFonts w:ascii="Times New Roman" w:hAnsi="Times New Roman" w:cs="Times New Roman"/>
              </w:rPr>
            </w:pPr>
          </w:p>
        </w:tc>
        <w:tc>
          <w:tcPr>
            <w:tcW w:w="2504" w:type="dxa"/>
          </w:tcPr>
          <w:p w:rsidR="00176998" w:rsidRPr="007E4E8F" w:rsidRDefault="00C87974" w:rsidP="00C87974">
            <w:pPr>
              <w:jc w:val="center"/>
              <w:rPr>
                <w:rFonts w:ascii="Times New Roman" w:hAnsi="Times New Roman" w:cs="Times New Roman"/>
                <w:sz w:val="22"/>
                <w:szCs w:val="22"/>
              </w:rPr>
            </w:pPr>
            <w:r>
              <w:rPr>
                <w:rFonts w:ascii="Times New Roman" w:hAnsi="Times New Roman" w:cs="Times New Roman"/>
                <w:sz w:val="22"/>
                <w:szCs w:val="22"/>
              </w:rPr>
              <w:t>MAP &amp; KPREP Data</w:t>
            </w:r>
          </w:p>
        </w:tc>
        <w:tc>
          <w:tcPr>
            <w:tcW w:w="2149" w:type="dxa"/>
          </w:tcPr>
          <w:p w:rsidR="00176998" w:rsidRPr="00C037A5" w:rsidRDefault="00176998">
            <w:pPr>
              <w:rPr>
                <w:rFonts w:ascii="Times New Roman" w:hAnsi="Times New Roman" w:cs="Times New Roman"/>
                <w:b/>
                <w:sz w:val="22"/>
                <w:szCs w:val="22"/>
              </w:rPr>
            </w:pPr>
          </w:p>
        </w:tc>
        <w:tc>
          <w:tcPr>
            <w:tcW w:w="999" w:type="dxa"/>
          </w:tcPr>
          <w:p w:rsidR="00176998" w:rsidRPr="00B825AB" w:rsidRDefault="00176998" w:rsidP="00422893">
            <w:pPr>
              <w:jc w:val="center"/>
              <w:rPr>
                <w:rFonts w:ascii="Times New Roman" w:hAnsi="Times New Roman" w:cs="Times New Roman"/>
              </w:rPr>
            </w:pPr>
            <w:r w:rsidRPr="00B825AB">
              <w:rPr>
                <w:rFonts w:ascii="Times New Roman" w:hAnsi="Times New Roman" w:cs="Times New Roman"/>
              </w:rPr>
              <w:t>None</w:t>
            </w:r>
          </w:p>
        </w:tc>
      </w:tr>
      <w:tr w:rsidR="00176998" w:rsidRPr="00002041" w:rsidTr="00CD0D51">
        <w:trPr>
          <w:trHeight w:val="431"/>
        </w:trPr>
        <w:tc>
          <w:tcPr>
            <w:tcW w:w="2988" w:type="dxa"/>
            <w:vMerge/>
            <w:shd w:val="clear" w:color="auto" w:fill="FFFFFF" w:themeFill="background1"/>
          </w:tcPr>
          <w:p w:rsidR="00176998" w:rsidRPr="007E4E8F" w:rsidRDefault="00176998" w:rsidP="00C037A5">
            <w:pPr>
              <w:rPr>
                <w:rFonts w:ascii="Times New Roman" w:hAnsi="Times New Roman" w:cs="Times New Roman"/>
                <w:sz w:val="22"/>
                <w:szCs w:val="22"/>
              </w:rPr>
            </w:pPr>
          </w:p>
        </w:tc>
        <w:tc>
          <w:tcPr>
            <w:tcW w:w="3150" w:type="dxa"/>
          </w:tcPr>
          <w:p w:rsidR="00176998" w:rsidRDefault="00176998" w:rsidP="00C037A5">
            <w:pPr>
              <w:rPr>
                <w:rFonts w:ascii="Times New Roman" w:hAnsi="Times New Roman" w:cs="Times New Roman"/>
                <w:sz w:val="22"/>
                <w:szCs w:val="22"/>
              </w:rPr>
            </w:pPr>
          </w:p>
          <w:p w:rsidR="00176998" w:rsidRPr="007E4E8F" w:rsidRDefault="00176998" w:rsidP="00C037A5">
            <w:pPr>
              <w:rPr>
                <w:rFonts w:ascii="Times New Roman" w:hAnsi="Times New Roman" w:cs="Times New Roman"/>
                <w:sz w:val="22"/>
                <w:szCs w:val="22"/>
              </w:rPr>
            </w:pPr>
            <w:r>
              <w:rPr>
                <w:rFonts w:ascii="Times New Roman" w:hAnsi="Times New Roman" w:cs="Times New Roman"/>
                <w:sz w:val="22"/>
                <w:szCs w:val="22"/>
              </w:rPr>
              <w:t>Math Programs</w:t>
            </w:r>
            <w:r w:rsidRPr="007E4E8F">
              <w:rPr>
                <w:rFonts w:ascii="Times New Roman" w:hAnsi="Times New Roman" w:cs="Times New Roman"/>
                <w:sz w:val="22"/>
                <w:szCs w:val="22"/>
              </w:rPr>
              <w:t xml:space="preserve"> </w:t>
            </w:r>
          </w:p>
          <w:p w:rsidR="00176998" w:rsidRPr="007E4E8F" w:rsidRDefault="00176998" w:rsidP="00C037A5">
            <w:pPr>
              <w:rPr>
                <w:rFonts w:ascii="Times New Roman" w:hAnsi="Times New Roman" w:cs="Times New Roman"/>
                <w:sz w:val="22"/>
                <w:szCs w:val="22"/>
              </w:rPr>
            </w:pPr>
          </w:p>
          <w:p w:rsidR="00176998" w:rsidRPr="007E4E8F" w:rsidRDefault="00176998" w:rsidP="00C037A5">
            <w:pPr>
              <w:rPr>
                <w:rFonts w:ascii="Times New Roman" w:hAnsi="Times New Roman" w:cs="Times New Roman"/>
                <w:sz w:val="22"/>
                <w:szCs w:val="22"/>
              </w:rPr>
            </w:pPr>
          </w:p>
        </w:tc>
        <w:tc>
          <w:tcPr>
            <w:tcW w:w="6911" w:type="dxa"/>
            <w:tcBorders>
              <w:bottom w:val="single" w:sz="8" w:space="0" w:color="000000" w:themeColor="text1"/>
            </w:tcBorders>
          </w:tcPr>
          <w:p w:rsidR="00176998" w:rsidRPr="007E4E8F" w:rsidRDefault="00176998" w:rsidP="00C037A5">
            <w:pPr>
              <w:rPr>
                <w:rFonts w:ascii="Times New Roman" w:hAnsi="Times New Roman" w:cs="Times New Roman"/>
                <w:sz w:val="22"/>
                <w:szCs w:val="22"/>
              </w:rPr>
            </w:pPr>
            <w:r>
              <w:rPr>
                <w:rFonts w:ascii="Times New Roman" w:hAnsi="Times New Roman" w:cs="Times New Roman"/>
                <w:sz w:val="22"/>
                <w:szCs w:val="22"/>
              </w:rPr>
              <w:t>All s</w:t>
            </w:r>
            <w:r w:rsidRPr="007E4E8F">
              <w:rPr>
                <w:rFonts w:ascii="Times New Roman" w:hAnsi="Times New Roman" w:cs="Times New Roman"/>
                <w:sz w:val="22"/>
                <w:szCs w:val="22"/>
              </w:rPr>
              <w:t>chool</w:t>
            </w:r>
            <w:r>
              <w:rPr>
                <w:rFonts w:ascii="Times New Roman" w:hAnsi="Times New Roman" w:cs="Times New Roman"/>
                <w:sz w:val="22"/>
                <w:szCs w:val="22"/>
              </w:rPr>
              <w:t>s</w:t>
            </w:r>
            <w:r w:rsidRPr="007E4E8F">
              <w:rPr>
                <w:rFonts w:ascii="Times New Roman" w:hAnsi="Times New Roman" w:cs="Times New Roman"/>
                <w:sz w:val="22"/>
                <w:szCs w:val="22"/>
              </w:rPr>
              <w:t xml:space="preserve"> will research and adopt </w:t>
            </w:r>
            <w:r>
              <w:rPr>
                <w:rFonts w:ascii="Times New Roman" w:hAnsi="Times New Roman" w:cs="Times New Roman"/>
                <w:sz w:val="22"/>
                <w:szCs w:val="22"/>
              </w:rPr>
              <w:t>math programs that are research based and aligned with the Kentucky Academic Standards.  These programs will be monitored and taught with consistency and fidelity at each grade level.</w:t>
            </w:r>
          </w:p>
        </w:tc>
        <w:tc>
          <w:tcPr>
            <w:tcW w:w="2504" w:type="dxa"/>
          </w:tcPr>
          <w:p w:rsidR="00176998" w:rsidRPr="007E4E8F" w:rsidRDefault="00C87974" w:rsidP="00C87974">
            <w:pPr>
              <w:jc w:val="center"/>
              <w:rPr>
                <w:rFonts w:ascii="Times New Roman" w:hAnsi="Times New Roman" w:cs="Times New Roman"/>
                <w:sz w:val="22"/>
                <w:szCs w:val="22"/>
              </w:rPr>
            </w:pPr>
            <w:r>
              <w:rPr>
                <w:rFonts w:ascii="Times New Roman" w:hAnsi="Times New Roman" w:cs="Times New Roman"/>
                <w:sz w:val="22"/>
                <w:szCs w:val="22"/>
              </w:rPr>
              <w:t>MAP &amp; KPREP Data</w:t>
            </w:r>
          </w:p>
        </w:tc>
        <w:tc>
          <w:tcPr>
            <w:tcW w:w="2149" w:type="dxa"/>
          </w:tcPr>
          <w:p w:rsidR="00176998" w:rsidRPr="00C037A5" w:rsidRDefault="00176998" w:rsidP="00C037A5">
            <w:pPr>
              <w:rPr>
                <w:rFonts w:ascii="Times New Roman" w:hAnsi="Times New Roman" w:cs="Times New Roman"/>
                <w:b/>
                <w:sz w:val="22"/>
                <w:szCs w:val="22"/>
              </w:rPr>
            </w:pPr>
          </w:p>
        </w:tc>
        <w:tc>
          <w:tcPr>
            <w:tcW w:w="999" w:type="dxa"/>
            <w:tcBorders>
              <w:bottom w:val="single" w:sz="4" w:space="0" w:color="auto"/>
            </w:tcBorders>
          </w:tcPr>
          <w:p w:rsidR="00176998" w:rsidRPr="00B825AB" w:rsidRDefault="00B825AB" w:rsidP="00422893">
            <w:pPr>
              <w:jc w:val="center"/>
              <w:rPr>
                <w:rFonts w:ascii="Times New Roman" w:hAnsi="Times New Roman" w:cs="Times New Roman"/>
              </w:rPr>
            </w:pPr>
            <w:r>
              <w:rPr>
                <w:rFonts w:ascii="Times New Roman" w:hAnsi="Times New Roman" w:cs="Times New Roman"/>
              </w:rPr>
              <w:t>None</w:t>
            </w:r>
          </w:p>
        </w:tc>
      </w:tr>
      <w:tr w:rsidR="00176998" w:rsidRPr="00002041" w:rsidTr="00CD0D51">
        <w:trPr>
          <w:trHeight w:val="404"/>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val="restart"/>
          </w:tcPr>
          <w:p w:rsidR="00176998" w:rsidRDefault="00176998" w:rsidP="00C037A5">
            <w:pPr>
              <w:rPr>
                <w:rFonts w:ascii="Times New Roman" w:hAnsi="Times New Roman" w:cs="Times New Roman"/>
                <w:sz w:val="22"/>
                <w:szCs w:val="22"/>
              </w:rPr>
            </w:pPr>
          </w:p>
          <w:p w:rsidR="00176998" w:rsidRPr="007A2BB7" w:rsidRDefault="00176998" w:rsidP="00C037A5">
            <w:pPr>
              <w:rPr>
                <w:rFonts w:ascii="Times New Roman" w:hAnsi="Times New Roman" w:cs="Times New Roman"/>
                <w:sz w:val="22"/>
                <w:szCs w:val="22"/>
              </w:rPr>
            </w:pPr>
          </w:p>
          <w:p w:rsidR="00176998" w:rsidRDefault="00176998" w:rsidP="00C138BC">
            <w:pPr>
              <w:rPr>
                <w:rFonts w:ascii="Times New Roman" w:hAnsi="Times New Roman" w:cs="Times New Roman"/>
                <w:sz w:val="22"/>
                <w:szCs w:val="22"/>
              </w:rPr>
            </w:pPr>
          </w:p>
          <w:p w:rsidR="00176998" w:rsidRDefault="00176998" w:rsidP="00C138BC">
            <w:pPr>
              <w:rPr>
                <w:rFonts w:ascii="Times New Roman" w:hAnsi="Times New Roman" w:cs="Times New Roman"/>
                <w:sz w:val="22"/>
                <w:szCs w:val="22"/>
              </w:rPr>
            </w:pPr>
          </w:p>
          <w:p w:rsidR="00176998" w:rsidRPr="007A2BB7" w:rsidRDefault="00176998" w:rsidP="00C138BC">
            <w:pPr>
              <w:rPr>
                <w:rFonts w:ascii="Times New Roman" w:hAnsi="Times New Roman" w:cs="Times New Roman"/>
                <w:sz w:val="22"/>
                <w:szCs w:val="22"/>
              </w:rPr>
            </w:pPr>
            <w:r>
              <w:rPr>
                <w:rFonts w:ascii="Times New Roman" w:hAnsi="Times New Roman" w:cs="Times New Roman"/>
                <w:sz w:val="22"/>
                <w:szCs w:val="22"/>
              </w:rPr>
              <w:t>Intentional Math Focus</w:t>
            </w:r>
          </w:p>
          <w:p w:rsidR="00176998" w:rsidRDefault="00176998" w:rsidP="00C037A5">
            <w:pPr>
              <w:rPr>
                <w:rFonts w:ascii="Times New Roman" w:hAnsi="Times New Roman" w:cs="Times New Roman"/>
                <w:sz w:val="22"/>
                <w:szCs w:val="22"/>
              </w:rPr>
            </w:pPr>
          </w:p>
          <w:p w:rsidR="00176998" w:rsidRPr="007A2BB7" w:rsidRDefault="00176998" w:rsidP="00C037A5">
            <w:pPr>
              <w:rPr>
                <w:rFonts w:ascii="Times New Roman" w:hAnsi="Times New Roman" w:cs="Times New Roman"/>
                <w:sz w:val="22"/>
                <w:szCs w:val="22"/>
              </w:rPr>
            </w:pPr>
          </w:p>
        </w:tc>
        <w:tc>
          <w:tcPr>
            <w:tcW w:w="6911" w:type="dxa"/>
          </w:tcPr>
          <w:p w:rsidR="00176998" w:rsidRPr="007A2BB7" w:rsidRDefault="00176998" w:rsidP="00C037A5">
            <w:pPr>
              <w:rPr>
                <w:rFonts w:ascii="Times New Roman" w:hAnsi="Times New Roman" w:cs="Times New Roman"/>
                <w:sz w:val="22"/>
                <w:szCs w:val="22"/>
              </w:rPr>
            </w:pPr>
            <w:r>
              <w:rPr>
                <w:rFonts w:ascii="Times New Roman" w:hAnsi="Times New Roman" w:cs="Times New Roman"/>
                <w:sz w:val="22"/>
                <w:szCs w:val="22"/>
              </w:rPr>
              <w:t>Math learning w</w:t>
            </w:r>
            <w:r w:rsidRPr="007E4E8F">
              <w:rPr>
                <w:rFonts w:ascii="Times New Roman" w:hAnsi="Times New Roman" w:cs="Times New Roman"/>
                <w:sz w:val="22"/>
                <w:szCs w:val="22"/>
              </w:rPr>
              <w:t xml:space="preserve">alks </w:t>
            </w:r>
            <w:r>
              <w:rPr>
                <w:rFonts w:ascii="Times New Roman" w:hAnsi="Times New Roman" w:cs="Times New Roman"/>
                <w:sz w:val="22"/>
                <w:szCs w:val="22"/>
              </w:rPr>
              <w:t xml:space="preserve">focused on best practice strategies </w:t>
            </w:r>
            <w:r w:rsidRPr="007E4E8F">
              <w:rPr>
                <w:rFonts w:ascii="Times New Roman" w:hAnsi="Times New Roman" w:cs="Times New Roman"/>
                <w:sz w:val="22"/>
                <w:szCs w:val="22"/>
              </w:rPr>
              <w:t>will take place in all schools.</w:t>
            </w:r>
          </w:p>
        </w:tc>
        <w:tc>
          <w:tcPr>
            <w:tcW w:w="2504" w:type="dxa"/>
          </w:tcPr>
          <w:p w:rsidR="00176998" w:rsidRPr="007A2BB7" w:rsidRDefault="00C87974" w:rsidP="00C87974">
            <w:pPr>
              <w:jc w:val="center"/>
              <w:rPr>
                <w:rFonts w:ascii="Times New Roman" w:hAnsi="Times New Roman" w:cs="Times New Roman"/>
                <w:sz w:val="22"/>
                <w:szCs w:val="22"/>
              </w:rPr>
            </w:pPr>
            <w:r>
              <w:rPr>
                <w:rFonts w:ascii="Times New Roman" w:hAnsi="Times New Roman" w:cs="Times New Roman"/>
                <w:sz w:val="22"/>
                <w:szCs w:val="22"/>
              </w:rPr>
              <w:t>Walk Through Instrument</w:t>
            </w:r>
          </w:p>
        </w:tc>
        <w:tc>
          <w:tcPr>
            <w:tcW w:w="2149" w:type="dxa"/>
          </w:tcPr>
          <w:p w:rsidR="00176998" w:rsidRPr="007A2BB7" w:rsidRDefault="00176998" w:rsidP="00C037A5">
            <w:pPr>
              <w:rPr>
                <w:rFonts w:ascii="Times New Roman" w:hAnsi="Times New Roman" w:cs="Times New Roman"/>
                <w:sz w:val="22"/>
                <w:szCs w:val="22"/>
              </w:rPr>
            </w:pPr>
          </w:p>
        </w:tc>
        <w:tc>
          <w:tcPr>
            <w:tcW w:w="999" w:type="dxa"/>
            <w:tcBorders>
              <w:bottom w:val="single" w:sz="8" w:space="0" w:color="000000" w:themeColor="text1"/>
            </w:tcBorders>
          </w:tcPr>
          <w:p w:rsidR="00176998" w:rsidRPr="00B825AB" w:rsidRDefault="00B825AB" w:rsidP="00422893">
            <w:pPr>
              <w:jc w:val="center"/>
              <w:rPr>
                <w:rFonts w:ascii="Times New Roman" w:hAnsi="Times New Roman" w:cs="Times New Roman"/>
              </w:rPr>
            </w:pPr>
            <w:r>
              <w:rPr>
                <w:rFonts w:ascii="Times New Roman" w:hAnsi="Times New Roman" w:cs="Times New Roman"/>
              </w:rPr>
              <w:t>None</w:t>
            </w:r>
          </w:p>
        </w:tc>
      </w:tr>
      <w:tr w:rsidR="00176998" w:rsidRPr="00002041" w:rsidTr="00CD0D51">
        <w:trPr>
          <w:trHeight w:val="394"/>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Pr="007A2BB7" w:rsidRDefault="00176998" w:rsidP="00C037A5">
            <w:pPr>
              <w:rPr>
                <w:rFonts w:ascii="Times New Roman" w:hAnsi="Times New Roman" w:cs="Times New Roman"/>
                <w:sz w:val="22"/>
                <w:szCs w:val="22"/>
              </w:rPr>
            </w:pPr>
          </w:p>
        </w:tc>
        <w:tc>
          <w:tcPr>
            <w:tcW w:w="6911" w:type="dxa"/>
          </w:tcPr>
          <w:p w:rsidR="00176998" w:rsidRDefault="00176998" w:rsidP="00C138BC">
            <w:pPr>
              <w:pStyle w:val="TableParagraph"/>
              <w:spacing w:before="72" w:line="208" w:lineRule="auto"/>
              <w:ind w:right="54"/>
              <w:rPr>
                <w:rFonts w:ascii="Times New Roman" w:hAnsi="Times New Roman" w:cs="Times New Roman"/>
                <w:sz w:val="24"/>
                <w:szCs w:val="24"/>
              </w:rPr>
            </w:pPr>
            <w:r w:rsidRPr="00C138BC">
              <w:rPr>
                <w:rFonts w:ascii="Times New Roman" w:hAnsi="Times New Roman" w:cs="Times New Roman"/>
                <w:sz w:val="24"/>
                <w:szCs w:val="24"/>
              </w:rPr>
              <w:t>Science and math teachers will collaborate to embed math into the science classroom.</w:t>
            </w:r>
          </w:p>
          <w:p w:rsidR="00176998" w:rsidRPr="00C138BC" w:rsidRDefault="00176998" w:rsidP="00C138BC">
            <w:pPr>
              <w:pStyle w:val="TableParagraph"/>
              <w:spacing w:before="72" w:line="208" w:lineRule="auto"/>
              <w:ind w:right="54"/>
              <w:rPr>
                <w:rFonts w:ascii="Times New Roman" w:hAnsi="Times New Roman" w:cs="Times New Roman"/>
                <w:sz w:val="24"/>
                <w:szCs w:val="24"/>
              </w:rPr>
            </w:pPr>
          </w:p>
        </w:tc>
        <w:tc>
          <w:tcPr>
            <w:tcW w:w="2504" w:type="dxa"/>
          </w:tcPr>
          <w:p w:rsidR="00176998" w:rsidRPr="007A2BB7" w:rsidRDefault="00C87974" w:rsidP="00C87974">
            <w:pPr>
              <w:jc w:val="center"/>
              <w:rPr>
                <w:rFonts w:ascii="Times New Roman" w:hAnsi="Times New Roman" w:cs="Times New Roman"/>
                <w:sz w:val="22"/>
                <w:szCs w:val="22"/>
              </w:rPr>
            </w:pPr>
            <w:r>
              <w:rPr>
                <w:rFonts w:ascii="Times New Roman" w:hAnsi="Times New Roman" w:cs="Times New Roman"/>
                <w:sz w:val="22"/>
                <w:szCs w:val="22"/>
              </w:rPr>
              <w:t>PLC Notes / Agenda</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B825AB" w:rsidP="00422893">
            <w:pPr>
              <w:jc w:val="center"/>
              <w:rPr>
                <w:rFonts w:ascii="Times New Roman" w:hAnsi="Times New Roman" w:cs="Times New Roman"/>
              </w:rPr>
            </w:pPr>
            <w:r>
              <w:rPr>
                <w:rFonts w:ascii="Times New Roman" w:hAnsi="Times New Roman" w:cs="Times New Roman"/>
              </w:rPr>
              <w:t>$1000</w:t>
            </w:r>
          </w:p>
          <w:p w:rsidR="00B825AB" w:rsidRPr="00B825AB" w:rsidRDefault="00B825AB" w:rsidP="00422893">
            <w:pPr>
              <w:jc w:val="center"/>
              <w:rPr>
                <w:rFonts w:ascii="Times New Roman" w:hAnsi="Times New Roman" w:cs="Times New Roman"/>
              </w:rPr>
            </w:pPr>
            <w:r>
              <w:rPr>
                <w:rFonts w:ascii="Times New Roman" w:hAnsi="Times New Roman" w:cs="Times New Roman"/>
              </w:rPr>
              <w:t>Title II</w:t>
            </w:r>
          </w:p>
        </w:tc>
      </w:tr>
      <w:tr w:rsidR="00176998" w:rsidRPr="00002041" w:rsidTr="00CD0D51">
        <w:trPr>
          <w:trHeight w:val="584"/>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Pr="007A2BB7" w:rsidRDefault="00176998" w:rsidP="00C037A5">
            <w:pPr>
              <w:rPr>
                <w:rFonts w:ascii="Times New Roman" w:hAnsi="Times New Roman" w:cs="Times New Roman"/>
                <w:sz w:val="22"/>
                <w:szCs w:val="22"/>
              </w:rPr>
            </w:pPr>
          </w:p>
        </w:tc>
        <w:tc>
          <w:tcPr>
            <w:tcW w:w="6911" w:type="dxa"/>
          </w:tcPr>
          <w:p w:rsidR="00176998" w:rsidRDefault="00176998" w:rsidP="00C138BC">
            <w:pPr>
              <w:pStyle w:val="TableParagraph"/>
              <w:spacing w:before="72" w:line="208" w:lineRule="auto"/>
              <w:ind w:right="54"/>
              <w:rPr>
                <w:rFonts w:ascii="Times New Roman" w:hAnsi="Times New Roman" w:cs="Times New Roman"/>
                <w:sz w:val="24"/>
                <w:szCs w:val="24"/>
              </w:rPr>
            </w:pPr>
            <w:r>
              <w:rPr>
                <w:rFonts w:ascii="Times New Roman" w:hAnsi="Times New Roman" w:cs="Times New Roman"/>
                <w:sz w:val="24"/>
                <w:szCs w:val="24"/>
              </w:rPr>
              <w:t>Vertical conversations will take place between the schools to ensure a smooth transition for all students</w:t>
            </w:r>
          </w:p>
          <w:p w:rsidR="00176998" w:rsidRPr="00C138BC" w:rsidRDefault="00176998" w:rsidP="00C138BC">
            <w:pPr>
              <w:pStyle w:val="TableParagraph"/>
              <w:spacing w:before="72" w:line="208" w:lineRule="auto"/>
              <w:ind w:right="54"/>
              <w:rPr>
                <w:rFonts w:ascii="Times New Roman" w:hAnsi="Times New Roman" w:cs="Times New Roman"/>
                <w:sz w:val="24"/>
                <w:szCs w:val="24"/>
              </w:rPr>
            </w:pPr>
          </w:p>
        </w:tc>
        <w:tc>
          <w:tcPr>
            <w:tcW w:w="2504" w:type="dxa"/>
          </w:tcPr>
          <w:p w:rsidR="00176998" w:rsidRPr="007A2BB7" w:rsidRDefault="00F00E23" w:rsidP="00C87974">
            <w:pPr>
              <w:jc w:val="center"/>
              <w:rPr>
                <w:rFonts w:ascii="Times New Roman" w:hAnsi="Times New Roman" w:cs="Times New Roman"/>
                <w:sz w:val="22"/>
                <w:szCs w:val="22"/>
              </w:rPr>
            </w:pPr>
            <w:r>
              <w:rPr>
                <w:rFonts w:ascii="Times New Roman" w:hAnsi="Times New Roman" w:cs="Times New Roman"/>
                <w:sz w:val="22"/>
                <w:szCs w:val="22"/>
              </w:rPr>
              <w:t>Meeting Notes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B825AB" w:rsidP="00422893">
            <w:pPr>
              <w:jc w:val="center"/>
              <w:rPr>
                <w:rFonts w:ascii="Times New Roman" w:hAnsi="Times New Roman" w:cs="Times New Roman"/>
              </w:rPr>
            </w:pPr>
            <w:r>
              <w:rPr>
                <w:rFonts w:ascii="Times New Roman" w:hAnsi="Times New Roman" w:cs="Times New Roman"/>
              </w:rPr>
              <w:t>$1000</w:t>
            </w:r>
          </w:p>
          <w:p w:rsidR="00B825AB" w:rsidRPr="00B825AB" w:rsidRDefault="00B825AB" w:rsidP="00422893">
            <w:pPr>
              <w:jc w:val="center"/>
              <w:rPr>
                <w:rFonts w:ascii="Times New Roman" w:hAnsi="Times New Roman" w:cs="Times New Roman"/>
              </w:rPr>
            </w:pPr>
            <w:r>
              <w:rPr>
                <w:rFonts w:ascii="Times New Roman" w:hAnsi="Times New Roman" w:cs="Times New Roman"/>
              </w:rPr>
              <w:t>Title II</w:t>
            </w:r>
          </w:p>
        </w:tc>
      </w:tr>
      <w:tr w:rsidR="00176998" w:rsidRPr="00002041" w:rsidTr="00CD0D51">
        <w:trPr>
          <w:trHeight w:val="368"/>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Pr="007A2BB7" w:rsidRDefault="00176998" w:rsidP="00C037A5">
            <w:pPr>
              <w:rPr>
                <w:rFonts w:ascii="Times New Roman" w:hAnsi="Times New Roman" w:cs="Times New Roman"/>
                <w:sz w:val="22"/>
                <w:szCs w:val="22"/>
              </w:rPr>
            </w:pPr>
          </w:p>
        </w:tc>
        <w:tc>
          <w:tcPr>
            <w:tcW w:w="6911" w:type="dxa"/>
          </w:tcPr>
          <w:p w:rsidR="00176998" w:rsidRDefault="00176998" w:rsidP="00C037A5">
            <w:pPr>
              <w:rPr>
                <w:rFonts w:ascii="Times New Roman" w:hAnsi="Times New Roman" w:cs="Times New Roman"/>
                <w:sz w:val="22"/>
                <w:szCs w:val="22"/>
              </w:rPr>
            </w:pPr>
            <w:r>
              <w:rPr>
                <w:rFonts w:ascii="Times New Roman" w:hAnsi="Times New Roman" w:cs="Times New Roman"/>
                <w:sz w:val="22"/>
                <w:szCs w:val="22"/>
              </w:rPr>
              <w:t>Each school will develop a 30/60/90 day plan for improving  math instruction in the classroom</w:t>
            </w:r>
          </w:p>
          <w:p w:rsidR="00176998" w:rsidRPr="007A2BB7" w:rsidRDefault="00176998" w:rsidP="00C037A5">
            <w:pPr>
              <w:rPr>
                <w:rFonts w:ascii="Times New Roman" w:hAnsi="Times New Roman" w:cs="Times New Roman"/>
                <w:sz w:val="22"/>
                <w:szCs w:val="22"/>
              </w:rPr>
            </w:pPr>
          </w:p>
        </w:tc>
        <w:tc>
          <w:tcPr>
            <w:tcW w:w="2504" w:type="dxa"/>
          </w:tcPr>
          <w:p w:rsidR="00176998" w:rsidRPr="007A2BB7" w:rsidRDefault="00F00E23" w:rsidP="00C87974">
            <w:pPr>
              <w:jc w:val="center"/>
              <w:rPr>
                <w:rFonts w:ascii="Times New Roman" w:hAnsi="Times New Roman" w:cs="Times New Roman"/>
                <w:sz w:val="22"/>
                <w:szCs w:val="22"/>
              </w:rPr>
            </w:pPr>
            <w:r>
              <w:rPr>
                <w:rFonts w:ascii="Times New Roman" w:hAnsi="Times New Roman" w:cs="Times New Roman"/>
                <w:sz w:val="22"/>
                <w:szCs w:val="22"/>
              </w:rPr>
              <w:t>Plans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B825AB" w:rsidRDefault="00B825AB" w:rsidP="00422893">
            <w:pPr>
              <w:jc w:val="center"/>
              <w:rPr>
                <w:rFonts w:ascii="Times New Roman" w:hAnsi="Times New Roman" w:cs="Times New Roman"/>
              </w:rPr>
            </w:pPr>
            <w:r>
              <w:rPr>
                <w:rFonts w:ascii="Times New Roman" w:hAnsi="Times New Roman" w:cs="Times New Roman"/>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tcPr>
          <w:p w:rsidR="00176998" w:rsidRDefault="00176998" w:rsidP="00C037A5">
            <w:pPr>
              <w:rPr>
                <w:rFonts w:ascii="Times New Roman" w:hAnsi="Times New Roman" w:cs="Times New Roman"/>
                <w:sz w:val="22"/>
                <w:szCs w:val="22"/>
              </w:rPr>
            </w:pPr>
          </w:p>
          <w:p w:rsidR="00176998" w:rsidRPr="007A2BB7" w:rsidRDefault="00176998" w:rsidP="00C037A5">
            <w:pPr>
              <w:rPr>
                <w:rFonts w:ascii="Times New Roman" w:hAnsi="Times New Roman" w:cs="Times New Roman"/>
                <w:sz w:val="22"/>
                <w:szCs w:val="22"/>
              </w:rPr>
            </w:pPr>
            <w:r>
              <w:rPr>
                <w:rFonts w:ascii="Times New Roman" w:hAnsi="Times New Roman" w:cs="Times New Roman"/>
                <w:sz w:val="22"/>
                <w:szCs w:val="22"/>
              </w:rPr>
              <w:t>Literacy Programs</w:t>
            </w:r>
          </w:p>
        </w:tc>
        <w:tc>
          <w:tcPr>
            <w:tcW w:w="6911" w:type="dxa"/>
          </w:tcPr>
          <w:p w:rsidR="00176998" w:rsidRDefault="00176998" w:rsidP="00C037A5">
            <w:pPr>
              <w:rPr>
                <w:rFonts w:ascii="Times New Roman" w:hAnsi="Times New Roman" w:cs="Times New Roman"/>
                <w:sz w:val="22"/>
                <w:szCs w:val="22"/>
              </w:rPr>
            </w:pPr>
            <w:r>
              <w:rPr>
                <w:rFonts w:ascii="Times New Roman" w:hAnsi="Times New Roman" w:cs="Times New Roman"/>
                <w:sz w:val="22"/>
                <w:szCs w:val="22"/>
              </w:rPr>
              <w:t>All s</w:t>
            </w:r>
            <w:r w:rsidRPr="007E4E8F">
              <w:rPr>
                <w:rFonts w:ascii="Times New Roman" w:hAnsi="Times New Roman" w:cs="Times New Roman"/>
                <w:sz w:val="22"/>
                <w:szCs w:val="22"/>
              </w:rPr>
              <w:t>chool</w:t>
            </w:r>
            <w:r>
              <w:rPr>
                <w:rFonts w:ascii="Times New Roman" w:hAnsi="Times New Roman" w:cs="Times New Roman"/>
                <w:sz w:val="22"/>
                <w:szCs w:val="22"/>
              </w:rPr>
              <w:t>s</w:t>
            </w:r>
            <w:r w:rsidRPr="007E4E8F">
              <w:rPr>
                <w:rFonts w:ascii="Times New Roman" w:hAnsi="Times New Roman" w:cs="Times New Roman"/>
                <w:sz w:val="22"/>
                <w:szCs w:val="22"/>
              </w:rPr>
              <w:t xml:space="preserve"> will research and adopt </w:t>
            </w:r>
            <w:r>
              <w:rPr>
                <w:rFonts w:ascii="Times New Roman" w:hAnsi="Times New Roman" w:cs="Times New Roman"/>
                <w:sz w:val="22"/>
                <w:szCs w:val="22"/>
              </w:rPr>
              <w:t>literacy programs that are research based and aligned with the Kentucky Academic Standards.  These programs will be monitored and taught with consistency and fidelity at each grade level.</w:t>
            </w:r>
          </w:p>
          <w:p w:rsidR="00176998" w:rsidRPr="007A2BB7" w:rsidRDefault="00176998" w:rsidP="00C037A5">
            <w:pPr>
              <w:rPr>
                <w:rFonts w:ascii="Times New Roman" w:hAnsi="Times New Roman" w:cs="Times New Roman"/>
                <w:sz w:val="22"/>
                <w:szCs w:val="22"/>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Literacy Plan</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$2000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Title I</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tcPr>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 xml:space="preserve">Literacy Specialists </w:t>
            </w:r>
          </w:p>
        </w:tc>
        <w:tc>
          <w:tcPr>
            <w:tcW w:w="6911" w:type="dxa"/>
          </w:tcPr>
          <w:p w:rsidR="00176998" w:rsidRDefault="00176998" w:rsidP="008D51A9">
            <w:pPr>
              <w:pStyle w:val="TableParagraph"/>
              <w:spacing w:before="72" w:line="208" w:lineRule="auto"/>
              <w:ind w:left="0" w:right="38"/>
              <w:rPr>
                <w:rFonts w:ascii="Times New Roman" w:hAnsi="Times New Roman" w:cs="Times New Roman"/>
                <w:sz w:val="24"/>
                <w:szCs w:val="24"/>
              </w:rPr>
            </w:pPr>
            <w:r w:rsidRPr="008D51A9">
              <w:rPr>
                <w:rFonts w:ascii="Times New Roman" w:hAnsi="Times New Roman" w:cs="Times New Roman"/>
                <w:sz w:val="24"/>
                <w:szCs w:val="24"/>
              </w:rPr>
              <w:t xml:space="preserve">A literacy specialist will be hired at </w:t>
            </w:r>
            <w:r>
              <w:rPr>
                <w:rFonts w:ascii="Times New Roman" w:hAnsi="Times New Roman" w:cs="Times New Roman"/>
                <w:sz w:val="24"/>
                <w:szCs w:val="24"/>
              </w:rPr>
              <w:t>all</w:t>
            </w:r>
            <w:r w:rsidRPr="008D51A9">
              <w:rPr>
                <w:rFonts w:ascii="Times New Roman" w:hAnsi="Times New Roman" w:cs="Times New Roman"/>
                <w:sz w:val="24"/>
                <w:szCs w:val="24"/>
              </w:rPr>
              <w:t xml:space="preserve"> school</w:t>
            </w:r>
            <w:r>
              <w:rPr>
                <w:rFonts w:ascii="Times New Roman" w:hAnsi="Times New Roman" w:cs="Times New Roman"/>
                <w:sz w:val="24"/>
                <w:szCs w:val="24"/>
              </w:rPr>
              <w:t>s</w:t>
            </w:r>
            <w:r w:rsidRPr="008D51A9">
              <w:rPr>
                <w:rFonts w:ascii="Times New Roman" w:hAnsi="Times New Roman" w:cs="Times New Roman"/>
                <w:sz w:val="24"/>
                <w:szCs w:val="24"/>
              </w:rPr>
              <w:t xml:space="preserve"> to address literacy concerns.</w:t>
            </w:r>
          </w:p>
          <w:p w:rsidR="00176998" w:rsidRPr="008D51A9" w:rsidRDefault="00176998" w:rsidP="008D51A9">
            <w:pPr>
              <w:pStyle w:val="TableParagraph"/>
              <w:spacing w:before="72" w:line="208" w:lineRule="auto"/>
              <w:ind w:left="0" w:right="38"/>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MAP &amp; KPREP Gap Data</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$60,000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Grant Funds</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val="restart"/>
          </w:tcPr>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 xml:space="preserve">Personalized Learning </w:t>
            </w:r>
          </w:p>
        </w:tc>
        <w:tc>
          <w:tcPr>
            <w:tcW w:w="6911" w:type="dxa"/>
          </w:tcPr>
          <w:p w:rsidR="00176998" w:rsidRPr="008D51A9" w:rsidRDefault="00176998" w:rsidP="008D51A9">
            <w:pPr>
              <w:pStyle w:val="TableParagraph"/>
              <w:spacing w:before="72" w:line="208" w:lineRule="auto"/>
              <w:ind w:left="0"/>
              <w:rPr>
                <w:rFonts w:ascii="Times New Roman" w:hAnsi="Times New Roman" w:cs="Times New Roman"/>
                <w:sz w:val="24"/>
                <w:szCs w:val="24"/>
              </w:rPr>
            </w:pPr>
            <w:r w:rsidRPr="008D51A9">
              <w:rPr>
                <w:rFonts w:ascii="Times New Roman" w:hAnsi="Times New Roman" w:cs="Times New Roman"/>
                <w:sz w:val="24"/>
                <w:szCs w:val="24"/>
              </w:rPr>
              <w:t>All students will set goals based on MAP scores. These goals will be monitored and reviewed with the student on a regular basis.</w:t>
            </w:r>
          </w:p>
          <w:p w:rsidR="00176998" w:rsidRPr="008D51A9" w:rsidRDefault="00176998" w:rsidP="008D51A9">
            <w:pPr>
              <w:pStyle w:val="TableParagraph"/>
              <w:spacing w:before="72" w:line="208" w:lineRule="auto"/>
              <w:ind w:left="0" w:right="38"/>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Student Data Journals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8D51A9" w:rsidRDefault="00176998" w:rsidP="008D51A9">
            <w:pPr>
              <w:pStyle w:val="TableParagraph"/>
              <w:spacing w:before="72" w:line="208" w:lineRule="auto"/>
              <w:ind w:left="0" w:right="710"/>
              <w:rPr>
                <w:rFonts w:ascii="Times New Roman" w:hAnsi="Times New Roman" w:cs="Times New Roman"/>
                <w:sz w:val="24"/>
                <w:szCs w:val="24"/>
              </w:rPr>
            </w:pPr>
            <w:r w:rsidRPr="008D51A9">
              <w:rPr>
                <w:rFonts w:ascii="Times New Roman" w:hAnsi="Times New Roman" w:cs="Times New Roman"/>
                <w:sz w:val="24"/>
                <w:szCs w:val="24"/>
              </w:rPr>
              <w:t>RIT Band Instruction will be implemented to provide the appropriate personalized instruction for each student.</w:t>
            </w:r>
          </w:p>
          <w:p w:rsidR="00176998" w:rsidRPr="008D51A9" w:rsidRDefault="00176998" w:rsidP="008D51A9">
            <w:pPr>
              <w:pStyle w:val="TableParagraph"/>
              <w:spacing w:before="72" w:line="208" w:lineRule="auto"/>
              <w:ind w:left="0"/>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RTO Schedules &amp; Progress Monitoring Data</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081E64" w:rsidRDefault="00176998" w:rsidP="00081E64">
            <w:pPr>
              <w:pStyle w:val="TableParagraph"/>
              <w:spacing w:before="72" w:line="208" w:lineRule="auto"/>
              <w:ind w:left="0" w:right="199"/>
              <w:rPr>
                <w:rFonts w:ascii="Times New Roman" w:hAnsi="Times New Roman" w:cs="Times New Roman"/>
                <w:sz w:val="24"/>
                <w:szCs w:val="24"/>
              </w:rPr>
            </w:pPr>
            <w:r w:rsidRPr="00081E64">
              <w:rPr>
                <w:rFonts w:ascii="Times New Roman" w:hAnsi="Times New Roman" w:cs="Times New Roman"/>
                <w:sz w:val="24"/>
                <w:szCs w:val="24"/>
              </w:rPr>
              <w:t>Students will participate in leadership initiatives that will empower them in the learning process.</w:t>
            </w:r>
          </w:p>
          <w:p w:rsidR="00176998" w:rsidRPr="008D51A9" w:rsidRDefault="00176998" w:rsidP="008D51A9">
            <w:pPr>
              <w:pStyle w:val="TableParagraph"/>
              <w:spacing w:before="72" w:line="208" w:lineRule="auto"/>
              <w:ind w:left="0" w:right="710"/>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Student Participation</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tcPr>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Peer Learning Labs</w:t>
            </w:r>
          </w:p>
        </w:tc>
        <w:tc>
          <w:tcPr>
            <w:tcW w:w="6911" w:type="dxa"/>
          </w:tcPr>
          <w:p w:rsidR="00176998" w:rsidRPr="00D656E5" w:rsidRDefault="00176998" w:rsidP="00081E64">
            <w:pPr>
              <w:pStyle w:val="TableParagraph"/>
              <w:spacing w:before="72" w:line="208" w:lineRule="auto"/>
              <w:ind w:left="0" w:right="199"/>
              <w:rPr>
                <w:rFonts w:ascii="Times New Roman" w:hAnsi="Times New Roman" w:cs="Times New Roman"/>
                <w:sz w:val="24"/>
                <w:szCs w:val="24"/>
              </w:rPr>
            </w:pPr>
            <w:r w:rsidRPr="00D656E5">
              <w:rPr>
                <w:rFonts w:ascii="Times New Roman" w:hAnsi="Times New Roman" w:cs="Times New Roman"/>
                <w:sz w:val="24"/>
                <w:szCs w:val="24"/>
              </w:rPr>
              <w:t>A peer learning lab protocol will be implemented to reinforce the leaning that takes place during a peer observation experience</w:t>
            </w:r>
          </w:p>
          <w:p w:rsidR="00176998" w:rsidRPr="00D656E5" w:rsidRDefault="00176998" w:rsidP="00081E64">
            <w:pPr>
              <w:pStyle w:val="TableParagraph"/>
              <w:spacing w:before="72" w:line="208" w:lineRule="auto"/>
              <w:ind w:left="0" w:right="199"/>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lastRenderedPageBreak/>
              <w:t>Observations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$2000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Title I</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val="restart"/>
          </w:tcPr>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p>
          <w:p w:rsidR="00176998" w:rsidRDefault="00176998" w:rsidP="00663568">
            <w:pPr>
              <w:rPr>
                <w:rFonts w:ascii="Times New Roman" w:hAnsi="Times New Roman" w:cs="Times New Roman"/>
                <w:sz w:val="22"/>
                <w:szCs w:val="22"/>
              </w:rPr>
            </w:pPr>
            <w:r>
              <w:rPr>
                <w:rFonts w:ascii="Times New Roman" w:hAnsi="Times New Roman" w:cs="Times New Roman"/>
                <w:sz w:val="22"/>
                <w:szCs w:val="22"/>
              </w:rPr>
              <w:t>Curriculum Planning</w:t>
            </w:r>
          </w:p>
        </w:tc>
        <w:tc>
          <w:tcPr>
            <w:tcW w:w="6911" w:type="dxa"/>
          </w:tcPr>
          <w:p w:rsidR="00176998" w:rsidRPr="00176998" w:rsidRDefault="00176998" w:rsidP="00176998">
            <w:pPr>
              <w:pStyle w:val="TableParagraph"/>
              <w:spacing w:before="72" w:line="208" w:lineRule="auto"/>
              <w:ind w:left="0" w:right="44"/>
              <w:rPr>
                <w:rFonts w:ascii="Times New Roman" w:hAnsi="Times New Roman" w:cs="Times New Roman"/>
                <w:sz w:val="24"/>
                <w:szCs w:val="24"/>
              </w:rPr>
            </w:pPr>
            <w:r w:rsidRPr="00176998">
              <w:rPr>
                <w:rFonts w:ascii="Times New Roman" w:hAnsi="Times New Roman" w:cs="Times New Roman"/>
                <w:sz w:val="24"/>
                <w:szCs w:val="24"/>
              </w:rPr>
              <w:t>All teachers will utilize curriculum documents and timelines aligned with the Kentucky Academic Standards as well as collaborate regularly in order to continuously refine and improve instruction.</w:t>
            </w:r>
          </w:p>
          <w:p w:rsidR="00176998" w:rsidRPr="00176998" w:rsidRDefault="00176998" w:rsidP="00081E64">
            <w:pPr>
              <w:pStyle w:val="TableParagraph"/>
              <w:spacing w:before="72" w:line="208" w:lineRule="auto"/>
              <w:ind w:left="0" w:right="199"/>
              <w:rPr>
                <w:rFonts w:ascii="Times New Roman" w:hAnsi="Times New Roman" w:cs="Times New Roman"/>
                <w:sz w:val="24"/>
                <w:szCs w:val="24"/>
              </w:rPr>
            </w:pPr>
          </w:p>
        </w:tc>
        <w:tc>
          <w:tcPr>
            <w:tcW w:w="2504" w:type="dxa"/>
          </w:tcPr>
          <w:p w:rsidR="00176998" w:rsidRPr="007A2BB7" w:rsidRDefault="00F00E23" w:rsidP="00F00E23">
            <w:pPr>
              <w:jc w:val="center"/>
              <w:rPr>
                <w:rFonts w:ascii="Times New Roman" w:hAnsi="Times New Roman" w:cs="Times New Roman"/>
                <w:sz w:val="22"/>
                <w:szCs w:val="22"/>
              </w:rPr>
            </w:pPr>
            <w:r>
              <w:rPr>
                <w:rFonts w:ascii="Times New Roman" w:hAnsi="Times New Roman" w:cs="Times New Roman"/>
                <w:sz w:val="22"/>
                <w:szCs w:val="22"/>
              </w:rPr>
              <w:t xml:space="preserve">Curriculum Documents </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176998" w:rsidRDefault="00176998" w:rsidP="00176998">
            <w:pPr>
              <w:pStyle w:val="TableParagraph"/>
              <w:spacing w:before="72" w:line="208" w:lineRule="auto"/>
              <w:ind w:left="0" w:right="16"/>
              <w:rPr>
                <w:rFonts w:ascii="Times New Roman" w:hAnsi="Times New Roman" w:cs="Times New Roman"/>
                <w:sz w:val="24"/>
                <w:szCs w:val="24"/>
              </w:rPr>
            </w:pPr>
            <w:r w:rsidRPr="00176998">
              <w:rPr>
                <w:rFonts w:ascii="Times New Roman" w:hAnsi="Times New Roman" w:cs="Times New Roman"/>
                <w:sz w:val="24"/>
                <w:szCs w:val="24"/>
              </w:rPr>
              <w:t>Curriculum maps/Pacing guides will be maintained in each teacher's lesson plan binder and monitored during Learning Walks and classroom visits.</w:t>
            </w:r>
          </w:p>
          <w:p w:rsidR="00176998" w:rsidRPr="00176998" w:rsidRDefault="00176998" w:rsidP="00D656E5">
            <w:pPr>
              <w:pStyle w:val="TableParagraph"/>
              <w:spacing w:before="72" w:line="208" w:lineRule="auto"/>
              <w:ind w:right="44"/>
              <w:rPr>
                <w:rFonts w:ascii="Times New Roman" w:hAnsi="Times New Roman" w:cs="Times New Roman"/>
                <w:sz w:val="24"/>
                <w:szCs w:val="24"/>
              </w:rPr>
            </w:pPr>
          </w:p>
        </w:tc>
        <w:tc>
          <w:tcPr>
            <w:tcW w:w="2504" w:type="dxa"/>
          </w:tcPr>
          <w:p w:rsidR="00176998" w:rsidRDefault="00176998" w:rsidP="00F00E23">
            <w:pPr>
              <w:jc w:val="center"/>
              <w:rPr>
                <w:rFonts w:ascii="Times New Roman" w:hAnsi="Times New Roman" w:cs="Times New Roman"/>
                <w:sz w:val="22"/>
                <w:szCs w:val="22"/>
              </w:rPr>
            </w:pPr>
          </w:p>
          <w:p w:rsidR="00176998" w:rsidRPr="00D656E5" w:rsidRDefault="00F00E23" w:rsidP="00F00E23">
            <w:pPr>
              <w:tabs>
                <w:tab w:val="left" w:pos="1605"/>
              </w:tabs>
              <w:jc w:val="center"/>
              <w:rPr>
                <w:rFonts w:ascii="Times New Roman" w:hAnsi="Times New Roman" w:cs="Times New Roman"/>
                <w:sz w:val="22"/>
                <w:szCs w:val="22"/>
              </w:rPr>
            </w:pPr>
            <w:r>
              <w:rPr>
                <w:rFonts w:ascii="Times New Roman" w:hAnsi="Times New Roman" w:cs="Times New Roman"/>
                <w:sz w:val="22"/>
                <w:szCs w:val="22"/>
              </w:rPr>
              <w:t>Curriculum Documents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C037A5">
            <w:pPr>
              <w:rPr>
                <w:rFonts w:ascii="Times New Roman" w:hAnsi="Times New Roman" w:cs="Times New Roman"/>
                <w:sz w:val="22"/>
                <w:szCs w:val="22"/>
              </w:rPr>
            </w:pPr>
          </w:p>
        </w:tc>
        <w:tc>
          <w:tcPr>
            <w:tcW w:w="3150" w:type="dxa"/>
            <w:vMerge/>
          </w:tcPr>
          <w:p w:rsidR="00176998" w:rsidRDefault="00176998" w:rsidP="00663568">
            <w:pPr>
              <w:rPr>
                <w:rFonts w:ascii="Times New Roman" w:hAnsi="Times New Roman" w:cs="Times New Roman"/>
                <w:sz w:val="22"/>
                <w:szCs w:val="22"/>
              </w:rPr>
            </w:pPr>
          </w:p>
        </w:tc>
        <w:tc>
          <w:tcPr>
            <w:tcW w:w="6911" w:type="dxa"/>
          </w:tcPr>
          <w:p w:rsidR="00176998" w:rsidRPr="00176998" w:rsidRDefault="00176998" w:rsidP="00176998">
            <w:pPr>
              <w:pStyle w:val="TableParagraph"/>
              <w:spacing w:before="72" w:line="208" w:lineRule="auto"/>
              <w:ind w:left="0" w:right="429"/>
              <w:jc w:val="both"/>
              <w:rPr>
                <w:rFonts w:ascii="Times New Roman" w:hAnsi="Times New Roman" w:cs="Times New Roman"/>
                <w:sz w:val="24"/>
                <w:szCs w:val="24"/>
              </w:rPr>
            </w:pPr>
            <w:r w:rsidRPr="00176998">
              <w:rPr>
                <w:rFonts w:ascii="Times New Roman" w:hAnsi="Times New Roman" w:cs="Times New Roman"/>
                <w:sz w:val="24"/>
                <w:szCs w:val="24"/>
              </w:rPr>
              <w:t>Each principal will conduct Quarterly Curriculum Reviews (QCRs) after each MAP assessment in order to monitor curriculum, assessment and individual student progress.</w:t>
            </w:r>
          </w:p>
          <w:p w:rsidR="00176998" w:rsidRPr="00176998" w:rsidRDefault="00176998" w:rsidP="00D656E5">
            <w:pPr>
              <w:pStyle w:val="TableParagraph"/>
              <w:spacing w:before="72" w:line="208" w:lineRule="auto"/>
              <w:ind w:right="16"/>
              <w:rPr>
                <w:rFonts w:ascii="Times New Roman" w:hAnsi="Times New Roman" w:cs="Times New Roman"/>
                <w:sz w:val="24"/>
                <w:szCs w:val="24"/>
              </w:rPr>
            </w:pPr>
          </w:p>
        </w:tc>
        <w:tc>
          <w:tcPr>
            <w:tcW w:w="2504" w:type="dxa"/>
          </w:tcPr>
          <w:p w:rsidR="00176998" w:rsidRDefault="00F00E23" w:rsidP="00F00E23">
            <w:pPr>
              <w:jc w:val="center"/>
              <w:rPr>
                <w:rFonts w:ascii="Times New Roman" w:hAnsi="Times New Roman" w:cs="Times New Roman"/>
                <w:sz w:val="22"/>
                <w:szCs w:val="22"/>
              </w:rPr>
            </w:pPr>
            <w:r>
              <w:rPr>
                <w:rFonts w:ascii="Times New Roman" w:hAnsi="Times New Roman" w:cs="Times New Roman"/>
                <w:sz w:val="22"/>
                <w:szCs w:val="22"/>
              </w:rPr>
              <w:t>Meeting / PLC Schedules</w:t>
            </w:r>
          </w:p>
        </w:tc>
        <w:tc>
          <w:tcPr>
            <w:tcW w:w="2149" w:type="dxa"/>
          </w:tcPr>
          <w:p w:rsidR="00176998" w:rsidRPr="007A2BB7" w:rsidRDefault="00176998" w:rsidP="00C037A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176998" w:rsidRPr="00002041" w:rsidTr="00CD0D51">
        <w:trPr>
          <w:trHeight w:val="421"/>
        </w:trPr>
        <w:tc>
          <w:tcPr>
            <w:tcW w:w="2988" w:type="dxa"/>
            <w:vMerge/>
            <w:shd w:val="clear" w:color="auto" w:fill="FFFFFF" w:themeFill="background1"/>
          </w:tcPr>
          <w:p w:rsidR="00176998" w:rsidRPr="007A2BB7" w:rsidRDefault="00176998" w:rsidP="00D656E5">
            <w:pPr>
              <w:rPr>
                <w:rFonts w:ascii="Times New Roman" w:hAnsi="Times New Roman" w:cs="Times New Roman"/>
                <w:sz w:val="22"/>
                <w:szCs w:val="22"/>
              </w:rPr>
            </w:pPr>
          </w:p>
        </w:tc>
        <w:tc>
          <w:tcPr>
            <w:tcW w:w="3150" w:type="dxa"/>
            <w:vMerge/>
          </w:tcPr>
          <w:p w:rsidR="00176998" w:rsidRDefault="00176998" w:rsidP="00D656E5">
            <w:pPr>
              <w:rPr>
                <w:rFonts w:ascii="Times New Roman" w:hAnsi="Times New Roman" w:cs="Times New Roman"/>
                <w:sz w:val="22"/>
                <w:szCs w:val="22"/>
              </w:rPr>
            </w:pPr>
          </w:p>
        </w:tc>
        <w:tc>
          <w:tcPr>
            <w:tcW w:w="6911" w:type="dxa"/>
          </w:tcPr>
          <w:p w:rsidR="00176998" w:rsidRPr="00176998" w:rsidRDefault="00176998" w:rsidP="00176998">
            <w:pPr>
              <w:pStyle w:val="TableParagraph"/>
              <w:spacing w:before="70" w:line="200" w:lineRule="exact"/>
              <w:ind w:left="0" w:right="310"/>
              <w:rPr>
                <w:rFonts w:ascii="Times New Roman" w:hAnsi="Times New Roman" w:cs="Times New Roman"/>
                <w:sz w:val="24"/>
                <w:szCs w:val="24"/>
              </w:rPr>
            </w:pPr>
            <w:r w:rsidRPr="00176998">
              <w:rPr>
                <w:rFonts w:ascii="Times New Roman" w:hAnsi="Times New Roman" w:cs="Times New Roman"/>
                <w:sz w:val="24"/>
                <w:szCs w:val="24"/>
              </w:rPr>
              <w:t>Vertical discussions will be held with teachers to eliminate gaps and overlaps in the curriculum, refine instruction and assessment, and share information on individual students</w:t>
            </w:r>
          </w:p>
          <w:p w:rsidR="00176998" w:rsidRPr="00176998" w:rsidRDefault="00176998" w:rsidP="00D656E5">
            <w:pPr>
              <w:pStyle w:val="TableParagraph"/>
              <w:spacing w:before="70" w:line="200" w:lineRule="exact"/>
              <w:ind w:right="310"/>
              <w:rPr>
                <w:rFonts w:ascii="Times New Roman" w:hAnsi="Times New Roman" w:cs="Times New Roman"/>
                <w:sz w:val="24"/>
                <w:szCs w:val="24"/>
              </w:rPr>
            </w:pPr>
          </w:p>
        </w:tc>
        <w:tc>
          <w:tcPr>
            <w:tcW w:w="2504" w:type="dxa"/>
          </w:tcPr>
          <w:p w:rsidR="00176998" w:rsidRDefault="00F00E23" w:rsidP="00F00E23">
            <w:pPr>
              <w:jc w:val="center"/>
              <w:rPr>
                <w:rFonts w:ascii="Times New Roman" w:hAnsi="Times New Roman" w:cs="Times New Roman"/>
                <w:sz w:val="22"/>
                <w:szCs w:val="22"/>
              </w:rPr>
            </w:pPr>
            <w:r>
              <w:rPr>
                <w:rFonts w:ascii="Times New Roman" w:hAnsi="Times New Roman" w:cs="Times New Roman"/>
                <w:sz w:val="22"/>
                <w:szCs w:val="22"/>
              </w:rPr>
              <w:t>Meeting Agenda / Notes</w:t>
            </w:r>
          </w:p>
        </w:tc>
        <w:tc>
          <w:tcPr>
            <w:tcW w:w="2149" w:type="dxa"/>
          </w:tcPr>
          <w:p w:rsidR="00176998" w:rsidRPr="007A2BB7" w:rsidRDefault="00176998" w:rsidP="00D656E5">
            <w:pPr>
              <w:rPr>
                <w:rFonts w:ascii="Times New Roman" w:hAnsi="Times New Roman" w:cs="Times New Roman"/>
                <w:sz w:val="22"/>
                <w:szCs w:val="22"/>
              </w:rPr>
            </w:pPr>
          </w:p>
        </w:tc>
        <w:tc>
          <w:tcPr>
            <w:tcW w:w="999" w:type="dxa"/>
          </w:tcPr>
          <w:p w:rsidR="00176998" w:rsidRDefault="00422893" w:rsidP="00422893">
            <w:pPr>
              <w:jc w:val="center"/>
              <w:rPr>
                <w:rFonts w:ascii="Times New Roman" w:hAnsi="Times New Roman" w:cs="Times New Roman"/>
                <w:sz w:val="22"/>
                <w:szCs w:val="22"/>
              </w:rPr>
            </w:pPr>
            <w:r>
              <w:rPr>
                <w:rFonts w:ascii="Times New Roman" w:hAnsi="Times New Roman" w:cs="Times New Roman"/>
                <w:sz w:val="22"/>
                <w:szCs w:val="22"/>
              </w:rPr>
              <w:t>$1500</w:t>
            </w:r>
          </w:p>
          <w:p w:rsidR="00422893"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PD Funds</w:t>
            </w:r>
          </w:p>
        </w:tc>
      </w:tr>
      <w:tr w:rsidR="00176998" w:rsidRPr="00002041" w:rsidTr="00CD0D51">
        <w:trPr>
          <w:trHeight w:val="421"/>
        </w:trPr>
        <w:tc>
          <w:tcPr>
            <w:tcW w:w="2988" w:type="dxa"/>
            <w:vMerge/>
            <w:shd w:val="clear" w:color="auto" w:fill="FFFFFF" w:themeFill="background1"/>
          </w:tcPr>
          <w:p w:rsidR="00176998" w:rsidRPr="007A2BB7" w:rsidRDefault="00176998" w:rsidP="00D656E5">
            <w:pPr>
              <w:rPr>
                <w:rFonts w:ascii="Times New Roman" w:hAnsi="Times New Roman" w:cs="Times New Roman"/>
                <w:sz w:val="22"/>
                <w:szCs w:val="22"/>
              </w:rPr>
            </w:pPr>
          </w:p>
        </w:tc>
        <w:tc>
          <w:tcPr>
            <w:tcW w:w="3150" w:type="dxa"/>
            <w:vMerge/>
          </w:tcPr>
          <w:p w:rsidR="00176998" w:rsidRDefault="00176998" w:rsidP="00D656E5">
            <w:pPr>
              <w:rPr>
                <w:rFonts w:ascii="Times New Roman" w:hAnsi="Times New Roman" w:cs="Times New Roman"/>
                <w:sz w:val="22"/>
                <w:szCs w:val="22"/>
              </w:rPr>
            </w:pPr>
          </w:p>
        </w:tc>
        <w:tc>
          <w:tcPr>
            <w:tcW w:w="6911" w:type="dxa"/>
          </w:tcPr>
          <w:p w:rsidR="00176998" w:rsidRDefault="00176998" w:rsidP="00176998">
            <w:pPr>
              <w:pStyle w:val="TableParagraph"/>
              <w:spacing w:before="72" w:line="208" w:lineRule="auto"/>
              <w:ind w:left="0" w:right="51"/>
              <w:jc w:val="both"/>
              <w:rPr>
                <w:rFonts w:ascii="Times New Roman" w:hAnsi="Times New Roman" w:cs="Times New Roman"/>
                <w:sz w:val="24"/>
                <w:szCs w:val="24"/>
              </w:rPr>
            </w:pPr>
            <w:r w:rsidRPr="00176998">
              <w:rPr>
                <w:rFonts w:ascii="Times New Roman" w:hAnsi="Times New Roman" w:cs="Times New Roman"/>
                <w:sz w:val="24"/>
                <w:szCs w:val="24"/>
              </w:rPr>
              <w:t>Teachers will give common unit assessments in order to improve academic achievement. They will collaborate to write the</w:t>
            </w:r>
          </w:p>
          <w:p w:rsidR="00176998" w:rsidRPr="00176998" w:rsidRDefault="00214733" w:rsidP="00176998">
            <w:pPr>
              <w:pStyle w:val="TableParagraph"/>
              <w:spacing w:before="72" w:line="208" w:lineRule="auto"/>
              <w:ind w:left="0" w:right="51"/>
              <w:jc w:val="both"/>
              <w:rPr>
                <w:rFonts w:ascii="Times New Roman" w:hAnsi="Times New Roman" w:cs="Times New Roman"/>
                <w:sz w:val="24"/>
                <w:szCs w:val="24"/>
              </w:rPr>
            </w:pPr>
            <w:proofErr w:type="gramStart"/>
            <w:r>
              <w:rPr>
                <w:rFonts w:ascii="Times New Roman" w:hAnsi="Times New Roman" w:cs="Times New Roman"/>
                <w:sz w:val="24"/>
                <w:szCs w:val="24"/>
              </w:rPr>
              <w:t>a</w:t>
            </w:r>
            <w:r w:rsidRPr="00176998">
              <w:rPr>
                <w:rFonts w:ascii="Times New Roman" w:hAnsi="Times New Roman" w:cs="Times New Roman"/>
                <w:sz w:val="24"/>
                <w:szCs w:val="24"/>
              </w:rPr>
              <w:t>ssessments</w:t>
            </w:r>
            <w:proofErr w:type="gramEnd"/>
            <w:r w:rsidR="00176998" w:rsidRPr="00176998">
              <w:rPr>
                <w:rFonts w:ascii="Times New Roman" w:hAnsi="Times New Roman" w:cs="Times New Roman"/>
                <w:sz w:val="24"/>
                <w:szCs w:val="24"/>
              </w:rPr>
              <w:t>, analyze the results, and determine next steps.</w:t>
            </w:r>
          </w:p>
        </w:tc>
        <w:tc>
          <w:tcPr>
            <w:tcW w:w="2504" w:type="dxa"/>
          </w:tcPr>
          <w:p w:rsidR="00176998" w:rsidRDefault="00F00E23" w:rsidP="00F00E23">
            <w:pPr>
              <w:jc w:val="center"/>
              <w:rPr>
                <w:rFonts w:ascii="Times New Roman" w:hAnsi="Times New Roman" w:cs="Times New Roman"/>
                <w:sz w:val="22"/>
                <w:szCs w:val="22"/>
              </w:rPr>
            </w:pPr>
            <w:r>
              <w:rPr>
                <w:rFonts w:ascii="Times New Roman" w:hAnsi="Times New Roman" w:cs="Times New Roman"/>
                <w:sz w:val="22"/>
                <w:szCs w:val="22"/>
              </w:rPr>
              <w:t>Assessment Data</w:t>
            </w:r>
          </w:p>
        </w:tc>
        <w:tc>
          <w:tcPr>
            <w:tcW w:w="2149" w:type="dxa"/>
          </w:tcPr>
          <w:p w:rsidR="00176998" w:rsidRPr="007A2BB7" w:rsidRDefault="00176998" w:rsidP="00D656E5">
            <w:pPr>
              <w:rPr>
                <w:rFonts w:ascii="Times New Roman" w:hAnsi="Times New Roman" w:cs="Times New Roman"/>
                <w:sz w:val="22"/>
                <w:szCs w:val="22"/>
              </w:rPr>
            </w:pPr>
          </w:p>
        </w:tc>
        <w:tc>
          <w:tcPr>
            <w:tcW w:w="999" w:type="dxa"/>
          </w:tcPr>
          <w:p w:rsidR="00176998" w:rsidRPr="007A2BB7" w:rsidRDefault="00422893" w:rsidP="00422893">
            <w:pPr>
              <w:jc w:val="center"/>
              <w:rPr>
                <w:rFonts w:ascii="Times New Roman" w:hAnsi="Times New Roman" w:cs="Times New Roman"/>
                <w:sz w:val="22"/>
                <w:szCs w:val="22"/>
              </w:rPr>
            </w:pPr>
            <w:r>
              <w:rPr>
                <w:rFonts w:ascii="Times New Roman" w:hAnsi="Times New Roman" w:cs="Times New Roman"/>
                <w:sz w:val="22"/>
                <w:szCs w:val="22"/>
              </w:rPr>
              <w:t>None</w:t>
            </w:r>
          </w:p>
        </w:tc>
      </w:tr>
    </w:tbl>
    <w:p w:rsidR="00C57892" w:rsidRPr="00C57892" w:rsidRDefault="00C57892" w:rsidP="00C57892"/>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DE23F2">
        <w:trPr>
          <w:trHeight w:val="808"/>
          <w:tblHeader/>
        </w:trPr>
        <w:tc>
          <w:tcPr>
            <w:tcW w:w="18701" w:type="dxa"/>
            <w:gridSpan w:val="6"/>
            <w:tcBorders>
              <w:top w:val="single" w:sz="8" w:space="0" w:color="000000" w:themeColor="text1"/>
            </w:tcBorders>
          </w:tcPr>
          <w:p w:rsidR="002F616D" w:rsidRPr="00DE23F2" w:rsidRDefault="001D42DB" w:rsidP="00AA6B5B">
            <w:pPr>
              <w:tabs>
                <w:tab w:val="left" w:pos="10616"/>
              </w:tabs>
              <w:spacing w:before="72" w:line="333" w:lineRule="auto"/>
              <w:ind w:left="300" w:right="717"/>
              <w:rPr>
                <w:b/>
              </w:rPr>
            </w:pPr>
            <w:r w:rsidRPr="00002041">
              <w:rPr>
                <w:rFonts w:ascii="Times New Roman" w:hAnsi="Times New Roman" w:cs="Times New Roman"/>
              </w:rPr>
              <w:t>Goal 2</w:t>
            </w:r>
            <w:r w:rsidR="00C14366" w:rsidRPr="002F616D">
              <w:rPr>
                <w:rFonts w:ascii="Times New Roman" w:hAnsi="Times New Roman" w:cs="Times New Roman"/>
              </w:rPr>
              <w:t>:</w:t>
            </w:r>
            <w:r w:rsidR="00DE23F2" w:rsidRPr="002F616D">
              <w:rPr>
                <w:rFonts w:ascii="Times New Roman" w:hAnsi="Times New Roman" w:cs="Times New Roman"/>
                <w:b/>
              </w:rPr>
              <w:t xml:space="preserve">  Increase the averaged combined reading and math scores by 2018-2019 for </w:t>
            </w:r>
            <w:r w:rsidR="00AA6B5B" w:rsidRPr="00073A86">
              <w:rPr>
                <w:rFonts w:ascii="Times New Roman" w:hAnsi="Times New Roman" w:cs="Times New Roman"/>
                <w:b/>
              </w:rPr>
              <w:t>GAP</w:t>
            </w:r>
            <w:r w:rsidR="00AA6B5B">
              <w:rPr>
                <w:rFonts w:ascii="Times New Roman" w:hAnsi="Times New Roman" w:cs="Times New Roman"/>
                <w:b/>
              </w:rPr>
              <w:t xml:space="preserve"> </w:t>
            </w:r>
            <w:r w:rsidR="00DE23F2" w:rsidRPr="002F616D">
              <w:rPr>
                <w:rFonts w:ascii="Times New Roman" w:hAnsi="Times New Roman" w:cs="Times New Roman"/>
                <w:b/>
              </w:rPr>
              <w:t>students to the following: elementary schools from 50.8 to 72.1%, middle school from</w:t>
            </w:r>
            <w:r w:rsidR="000C4997" w:rsidRPr="002F616D">
              <w:rPr>
                <w:rFonts w:ascii="Times New Roman" w:hAnsi="Times New Roman" w:cs="Times New Roman"/>
                <w:b/>
              </w:rPr>
              <w:t xml:space="preserve"> 54.8</w:t>
            </w:r>
            <w:r w:rsidR="00DE23F2" w:rsidRPr="002F616D">
              <w:rPr>
                <w:rFonts w:ascii="Times New Roman" w:hAnsi="Times New Roman" w:cs="Times New Roman"/>
                <w:b/>
              </w:rPr>
              <w:t>% to 68.4% and hig</w:t>
            </w:r>
            <w:r w:rsidR="000C4997" w:rsidRPr="002F616D">
              <w:rPr>
                <w:rFonts w:ascii="Times New Roman" w:hAnsi="Times New Roman" w:cs="Times New Roman"/>
                <w:b/>
              </w:rPr>
              <w:t>h school from 38</w:t>
            </w:r>
            <w:r w:rsidR="00DE23F2" w:rsidRPr="002F616D">
              <w:rPr>
                <w:rFonts w:ascii="Times New Roman" w:hAnsi="Times New Roman" w:cs="Times New Roman"/>
                <w:b/>
              </w:rPr>
              <w:t>.3% to 65.0%.</w:t>
            </w:r>
            <w:r w:rsidR="00DE23F2">
              <w:rPr>
                <w:b/>
              </w:rPr>
              <w:t xml:space="preserve"> </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C14366" w:rsidP="000A7856">
            <w:pPr>
              <w:pStyle w:val="ListParagraph"/>
              <w:tabs>
                <w:tab w:val="left" w:pos="3270"/>
              </w:tabs>
              <w:rPr>
                <w:rFonts w:ascii="Times New Roman" w:hAnsi="Times New Roman" w:cs="Times New Roman"/>
              </w:rPr>
            </w:pPr>
          </w:p>
        </w:tc>
        <w:tc>
          <w:tcPr>
            <w:tcW w:w="6911" w:type="dxa"/>
            <w:tcBorders>
              <w:top w:val="single" w:sz="24" w:space="0" w:color="000000" w:themeColor="text1"/>
            </w:tcBorders>
          </w:tcPr>
          <w:p w:rsidR="00C14366" w:rsidRPr="00CB6FF0" w:rsidRDefault="00C14366" w:rsidP="00CB6FF0">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176998" w:rsidRPr="00002041" w:rsidTr="00CD0D51">
        <w:tc>
          <w:tcPr>
            <w:tcW w:w="2988" w:type="dxa"/>
            <w:vMerge w:val="restart"/>
            <w:shd w:val="clear" w:color="auto" w:fill="FFFFFF" w:themeFill="background1"/>
          </w:tcPr>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r w:rsidRPr="007A2BB7">
              <w:rPr>
                <w:rFonts w:ascii="Times New Roman" w:hAnsi="Times New Roman" w:cs="Times New Roman"/>
                <w:sz w:val="22"/>
              </w:rPr>
              <w:t>Objective 1:</w:t>
            </w: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szCs w:val="22"/>
              </w:rPr>
            </w:pPr>
          </w:p>
          <w:p w:rsidR="00176998" w:rsidRDefault="00176998" w:rsidP="007F073A">
            <w:pPr>
              <w:rPr>
                <w:rFonts w:ascii="Times New Roman" w:hAnsi="Times New Roman" w:cs="Times New Roman"/>
                <w:sz w:val="22"/>
                <w:szCs w:val="22"/>
              </w:rPr>
            </w:pPr>
          </w:p>
          <w:p w:rsidR="00176998" w:rsidRDefault="00176998" w:rsidP="007F073A">
            <w:pPr>
              <w:rPr>
                <w:rFonts w:ascii="Times New Roman" w:hAnsi="Times New Roman" w:cs="Times New Roman"/>
                <w:sz w:val="22"/>
                <w:szCs w:val="22"/>
              </w:rPr>
            </w:pPr>
          </w:p>
          <w:p w:rsidR="00176998" w:rsidRPr="007E4E8F" w:rsidRDefault="00176998" w:rsidP="007F073A">
            <w:pPr>
              <w:rPr>
                <w:rFonts w:ascii="Times New Roman" w:hAnsi="Times New Roman" w:cs="Times New Roman"/>
                <w:sz w:val="22"/>
                <w:szCs w:val="22"/>
              </w:rPr>
            </w:pPr>
            <w:r w:rsidRPr="007E4E8F">
              <w:rPr>
                <w:rFonts w:ascii="Times New Roman" w:hAnsi="Times New Roman" w:cs="Times New Roman"/>
                <w:sz w:val="22"/>
                <w:szCs w:val="22"/>
              </w:rPr>
              <w:t>To increase the average combined reading and math scores</w:t>
            </w:r>
            <w:r>
              <w:rPr>
                <w:rFonts w:ascii="Times New Roman" w:hAnsi="Times New Roman" w:cs="Times New Roman"/>
                <w:sz w:val="22"/>
                <w:szCs w:val="22"/>
              </w:rPr>
              <w:t xml:space="preserve"> for GAP Student </w:t>
            </w:r>
            <w:r w:rsidRPr="007E4E8F">
              <w:rPr>
                <w:rFonts w:ascii="Times New Roman" w:hAnsi="Times New Roman" w:cs="Times New Roman"/>
                <w:sz w:val="22"/>
                <w:szCs w:val="22"/>
              </w:rPr>
              <w:t xml:space="preserve"> by 2017-2018:</w:t>
            </w:r>
          </w:p>
          <w:p w:rsidR="00176998" w:rsidRPr="007E4E8F" w:rsidRDefault="00176998" w:rsidP="007F073A">
            <w:pPr>
              <w:pStyle w:val="ListParagraph"/>
              <w:numPr>
                <w:ilvl w:val="0"/>
                <w:numId w:val="5"/>
              </w:numPr>
              <w:rPr>
                <w:rFonts w:ascii="Times New Roman" w:hAnsi="Times New Roman" w:cs="Times New Roman"/>
              </w:rPr>
            </w:pPr>
            <w:r>
              <w:rPr>
                <w:rFonts w:ascii="Times New Roman" w:hAnsi="Times New Roman" w:cs="Times New Roman"/>
              </w:rPr>
              <w:t>Elem – 60.1</w:t>
            </w:r>
          </w:p>
          <w:p w:rsidR="00176998" w:rsidRDefault="00176998" w:rsidP="007F073A">
            <w:pPr>
              <w:pStyle w:val="ListParagraph"/>
              <w:numPr>
                <w:ilvl w:val="0"/>
                <w:numId w:val="5"/>
              </w:numPr>
              <w:rPr>
                <w:rFonts w:ascii="Times New Roman" w:hAnsi="Times New Roman" w:cs="Times New Roman"/>
              </w:rPr>
            </w:pPr>
            <w:r w:rsidRPr="007E4E8F">
              <w:rPr>
                <w:rFonts w:ascii="Times New Roman" w:hAnsi="Times New Roman" w:cs="Times New Roman"/>
              </w:rPr>
              <w:t>Middle</w:t>
            </w:r>
            <w:r>
              <w:rPr>
                <w:rFonts w:ascii="Times New Roman" w:hAnsi="Times New Roman" w:cs="Times New Roman"/>
              </w:rPr>
              <w:t xml:space="preserve"> – 62.4</w:t>
            </w:r>
          </w:p>
          <w:p w:rsidR="00176998" w:rsidRDefault="00176998" w:rsidP="007F073A">
            <w:pPr>
              <w:pStyle w:val="ListParagraph"/>
              <w:numPr>
                <w:ilvl w:val="0"/>
                <w:numId w:val="5"/>
              </w:numPr>
              <w:rPr>
                <w:rFonts w:ascii="Times New Roman" w:hAnsi="Times New Roman" w:cs="Times New Roman"/>
              </w:rPr>
            </w:pPr>
            <w:r>
              <w:rPr>
                <w:rFonts w:ascii="Times New Roman" w:hAnsi="Times New Roman" w:cs="Times New Roman"/>
              </w:rPr>
              <w:t>High – 50.0</w:t>
            </w: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Pr="00176998" w:rsidRDefault="00176998" w:rsidP="00176998">
            <w:pPr>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Default="00176998" w:rsidP="007F073A">
            <w:pPr>
              <w:pStyle w:val="ListParagraph"/>
              <w:rPr>
                <w:rFonts w:ascii="Times New Roman" w:hAnsi="Times New Roman" w:cs="Times New Roman"/>
              </w:rPr>
            </w:pPr>
          </w:p>
          <w:p w:rsidR="00176998" w:rsidRPr="007E4E8F" w:rsidRDefault="00176998" w:rsidP="00176998">
            <w:pPr>
              <w:rPr>
                <w:rFonts w:ascii="Times New Roman" w:hAnsi="Times New Roman" w:cs="Times New Roman"/>
                <w:sz w:val="22"/>
                <w:szCs w:val="22"/>
              </w:rPr>
            </w:pPr>
            <w:r w:rsidRPr="007E4E8F">
              <w:rPr>
                <w:rFonts w:ascii="Times New Roman" w:hAnsi="Times New Roman" w:cs="Times New Roman"/>
                <w:sz w:val="22"/>
                <w:szCs w:val="22"/>
              </w:rPr>
              <w:t>To increase the average combined reading and math scores</w:t>
            </w:r>
            <w:r>
              <w:rPr>
                <w:rFonts w:ascii="Times New Roman" w:hAnsi="Times New Roman" w:cs="Times New Roman"/>
                <w:sz w:val="22"/>
                <w:szCs w:val="22"/>
              </w:rPr>
              <w:t xml:space="preserve"> for GAP Student </w:t>
            </w:r>
            <w:r w:rsidRPr="007E4E8F">
              <w:rPr>
                <w:rFonts w:ascii="Times New Roman" w:hAnsi="Times New Roman" w:cs="Times New Roman"/>
                <w:sz w:val="22"/>
                <w:szCs w:val="22"/>
              </w:rPr>
              <w:t xml:space="preserve"> by 2017-2018:</w:t>
            </w:r>
          </w:p>
          <w:p w:rsidR="00176998" w:rsidRPr="007E4E8F" w:rsidRDefault="00176998" w:rsidP="00176998">
            <w:pPr>
              <w:pStyle w:val="ListParagraph"/>
              <w:numPr>
                <w:ilvl w:val="0"/>
                <w:numId w:val="5"/>
              </w:numPr>
              <w:rPr>
                <w:rFonts w:ascii="Times New Roman" w:hAnsi="Times New Roman" w:cs="Times New Roman"/>
              </w:rPr>
            </w:pPr>
            <w:r>
              <w:rPr>
                <w:rFonts w:ascii="Times New Roman" w:hAnsi="Times New Roman" w:cs="Times New Roman"/>
              </w:rPr>
              <w:t>Elem – 60.1</w:t>
            </w:r>
          </w:p>
          <w:p w:rsidR="00176998" w:rsidRDefault="00176998" w:rsidP="00176998">
            <w:pPr>
              <w:pStyle w:val="ListParagraph"/>
              <w:numPr>
                <w:ilvl w:val="0"/>
                <w:numId w:val="5"/>
              </w:numPr>
              <w:rPr>
                <w:rFonts w:ascii="Times New Roman" w:hAnsi="Times New Roman" w:cs="Times New Roman"/>
              </w:rPr>
            </w:pPr>
            <w:r w:rsidRPr="007E4E8F">
              <w:rPr>
                <w:rFonts w:ascii="Times New Roman" w:hAnsi="Times New Roman" w:cs="Times New Roman"/>
              </w:rPr>
              <w:t>Middle</w:t>
            </w:r>
            <w:r>
              <w:rPr>
                <w:rFonts w:ascii="Times New Roman" w:hAnsi="Times New Roman" w:cs="Times New Roman"/>
              </w:rPr>
              <w:t xml:space="preserve"> – 62.4</w:t>
            </w:r>
          </w:p>
          <w:p w:rsidR="00176998" w:rsidRDefault="00176998" w:rsidP="00176998">
            <w:pPr>
              <w:pStyle w:val="ListParagraph"/>
              <w:numPr>
                <w:ilvl w:val="0"/>
                <w:numId w:val="5"/>
              </w:numPr>
              <w:rPr>
                <w:rFonts w:ascii="Times New Roman" w:hAnsi="Times New Roman" w:cs="Times New Roman"/>
              </w:rPr>
            </w:pPr>
            <w:r>
              <w:rPr>
                <w:rFonts w:ascii="Times New Roman" w:hAnsi="Times New Roman" w:cs="Times New Roman"/>
              </w:rPr>
              <w:t>High – 50.0</w:t>
            </w:r>
          </w:p>
          <w:p w:rsidR="00176998" w:rsidRPr="00C57892" w:rsidRDefault="00176998" w:rsidP="007F073A">
            <w:pPr>
              <w:pStyle w:val="ListParagraph"/>
              <w:rPr>
                <w:rFonts w:ascii="Times New Roman" w:hAnsi="Times New Roman" w:cs="Times New Roman"/>
              </w:rPr>
            </w:pPr>
          </w:p>
        </w:tc>
        <w:tc>
          <w:tcPr>
            <w:tcW w:w="3150" w:type="dxa"/>
          </w:tcPr>
          <w:p w:rsidR="00176998" w:rsidRDefault="00176998" w:rsidP="007F073A">
            <w:pPr>
              <w:rPr>
                <w:rFonts w:ascii="Times New Roman" w:hAnsi="Times New Roman" w:cs="Times New Roman"/>
                <w:sz w:val="22"/>
              </w:rPr>
            </w:pPr>
          </w:p>
          <w:p w:rsidR="00176998" w:rsidRPr="007A2BB7" w:rsidRDefault="00176998" w:rsidP="007F073A">
            <w:pPr>
              <w:rPr>
                <w:rFonts w:ascii="Times New Roman" w:hAnsi="Times New Roman" w:cs="Times New Roman"/>
                <w:sz w:val="22"/>
              </w:rPr>
            </w:pPr>
            <w:r>
              <w:rPr>
                <w:rFonts w:ascii="Times New Roman" w:hAnsi="Times New Roman" w:cs="Times New Roman"/>
                <w:sz w:val="22"/>
              </w:rPr>
              <w:t>RIT Band Instruction</w:t>
            </w:r>
          </w:p>
        </w:tc>
        <w:tc>
          <w:tcPr>
            <w:tcW w:w="6911" w:type="dxa"/>
          </w:tcPr>
          <w:p w:rsidR="00176998" w:rsidRDefault="00176998" w:rsidP="00AD0641">
            <w:pPr>
              <w:pStyle w:val="TableParagraph"/>
              <w:spacing w:before="72" w:line="208" w:lineRule="auto"/>
              <w:ind w:left="0" w:right="165"/>
              <w:rPr>
                <w:rFonts w:ascii="Times New Roman" w:hAnsi="Times New Roman" w:cs="Times New Roman"/>
                <w:sz w:val="24"/>
                <w:szCs w:val="24"/>
              </w:rPr>
            </w:pPr>
            <w:r w:rsidRPr="007F073A">
              <w:rPr>
                <w:rFonts w:ascii="Times New Roman" w:hAnsi="Times New Roman" w:cs="Times New Roman"/>
                <w:sz w:val="24"/>
                <w:szCs w:val="24"/>
              </w:rPr>
              <w:t>MAP data and the associated resources will be used to differentiate instruction for individual students based on their specific academic needs.</w:t>
            </w:r>
          </w:p>
          <w:p w:rsidR="00176998" w:rsidRPr="007F073A" w:rsidRDefault="00176998" w:rsidP="007F073A">
            <w:pPr>
              <w:pStyle w:val="TableParagraph"/>
              <w:spacing w:before="72" w:line="208" w:lineRule="auto"/>
              <w:ind w:right="165"/>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MAP &amp; KPREP Data</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val="restart"/>
          </w:tcPr>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CA4C26" w:rsidRDefault="00CA4C26"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176998" w:rsidRPr="007A2BB7" w:rsidRDefault="00176998" w:rsidP="007F073A">
            <w:pPr>
              <w:rPr>
                <w:rFonts w:ascii="Times New Roman" w:hAnsi="Times New Roman" w:cs="Times New Roman"/>
                <w:sz w:val="22"/>
              </w:rPr>
            </w:pPr>
            <w:r>
              <w:rPr>
                <w:rFonts w:ascii="Times New Roman" w:hAnsi="Times New Roman" w:cs="Times New Roman"/>
                <w:sz w:val="22"/>
              </w:rPr>
              <w:t>ECE Progress monitoring &amp; support</w:t>
            </w:r>
          </w:p>
        </w:tc>
        <w:tc>
          <w:tcPr>
            <w:tcW w:w="6911" w:type="dxa"/>
          </w:tcPr>
          <w:p w:rsidR="00176998" w:rsidRPr="00AD0641" w:rsidRDefault="00176998" w:rsidP="00AD0641">
            <w:pPr>
              <w:pStyle w:val="TableParagraph"/>
              <w:spacing w:before="72" w:line="208" w:lineRule="auto"/>
              <w:ind w:left="0" w:right="421"/>
              <w:rPr>
                <w:rFonts w:ascii="Times New Roman" w:hAnsi="Times New Roman" w:cs="Times New Roman"/>
                <w:sz w:val="24"/>
                <w:szCs w:val="24"/>
              </w:rPr>
            </w:pPr>
            <w:r w:rsidRPr="00AD0641">
              <w:rPr>
                <w:rFonts w:ascii="Times New Roman" w:hAnsi="Times New Roman" w:cs="Times New Roman"/>
                <w:sz w:val="24"/>
                <w:szCs w:val="24"/>
              </w:rPr>
              <w:t>ECE teachers will conduct progress monitoring with their students on a regular basis and meet with principals to determine effectiveness of instruction.</w:t>
            </w:r>
          </w:p>
          <w:p w:rsidR="00176998" w:rsidRPr="00AD0641" w:rsidRDefault="00176998" w:rsidP="007F073A">
            <w:pPr>
              <w:pStyle w:val="TableParagraph"/>
              <w:spacing w:before="72" w:line="208" w:lineRule="auto"/>
              <w:ind w:right="421"/>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Progress Monitoring Data</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Borders>
              <w:bottom w:val="single" w:sz="4" w:space="0" w:color="auto"/>
            </w:tcBorders>
          </w:tcPr>
          <w:p w:rsidR="00176998" w:rsidRPr="00AD0641" w:rsidRDefault="00176998" w:rsidP="00AD0641">
            <w:pPr>
              <w:pStyle w:val="TableParagraph"/>
              <w:spacing w:before="72" w:line="208" w:lineRule="auto"/>
              <w:ind w:left="0" w:right="166"/>
              <w:rPr>
                <w:rFonts w:ascii="Times New Roman" w:hAnsi="Times New Roman" w:cs="Times New Roman"/>
                <w:sz w:val="24"/>
                <w:szCs w:val="24"/>
              </w:rPr>
            </w:pPr>
            <w:r w:rsidRPr="00AD0641">
              <w:rPr>
                <w:rFonts w:ascii="Times New Roman" w:hAnsi="Times New Roman" w:cs="Times New Roman"/>
                <w:sz w:val="24"/>
                <w:szCs w:val="24"/>
              </w:rPr>
              <w:t>All students receiving ECE services will reflect on past performance on MAP and K-PREP and set goals through the development of Individual Success Plans or school-developed plans. The plan will be reviewed with students at least every nine weeks.</w:t>
            </w:r>
          </w:p>
        </w:tc>
        <w:tc>
          <w:tcPr>
            <w:tcW w:w="2504" w:type="dxa"/>
            <w:tcBorders>
              <w:bottom w:val="single" w:sz="4" w:space="0" w:color="auto"/>
            </w:tcBorders>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Goal Setting Journals</w:t>
            </w:r>
          </w:p>
        </w:tc>
        <w:tc>
          <w:tcPr>
            <w:tcW w:w="2149" w:type="dxa"/>
            <w:tcBorders>
              <w:bottom w:val="single" w:sz="4" w:space="0" w:color="auto"/>
            </w:tcBorders>
          </w:tcPr>
          <w:p w:rsidR="00176998" w:rsidRPr="007A2BB7" w:rsidRDefault="00176998" w:rsidP="007F073A">
            <w:pPr>
              <w:rPr>
                <w:rFonts w:ascii="Times New Roman" w:hAnsi="Times New Roman" w:cs="Times New Roman"/>
                <w:sz w:val="22"/>
              </w:rPr>
            </w:pPr>
          </w:p>
        </w:tc>
        <w:tc>
          <w:tcPr>
            <w:tcW w:w="999" w:type="dxa"/>
            <w:tcBorders>
              <w:bottom w:val="single" w:sz="4" w:space="0" w:color="auto"/>
            </w:tcBorders>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Pr>
          <w:p w:rsidR="00176998" w:rsidRPr="00AD0641" w:rsidRDefault="00176998" w:rsidP="00AD0641">
            <w:pPr>
              <w:pStyle w:val="TableParagraph"/>
              <w:spacing w:before="72" w:line="208" w:lineRule="auto"/>
              <w:ind w:left="0" w:right="288"/>
              <w:rPr>
                <w:rFonts w:ascii="Times New Roman" w:hAnsi="Times New Roman" w:cs="Times New Roman"/>
                <w:sz w:val="24"/>
                <w:szCs w:val="24"/>
              </w:rPr>
            </w:pPr>
            <w:r w:rsidRPr="00AD0641">
              <w:rPr>
                <w:rFonts w:ascii="Times New Roman" w:hAnsi="Times New Roman" w:cs="Times New Roman"/>
                <w:sz w:val="24"/>
                <w:szCs w:val="24"/>
              </w:rPr>
              <w:t>All ECE department and ARC chairpersons will attend monthly meetings with the Director of Special Education.</w:t>
            </w:r>
          </w:p>
          <w:p w:rsidR="00176998" w:rsidRPr="00AD0641" w:rsidRDefault="00176998" w:rsidP="007F073A">
            <w:pPr>
              <w:rPr>
                <w:rFonts w:ascii="Times New Roman" w:hAnsi="Times New Roman" w:cs="Times New Roman"/>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Meeting Agendas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Pr>
          <w:p w:rsidR="00176998" w:rsidRPr="00AD0641" w:rsidRDefault="00176998" w:rsidP="00AD0641">
            <w:pPr>
              <w:pStyle w:val="TableParagraph"/>
              <w:spacing w:before="72" w:line="208" w:lineRule="auto"/>
              <w:ind w:left="0" w:right="54"/>
              <w:rPr>
                <w:rFonts w:ascii="Times New Roman" w:hAnsi="Times New Roman" w:cs="Times New Roman"/>
                <w:sz w:val="24"/>
                <w:szCs w:val="24"/>
              </w:rPr>
            </w:pPr>
            <w:r w:rsidRPr="00AD0641">
              <w:rPr>
                <w:rFonts w:ascii="Times New Roman" w:hAnsi="Times New Roman" w:cs="Times New Roman"/>
                <w:sz w:val="24"/>
                <w:szCs w:val="24"/>
              </w:rPr>
              <w:t xml:space="preserve">The targeted schools will implement/monitor a schedule that allows students </w:t>
            </w:r>
            <w:r w:rsidR="00214733" w:rsidRPr="00AD0641">
              <w:rPr>
                <w:rFonts w:ascii="Times New Roman" w:hAnsi="Times New Roman" w:cs="Times New Roman"/>
                <w:sz w:val="24"/>
                <w:szCs w:val="24"/>
              </w:rPr>
              <w:t>and</w:t>
            </w:r>
            <w:r w:rsidRPr="00AD0641">
              <w:rPr>
                <w:rFonts w:ascii="Times New Roman" w:hAnsi="Times New Roman" w:cs="Times New Roman"/>
                <w:sz w:val="24"/>
                <w:szCs w:val="24"/>
              </w:rPr>
              <w:t xml:space="preserve"> opportunity for mastery learning through content reinforcement activities.</w:t>
            </w:r>
          </w:p>
          <w:p w:rsidR="00176998" w:rsidRPr="00AD0641" w:rsidRDefault="00176998" w:rsidP="007F073A">
            <w:pPr>
              <w:pStyle w:val="TableParagraph"/>
              <w:spacing w:before="72" w:line="208" w:lineRule="auto"/>
              <w:ind w:right="288"/>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Schedules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Pr="007A2BB7" w:rsidRDefault="00176998" w:rsidP="007F073A">
            <w:pPr>
              <w:rPr>
                <w:rFonts w:ascii="Times New Roman" w:hAnsi="Times New Roman" w:cs="Times New Roman"/>
                <w:sz w:val="22"/>
              </w:rPr>
            </w:pPr>
          </w:p>
        </w:tc>
        <w:tc>
          <w:tcPr>
            <w:tcW w:w="6911" w:type="dxa"/>
          </w:tcPr>
          <w:p w:rsidR="00176998" w:rsidRPr="00AD0641" w:rsidRDefault="00176998" w:rsidP="00AD0641">
            <w:pPr>
              <w:pStyle w:val="TableParagraph"/>
              <w:spacing w:before="72" w:line="208" w:lineRule="auto"/>
              <w:ind w:left="0" w:right="110"/>
              <w:rPr>
                <w:rFonts w:ascii="Times New Roman" w:hAnsi="Times New Roman" w:cs="Times New Roman"/>
                <w:sz w:val="24"/>
                <w:szCs w:val="24"/>
              </w:rPr>
            </w:pPr>
            <w:r w:rsidRPr="00AD0641">
              <w:rPr>
                <w:rFonts w:ascii="Times New Roman" w:hAnsi="Times New Roman" w:cs="Times New Roman"/>
                <w:sz w:val="24"/>
                <w:szCs w:val="24"/>
              </w:rPr>
              <w:t>Schools will implement one-on-one testing schedules throughout the school year for ECE students who need this testing environment. Proctors will be identified and trained early in the school year. Proctors will develop positive relationships with their students and provide individual student instruction on how to utilize their accommodations throughout the school year.</w:t>
            </w:r>
          </w:p>
          <w:p w:rsidR="00176998" w:rsidRPr="00AD0641" w:rsidRDefault="00176998" w:rsidP="00AD0641">
            <w:pPr>
              <w:pStyle w:val="TableParagraph"/>
              <w:spacing w:before="72" w:line="208" w:lineRule="auto"/>
              <w:ind w:right="54"/>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lastRenderedPageBreak/>
              <w:t>Assessment Schedules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tcPr>
          <w:p w:rsidR="00176998" w:rsidRDefault="00176998" w:rsidP="007F073A">
            <w:pPr>
              <w:rPr>
                <w:rFonts w:ascii="Times New Roman" w:hAnsi="Times New Roman" w:cs="Times New Roman"/>
                <w:sz w:val="22"/>
              </w:rPr>
            </w:pPr>
          </w:p>
          <w:p w:rsidR="00176998" w:rsidRPr="007A2BB7" w:rsidRDefault="00176998" w:rsidP="007F073A">
            <w:pPr>
              <w:rPr>
                <w:rFonts w:ascii="Times New Roman" w:hAnsi="Times New Roman" w:cs="Times New Roman"/>
                <w:sz w:val="22"/>
              </w:rPr>
            </w:pPr>
            <w:r>
              <w:rPr>
                <w:rFonts w:ascii="Times New Roman" w:hAnsi="Times New Roman" w:cs="Times New Roman"/>
                <w:sz w:val="22"/>
              </w:rPr>
              <w:t xml:space="preserve">Instruction </w:t>
            </w:r>
          </w:p>
        </w:tc>
        <w:tc>
          <w:tcPr>
            <w:tcW w:w="6911" w:type="dxa"/>
          </w:tcPr>
          <w:p w:rsidR="00176998" w:rsidRPr="00BB3C6C" w:rsidRDefault="00176998" w:rsidP="00BB3C6C">
            <w:pPr>
              <w:pStyle w:val="TableParagraph"/>
              <w:spacing w:before="77" w:line="208" w:lineRule="auto"/>
              <w:ind w:right="488"/>
              <w:rPr>
                <w:rFonts w:ascii="Times New Roman" w:hAnsi="Times New Roman" w:cs="Times New Roman"/>
                <w:sz w:val="24"/>
                <w:szCs w:val="24"/>
              </w:rPr>
            </w:pPr>
            <w:r w:rsidRPr="00BB3C6C">
              <w:rPr>
                <w:rFonts w:ascii="Times New Roman" w:hAnsi="Times New Roman" w:cs="Times New Roman"/>
                <w:sz w:val="24"/>
                <w:szCs w:val="24"/>
              </w:rPr>
              <w:t>Each school will implement/monitor a plan to improve Tier I instruction using research-based strategies.</w:t>
            </w:r>
          </w:p>
          <w:p w:rsidR="00176998" w:rsidRPr="00AD0641" w:rsidRDefault="00176998" w:rsidP="00AD0641">
            <w:pPr>
              <w:pStyle w:val="TableParagraph"/>
              <w:spacing w:before="72" w:line="208" w:lineRule="auto"/>
              <w:ind w:left="0" w:right="110"/>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Plans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val="restart"/>
          </w:tcPr>
          <w:p w:rsidR="00176998" w:rsidRDefault="00176998" w:rsidP="007F073A">
            <w:pPr>
              <w:rPr>
                <w:rFonts w:ascii="Times New Roman" w:hAnsi="Times New Roman" w:cs="Times New Roman"/>
                <w:sz w:val="22"/>
              </w:rPr>
            </w:pPr>
          </w:p>
          <w:p w:rsidR="00176998" w:rsidRDefault="00176998" w:rsidP="007F073A">
            <w:pPr>
              <w:rPr>
                <w:rFonts w:ascii="Times New Roman" w:hAnsi="Times New Roman" w:cs="Times New Roman"/>
                <w:sz w:val="22"/>
              </w:rPr>
            </w:pPr>
          </w:p>
          <w:p w:rsidR="00B463EA" w:rsidRDefault="00B463EA" w:rsidP="007F073A">
            <w:pPr>
              <w:rPr>
                <w:rFonts w:ascii="Times New Roman" w:hAnsi="Times New Roman" w:cs="Times New Roman"/>
                <w:sz w:val="22"/>
              </w:rPr>
            </w:pPr>
          </w:p>
          <w:p w:rsidR="00B463EA" w:rsidRDefault="00B463EA" w:rsidP="007F073A">
            <w:pPr>
              <w:rPr>
                <w:rFonts w:ascii="Times New Roman" w:hAnsi="Times New Roman" w:cs="Times New Roman"/>
                <w:sz w:val="22"/>
              </w:rPr>
            </w:pPr>
          </w:p>
          <w:p w:rsidR="00B463EA" w:rsidRDefault="00B463EA" w:rsidP="007F073A">
            <w:pPr>
              <w:rPr>
                <w:rFonts w:ascii="Times New Roman" w:hAnsi="Times New Roman" w:cs="Times New Roman"/>
                <w:sz w:val="22"/>
              </w:rPr>
            </w:pPr>
          </w:p>
          <w:p w:rsidR="00176998" w:rsidRDefault="00176998" w:rsidP="007F073A">
            <w:pPr>
              <w:rPr>
                <w:rFonts w:ascii="Times New Roman" w:hAnsi="Times New Roman" w:cs="Times New Roman"/>
                <w:sz w:val="22"/>
              </w:rPr>
            </w:pPr>
            <w:r>
              <w:rPr>
                <w:rFonts w:ascii="Times New Roman" w:hAnsi="Times New Roman" w:cs="Times New Roman"/>
                <w:sz w:val="22"/>
              </w:rPr>
              <w:t>Intentional PLC Process</w:t>
            </w:r>
          </w:p>
        </w:tc>
        <w:tc>
          <w:tcPr>
            <w:tcW w:w="6911" w:type="dxa"/>
          </w:tcPr>
          <w:p w:rsidR="00176998" w:rsidRPr="0086637D" w:rsidRDefault="00176998" w:rsidP="0086637D">
            <w:pPr>
              <w:pStyle w:val="TableParagraph"/>
              <w:spacing w:before="72" w:line="208" w:lineRule="auto"/>
              <w:ind w:right="788"/>
              <w:rPr>
                <w:rFonts w:ascii="Times New Roman" w:hAnsi="Times New Roman" w:cs="Times New Roman"/>
                <w:sz w:val="24"/>
                <w:szCs w:val="24"/>
              </w:rPr>
            </w:pPr>
            <w:r w:rsidRPr="0086637D">
              <w:rPr>
                <w:rFonts w:ascii="Times New Roman" w:hAnsi="Times New Roman" w:cs="Times New Roman"/>
                <w:sz w:val="24"/>
                <w:szCs w:val="24"/>
              </w:rPr>
              <w:t>All schools will utilize and intentional PLC process focused on data analysis and gap reduction.</w:t>
            </w:r>
          </w:p>
          <w:p w:rsidR="00176998" w:rsidRPr="0086637D" w:rsidRDefault="00176998" w:rsidP="00BB3C6C">
            <w:pPr>
              <w:pStyle w:val="TableParagraph"/>
              <w:spacing w:before="77" w:line="208" w:lineRule="auto"/>
              <w:ind w:right="488"/>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PLC Protocol</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176998" w:rsidRPr="00002041" w:rsidTr="00176998">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Default="00176998" w:rsidP="007F073A">
            <w:pPr>
              <w:rPr>
                <w:rFonts w:ascii="Times New Roman" w:hAnsi="Times New Roman" w:cs="Times New Roman"/>
                <w:sz w:val="22"/>
              </w:rPr>
            </w:pPr>
          </w:p>
        </w:tc>
        <w:tc>
          <w:tcPr>
            <w:tcW w:w="6911" w:type="dxa"/>
          </w:tcPr>
          <w:p w:rsidR="00176998" w:rsidRPr="0086637D" w:rsidRDefault="00176998" w:rsidP="0086637D">
            <w:pPr>
              <w:pStyle w:val="TableParagraph"/>
              <w:spacing w:before="72" w:line="208" w:lineRule="auto"/>
              <w:ind w:right="121"/>
              <w:rPr>
                <w:rFonts w:ascii="Times New Roman" w:hAnsi="Times New Roman" w:cs="Times New Roman"/>
                <w:sz w:val="24"/>
                <w:szCs w:val="24"/>
              </w:rPr>
            </w:pPr>
            <w:r w:rsidRPr="0086637D">
              <w:rPr>
                <w:rFonts w:ascii="Times New Roman" w:hAnsi="Times New Roman" w:cs="Times New Roman"/>
                <w:sz w:val="24"/>
                <w:szCs w:val="24"/>
              </w:rPr>
              <w:t>The high school will utilize Grade Cam to analyze student data and modify instruction.</w:t>
            </w:r>
          </w:p>
          <w:p w:rsidR="00176998" w:rsidRPr="0086637D" w:rsidRDefault="00176998" w:rsidP="0086637D">
            <w:pPr>
              <w:pStyle w:val="TableParagraph"/>
              <w:spacing w:before="72" w:line="208" w:lineRule="auto"/>
              <w:ind w:right="788"/>
              <w:rPr>
                <w:rFonts w:ascii="Times New Roman" w:hAnsi="Times New Roman" w:cs="Times New Roman"/>
                <w:sz w:val="24"/>
                <w:szCs w:val="24"/>
              </w:rPr>
            </w:pPr>
          </w:p>
        </w:tc>
        <w:tc>
          <w:tcPr>
            <w:tcW w:w="2504" w:type="dxa"/>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PLC Notes</w:t>
            </w:r>
          </w:p>
        </w:tc>
        <w:tc>
          <w:tcPr>
            <w:tcW w:w="2149" w:type="dxa"/>
          </w:tcPr>
          <w:p w:rsidR="00176998" w:rsidRPr="007A2BB7" w:rsidRDefault="00176998" w:rsidP="007F073A">
            <w:pPr>
              <w:rPr>
                <w:rFonts w:ascii="Times New Roman" w:hAnsi="Times New Roman" w:cs="Times New Roman"/>
                <w:sz w:val="22"/>
              </w:rPr>
            </w:pPr>
          </w:p>
        </w:tc>
        <w:tc>
          <w:tcPr>
            <w:tcW w:w="999" w:type="dxa"/>
          </w:tcPr>
          <w:p w:rsidR="00176998" w:rsidRDefault="00805440" w:rsidP="00805440">
            <w:pPr>
              <w:jc w:val="center"/>
              <w:rPr>
                <w:rFonts w:ascii="Times New Roman" w:hAnsi="Times New Roman" w:cs="Times New Roman"/>
                <w:sz w:val="22"/>
              </w:rPr>
            </w:pPr>
            <w:r>
              <w:rPr>
                <w:rFonts w:ascii="Times New Roman" w:hAnsi="Times New Roman" w:cs="Times New Roman"/>
                <w:sz w:val="22"/>
              </w:rPr>
              <w:t>$2000</w:t>
            </w:r>
          </w:p>
          <w:p w:rsidR="00805440" w:rsidRDefault="00805440" w:rsidP="00805440">
            <w:pPr>
              <w:jc w:val="center"/>
              <w:rPr>
                <w:rFonts w:ascii="Times New Roman" w:hAnsi="Times New Roman" w:cs="Times New Roman"/>
                <w:sz w:val="22"/>
              </w:rPr>
            </w:pPr>
            <w:r>
              <w:rPr>
                <w:rFonts w:ascii="Times New Roman" w:hAnsi="Times New Roman" w:cs="Times New Roman"/>
                <w:sz w:val="22"/>
              </w:rPr>
              <w:t>Activity</w:t>
            </w:r>
          </w:p>
          <w:p w:rsidR="00805440" w:rsidRPr="007A2BB7" w:rsidRDefault="00805440" w:rsidP="00805440">
            <w:pPr>
              <w:jc w:val="center"/>
              <w:rPr>
                <w:rFonts w:ascii="Times New Roman" w:hAnsi="Times New Roman" w:cs="Times New Roman"/>
                <w:sz w:val="22"/>
              </w:rPr>
            </w:pPr>
            <w:r>
              <w:rPr>
                <w:rFonts w:ascii="Times New Roman" w:hAnsi="Times New Roman" w:cs="Times New Roman"/>
                <w:sz w:val="22"/>
              </w:rPr>
              <w:t>Funds</w:t>
            </w:r>
          </w:p>
        </w:tc>
      </w:tr>
      <w:tr w:rsidR="00176998" w:rsidRPr="00002041" w:rsidTr="00CD0D51">
        <w:tc>
          <w:tcPr>
            <w:tcW w:w="2988" w:type="dxa"/>
            <w:vMerge/>
            <w:shd w:val="clear" w:color="auto" w:fill="FFFFFF" w:themeFill="background1"/>
          </w:tcPr>
          <w:p w:rsidR="00176998" w:rsidRPr="007A2BB7" w:rsidRDefault="00176998" w:rsidP="007F073A">
            <w:pPr>
              <w:rPr>
                <w:rFonts w:ascii="Times New Roman" w:hAnsi="Times New Roman" w:cs="Times New Roman"/>
                <w:sz w:val="22"/>
              </w:rPr>
            </w:pPr>
          </w:p>
        </w:tc>
        <w:tc>
          <w:tcPr>
            <w:tcW w:w="3150" w:type="dxa"/>
            <w:vMerge/>
          </w:tcPr>
          <w:p w:rsidR="00176998" w:rsidRDefault="00176998" w:rsidP="007F073A">
            <w:pPr>
              <w:rPr>
                <w:rFonts w:ascii="Times New Roman" w:hAnsi="Times New Roman" w:cs="Times New Roman"/>
                <w:sz w:val="22"/>
              </w:rPr>
            </w:pPr>
          </w:p>
        </w:tc>
        <w:tc>
          <w:tcPr>
            <w:tcW w:w="6911" w:type="dxa"/>
            <w:tcBorders>
              <w:bottom w:val="single" w:sz="8" w:space="0" w:color="000000" w:themeColor="text1"/>
            </w:tcBorders>
          </w:tcPr>
          <w:p w:rsidR="00176998" w:rsidRPr="00CA4C26" w:rsidRDefault="00176998" w:rsidP="00176998">
            <w:pPr>
              <w:pStyle w:val="TableParagraph"/>
              <w:spacing w:before="72" w:line="208" w:lineRule="auto"/>
              <w:ind w:right="332"/>
              <w:rPr>
                <w:rFonts w:ascii="Times New Roman" w:hAnsi="Times New Roman" w:cs="Times New Roman"/>
                <w:sz w:val="24"/>
                <w:szCs w:val="24"/>
              </w:rPr>
            </w:pPr>
            <w:r w:rsidRPr="00CA4C26">
              <w:rPr>
                <w:rFonts w:ascii="Times New Roman" w:hAnsi="Times New Roman" w:cs="Times New Roman"/>
                <w:sz w:val="24"/>
                <w:szCs w:val="24"/>
              </w:rPr>
              <w:t xml:space="preserve">All principals and teachers will do an in-depth data analysis of all test results (MAP, K-PREP, End of Course, ACT, etc.) to determine which students are not making </w:t>
            </w:r>
            <w:r w:rsidR="008E5E84" w:rsidRPr="00CA4C26">
              <w:rPr>
                <w:rFonts w:ascii="Times New Roman" w:hAnsi="Times New Roman" w:cs="Times New Roman"/>
                <w:sz w:val="24"/>
                <w:szCs w:val="24"/>
              </w:rPr>
              <w:t>adequate</w:t>
            </w:r>
            <w:r w:rsidRPr="00CA4C26">
              <w:rPr>
                <w:rFonts w:ascii="Times New Roman" w:hAnsi="Times New Roman" w:cs="Times New Roman"/>
                <w:sz w:val="24"/>
                <w:szCs w:val="24"/>
              </w:rPr>
              <w:t xml:space="preserve"> progress and to inform instruction.</w:t>
            </w:r>
          </w:p>
          <w:p w:rsidR="00176998" w:rsidRPr="0086637D" w:rsidRDefault="00176998" w:rsidP="0086637D">
            <w:pPr>
              <w:pStyle w:val="TableParagraph"/>
              <w:spacing w:before="72" w:line="208" w:lineRule="auto"/>
              <w:ind w:right="121"/>
              <w:rPr>
                <w:rFonts w:ascii="Times New Roman" w:hAnsi="Times New Roman" w:cs="Times New Roman"/>
                <w:sz w:val="24"/>
                <w:szCs w:val="24"/>
              </w:rPr>
            </w:pPr>
          </w:p>
        </w:tc>
        <w:tc>
          <w:tcPr>
            <w:tcW w:w="2504" w:type="dxa"/>
            <w:tcBorders>
              <w:bottom w:val="single" w:sz="8" w:space="0" w:color="000000" w:themeColor="text1"/>
            </w:tcBorders>
          </w:tcPr>
          <w:p w:rsidR="00176998" w:rsidRPr="007A2BB7" w:rsidRDefault="00214733" w:rsidP="00214733">
            <w:pPr>
              <w:jc w:val="center"/>
              <w:rPr>
                <w:rFonts w:ascii="Times New Roman" w:hAnsi="Times New Roman" w:cs="Times New Roman"/>
                <w:sz w:val="22"/>
              </w:rPr>
            </w:pPr>
            <w:r>
              <w:rPr>
                <w:rFonts w:ascii="Times New Roman" w:hAnsi="Times New Roman" w:cs="Times New Roman"/>
                <w:sz w:val="22"/>
              </w:rPr>
              <w:t xml:space="preserve">Data Analysis </w:t>
            </w:r>
          </w:p>
        </w:tc>
        <w:tc>
          <w:tcPr>
            <w:tcW w:w="2149" w:type="dxa"/>
            <w:tcBorders>
              <w:bottom w:val="single" w:sz="8" w:space="0" w:color="000000" w:themeColor="text1"/>
            </w:tcBorders>
          </w:tcPr>
          <w:p w:rsidR="00176998" w:rsidRPr="007A2BB7" w:rsidRDefault="00176998" w:rsidP="007F073A">
            <w:pPr>
              <w:rPr>
                <w:rFonts w:ascii="Times New Roman" w:hAnsi="Times New Roman" w:cs="Times New Roman"/>
                <w:sz w:val="22"/>
              </w:rPr>
            </w:pPr>
          </w:p>
        </w:tc>
        <w:tc>
          <w:tcPr>
            <w:tcW w:w="999" w:type="dxa"/>
            <w:tcBorders>
              <w:bottom w:val="single" w:sz="8" w:space="0" w:color="000000" w:themeColor="text1"/>
            </w:tcBorders>
          </w:tcPr>
          <w:p w:rsidR="00176998"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bl>
    <w:p w:rsidR="00C57892" w:rsidRDefault="00C57892">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Default="00B463EA">
      <w:pPr>
        <w:rPr>
          <w:rFonts w:ascii="Times New Roman" w:hAnsi="Times New Roman" w:cs="Times New Roman"/>
        </w:rPr>
      </w:pPr>
    </w:p>
    <w:p w:rsidR="00B463EA" w:rsidRPr="00002041" w:rsidRDefault="00B463EA">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2F616D">
        <w:trPr>
          <w:trHeight w:val="754"/>
          <w:tblHeader/>
        </w:trPr>
        <w:tc>
          <w:tcPr>
            <w:tcW w:w="18701" w:type="dxa"/>
            <w:gridSpan w:val="6"/>
            <w:tcBorders>
              <w:top w:val="single" w:sz="8" w:space="0" w:color="000000" w:themeColor="text1"/>
            </w:tcBorders>
          </w:tcPr>
          <w:p w:rsidR="00713EF3" w:rsidRPr="00F161A3" w:rsidRDefault="001D42DB" w:rsidP="00713EF3">
            <w:pPr>
              <w:rPr>
                <w:sz w:val="20"/>
              </w:rPr>
            </w:pPr>
            <w:r w:rsidRPr="00002041">
              <w:rPr>
                <w:rFonts w:ascii="Times New Roman" w:hAnsi="Times New Roman" w:cs="Times New Roman"/>
              </w:rPr>
              <w:t>Goal 3</w:t>
            </w:r>
            <w:r w:rsidR="00713EF3" w:rsidRPr="00104337">
              <w:rPr>
                <w:rFonts w:ascii="Times New Roman" w:hAnsi="Times New Roman" w:cs="Times New Roman"/>
              </w:rPr>
              <w:t>:</w:t>
            </w:r>
            <w:r w:rsidR="002F616D" w:rsidRPr="00104337">
              <w:rPr>
                <w:sz w:val="20"/>
              </w:rPr>
              <w:t xml:space="preserve"> </w:t>
            </w:r>
            <w:r w:rsidR="002F616D" w:rsidRPr="00104337">
              <w:rPr>
                <w:rFonts w:ascii="Times New Roman" w:hAnsi="Times New Roman" w:cs="Times New Roman"/>
                <w:b/>
              </w:rPr>
              <w:t>Increase the Four Year Adjusted Cohort Graduation Rate from 94.7 to 97.0 by the 2019-2020 school year.</w:t>
            </w:r>
            <w:r w:rsidR="002F616D" w:rsidRPr="002F616D">
              <w:rPr>
                <w:rFonts w:ascii="Times New Roman" w:hAnsi="Times New Roman" w:cs="Times New Roman"/>
                <w:b/>
              </w:rPr>
              <w:t xml:space="preserve"> </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3015B8" w:rsidRDefault="00713EF3" w:rsidP="00901971">
            <w:pPr>
              <w:pStyle w:val="ListParagraph"/>
              <w:tabs>
                <w:tab w:val="left" w:pos="3270"/>
              </w:tabs>
              <w:rPr>
                <w:rFonts w:ascii="Times New Roman" w:hAnsi="Times New Roman" w:cs="Times New Roman"/>
                <w:color w:val="4F81BD" w:themeColor="accent1"/>
                <w:sz w:val="20"/>
                <w:szCs w:val="20"/>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002041" w:rsidRDefault="00713EF3" w:rsidP="00901971">
            <w:pPr>
              <w:shd w:val="clear" w:color="auto" w:fill="FFFFFF"/>
              <w:spacing w:before="100" w:beforeAutospacing="1" w:after="100" w:afterAutospacing="1"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8E5E84" w:rsidRPr="00002041" w:rsidTr="00713EF3">
        <w:tc>
          <w:tcPr>
            <w:tcW w:w="2988" w:type="dxa"/>
            <w:vMerge w:val="restart"/>
          </w:tcPr>
          <w:p w:rsidR="008E5E84" w:rsidRDefault="008E5E84" w:rsidP="00713EF3">
            <w:pPr>
              <w:rPr>
                <w:rFonts w:ascii="Times New Roman" w:hAnsi="Times New Roman" w:cs="Times New Roman"/>
                <w:sz w:val="22"/>
              </w:rPr>
            </w:pPr>
            <w:r w:rsidRPr="007A2BB7">
              <w:rPr>
                <w:rFonts w:ascii="Times New Roman" w:hAnsi="Times New Roman" w:cs="Times New Roman"/>
                <w:sz w:val="22"/>
              </w:rPr>
              <w:t>Objective 1:</w:t>
            </w: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r>
              <w:rPr>
                <w:rFonts w:ascii="Times New Roman" w:hAnsi="Times New Roman" w:cs="Times New Roman"/>
                <w:sz w:val="22"/>
              </w:rPr>
              <w:t>Increase the four year adjusted cohort graduation rate from 94.7 to 96.0 by the 2018-2019 school year</w:t>
            </w:r>
          </w:p>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Pr="007A2BB7" w:rsidRDefault="008E5E84" w:rsidP="00713EF3">
            <w:pPr>
              <w:rPr>
                <w:rFonts w:ascii="Times New Roman" w:hAnsi="Times New Roman" w:cs="Times New Roman"/>
                <w:sz w:val="22"/>
              </w:rPr>
            </w:pPr>
          </w:p>
        </w:tc>
        <w:tc>
          <w:tcPr>
            <w:tcW w:w="3150" w:type="dxa"/>
            <w:vMerge w:val="restart"/>
          </w:tcPr>
          <w:p w:rsidR="008E5E84" w:rsidRDefault="008E5E84" w:rsidP="00713EF3">
            <w:pPr>
              <w:rPr>
                <w:rFonts w:ascii="Times New Roman" w:hAnsi="Times New Roman" w:cs="Times New Roman"/>
                <w:sz w:val="22"/>
              </w:rPr>
            </w:pPr>
          </w:p>
          <w:p w:rsidR="008E5E84" w:rsidRDefault="008E5E84" w:rsidP="00713EF3">
            <w:pPr>
              <w:rPr>
                <w:rFonts w:ascii="Times New Roman" w:hAnsi="Times New Roman" w:cs="Times New Roman"/>
                <w:sz w:val="22"/>
              </w:rPr>
            </w:pPr>
          </w:p>
          <w:p w:rsidR="008E5E84" w:rsidRPr="007A2BB7" w:rsidRDefault="008E5E84" w:rsidP="00713EF3">
            <w:pPr>
              <w:rPr>
                <w:rFonts w:ascii="Times New Roman" w:hAnsi="Times New Roman" w:cs="Times New Roman"/>
                <w:sz w:val="22"/>
              </w:rPr>
            </w:pPr>
            <w:r>
              <w:rPr>
                <w:rFonts w:ascii="Times New Roman" w:hAnsi="Times New Roman" w:cs="Times New Roman"/>
                <w:sz w:val="22"/>
              </w:rPr>
              <w:t>Career Pathways</w:t>
            </w:r>
          </w:p>
        </w:tc>
        <w:tc>
          <w:tcPr>
            <w:tcW w:w="6911" w:type="dxa"/>
          </w:tcPr>
          <w:p w:rsidR="008E5E84" w:rsidRPr="00B463EA" w:rsidRDefault="008E5E84" w:rsidP="00D656E5">
            <w:pPr>
              <w:pStyle w:val="TableParagraph"/>
              <w:spacing w:before="72" w:line="208" w:lineRule="auto"/>
              <w:ind w:left="0"/>
              <w:rPr>
                <w:rFonts w:ascii="Times New Roman" w:hAnsi="Times New Roman" w:cs="Times New Roman"/>
                <w:sz w:val="24"/>
                <w:szCs w:val="24"/>
              </w:rPr>
            </w:pPr>
            <w:r w:rsidRPr="00B463EA">
              <w:rPr>
                <w:rFonts w:ascii="Times New Roman" w:hAnsi="Times New Roman" w:cs="Times New Roman"/>
                <w:sz w:val="24"/>
                <w:szCs w:val="24"/>
              </w:rPr>
              <w:t>Spencer County High School will explore options for expanding the career pathways as well as seeking out additional opportunities for students.</w:t>
            </w:r>
          </w:p>
          <w:p w:rsidR="008E5E84" w:rsidRPr="00B463EA" w:rsidRDefault="008E5E84" w:rsidP="00713EF3">
            <w:pPr>
              <w:rPr>
                <w:rFonts w:ascii="Times New Roman" w:hAnsi="Times New Roman" w:cs="Times New Roman"/>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Site Visits</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Pr="007A2BB7" w:rsidRDefault="008E5E84" w:rsidP="00713EF3">
            <w:pPr>
              <w:rPr>
                <w:rFonts w:ascii="Times New Roman" w:hAnsi="Times New Roman" w:cs="Times New Roman"/>
                <w:sz w:val="22"/>
              </w:rPr>
            </w:pPr>
          </w:p>
        </w:tc>
        <w:tc>
          <w:tcPr>
            <w:tcW w:w="6911" w:type="dxa"/>
            <w:tcBorders>
              <w:bottom w:val="single" w:sz="4" w:space="0" w:color="auto"/>
            </w:tcBorders>
          </w:tcPr>
          <w:p w:rsidR="008E5E84" w:rsidRPr="00B463EA" w:rsidRDefault="008E5E84" w:rsidP="00D656E5">
            <w:pPr>
              <w:pStyle w:val="TableParagraph"/>
              <w:spacing w:before="72" w:line="208" w:lineRule="auto"/>
              <w:ind w:left="0"/>
              <w:rPr>
                <w:rFonts w:ascii="Times New Roman" w:hAnsi="Times New Roman" w:cs="Times New Roman"/>
                <w:sz w:val="24"/>
                <w:szCs w:val="24"/>
              </w:rPr>
            </w:pPr>
            <w:r w:rsidRPr="00B463EA">
              <w:rPr>
                <w:rFonts w:ascii="Times New Roman" w:hAnsi="Times New Roman" w:cs="Times New Roman"/>
                <w:sz w:val="24"/>
                <w:szCs w:val="24"/>
              </w:rPr>
              <w:t xml:space="preserve">Spencer County Schools will utilize the </w:t>
            </w:r>
            <w:proofErr w:type="spellStart"/>
            <w:r w:rsidRPr="00B463EA">
              <w:rPr>
                <w:rFonts w:ascii="Times New Roman" w:hAnsi="Times New Roman" w:cs="Times New Roman"/>
                <w:sz w:val="24"/>
                <w:szCs w:val="24"/>
              </w:rPr>
              <w:t>Edgenuity</w:t>
            </w:r>
            <w:proofErr w:type="spellEnd"/>
            <w:r w:rsidRPr="00B463EA">
              <w:rPr>
                <w:rFonts w:ascii="Times New Roman" w:hAnsi="Times New Roman" w:cs="Times New Roman"/>
                <w:sz w:val="24"/>
                <w:szCs w:val="24"/>
              </w:rPr>
              <w:t xml:space="preserve"> platform to expand the career pathways offered to students.</w:t>
            </w:r>
          </w:p>
          <w:p w:rsidR="008E5E84" w:rsidRPr="00B463EA" w:rsidRDefault="008E5E84" w:rsidP="00713EF3">
            <w:pPr>
              <w:rPr>
                <w:rFonts w:ascii="Times New Roman" w:hAnsi="Times New Roman" w:cs="Times New Roman"/>
              </w:rPr>
            </w:pPr>
          </w:p>
        </w:tc>
        <w:tc>
          <w:tcPr>
            <w:tcW w:w="2504" w:type="dxa"/>
            <w:tcBorders>
              <w:bottom w:val="single" w:sz="4" w:space="0" w:color="auto"/>
            </w:tcBorders>
          </w:tcPr>
          <w:p w:rsidR="008E5E84" w:rsidRPr="007A2BB7" w:rsidRDefault="00D75474" w:rsidP="00D75474">
            <w:pPr>
              <w:jc w:val="center"/>
              <w:rPr>
                <w:rFonts w:ascii="Times New Roman" w:hAnsi="Times New Roman" w:cs="Times New Roman"/>
                <w:sz w:val="22"/>
              </w:rPr>
            </w:pPr>
            <w:proofErr w:type="spellStart"/>
            <w:r>
              <w:rPr>
                <w:rFonts w:ascii="Times New Roman" w:hAnsi="Times New Roman" w:cs="Times New Roman"/>
                <w:sz w:val="22"/>
              </w:rPr>
              <w:t>Edgenuity</w:t>
            </w:r>
            <w:proofErr w:type="spellEnd"/>
            <w:r>
              <w:rPr>
                <w:rFonts w:ascii="Times New Roman" w:hAnsi="Times New Roman" w:cs="Times New Roman"/>
                <w:sz w:val="22"/>
              </w:rPr>
              <w:t xml:space="preserve"> Data</w:t>
            </w:r>
          </w:p>
        </w:tc>
        <w:tc>
          <w:tcPr>
            <w:tcW w:w="2149" w:type="dxa"/>
            <w:tcBorders>
              <w:bottom w:val="single" w:sz="4" w:space="0" w:color="auto"/>
            </w:tcBorders>
          </w:tcPr>
          <w:p w:rsidR="008E5E84" w:rsidRPr="007A2BB7" w:rsidRDefault="008E5E84" w:rsidP="00713EF3">
            <w:pPr>
              <w:rPr>
                <w:rFonts w:ascii="Times New Roman" w:hAnsi="Times New Roman" w:cs="Times New Roman"/>
                <w:sz w:val="22"/>
              </w:rPr>
            </w:pPr>
          </w:p>
        </w:tc>
        <w:tc>
          <w:tcPr>
            <w:tcW w:w="999" w:type="dxa"/>
            <w:tcBorders>
              <w:bottom w:val="single" w:sz="4" w:space="0" w:color="auto"/>
            </w:tcBorders>
          </w:tcPr>
          <w:p w:rsidR="008E5E84" w:rsidRDefault="00805440" w:rsidP="00805440">
            <w:pPr>
              <w:jc w:val="center"/>
              <w:rPr>
                <w:rFonts w:ascii="Times New Roman" w:hAnsi="Times New Roman" w:cs="Times New Roman"/>
                <w:sz w:val="22"/>
              </w:rPr>
            </w:pPr>
            <w:r>
              <w:rPr>
                <w:rFonts w:ascii="Times New Roman" w:hAnsi="Times New Roman" w:cs="Times New Roman"/>
                <w:sz w:val="22"/>
              </w:rPr>
              <w:t>$35,000</w:t>
            </w:r>
          </w:p>
          <w:p w:rsidR="00805440" w:rsidRDefault="00805440" w:rsidP="00805440">
            <w:pPr>
              <w:jc w:val="center"/>
              <w:rPr>
                <w:rFonts w:ascii="Times New Roman" w:hAnsi="Times New Roman" w:cs="Times New Roman"/>
                <w:sz w:val="22"/>
              </w:rPr>
            </w:pPr>
            <w:r>
              <w:rPr>
                <w:rFonts w:ascii="Times New Roman" w:hAnsi="Times New Roman" w:cs="Times New Roman"/>
                <w:sz w:val="22"/>
              </w:rPr>
              <w:t>General</w:t>
            </w:r>
          </w:p>
          <w:p w:rsidR="00805440" w:rsidRPr="007A2BB7" w:rsidRDefault="00805440" w:rsidP="00805440">
            <w:pPr>
              <w:jc w:val="center"/>
              <w:rPr>
                <w:rFonts w:ascii="Times New Roman" w:hAnsi="Times New Roman" w:cs="Times New Roman"/>
                <w:sz w:val="22"/>
              </w:rPr>
            </w:pPr>
            <w:r>
              <w:rPr>
                <w:rFonts w:ascii="Times New Roman" w:hAnsi="Times New Roman" w:cs="Times New Roman"/>
                <w:sz w:val="22"/>
              </w:rPr>
              <w:t>Fund</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Pr="007A2BB7" w:rsidRDefault="008E5E84" w:rsidP="00713EF3">
            <w:pPr>
              <w:rPr>
                <w:rFonts w:ascii="Times New Roman" w:hAnsi="Times New Roman" w:cs="Times New Roman"/>
                <w:sz w:val="22"/>
              </w:rPr>
            </w:pPr>
          </w:p>
        </w:tc>
        <w:tc>
          <w:tcPr>
            <w:tcW w:w="6911" w:type="dxa"/>
            <w:tcBorders>
              <w:bottom w:val="single" w:sz="4" w:space="0" w:color="auto"/>
            </w:tcBorders>
          </w:tcPr>
          <w:p w:rsidR="008E5E84" w:rsidRPr="00B463EA" w:rsidRDefault="008E5E84" w:rsidP="00D656E5">
            <w:pPr>
              <w:pStyle w:val="TableParagraph"/>
              <w:spacing w:before="72" w:line="208" w:lineRule="auto"/>
              <w:ind w:left="0" w:right="321"/>
              <w:rPr>
                <w:rFonts w:ascii="Times New Roman" w:hAnsi="Times New Roman" w:cs="Times New Roman"/>
                <w:sz w:val="24"/>
                <w:szCs w:val="24"/>
              </w:rPr>
            </w:pPr>
            <w:r w:rsidRPr="00B463EA">
              <w:rPr>
                <w:rFonts w:ascii="Times New Roman" w:hAnsi="Times New Roman" w:cs="Times New Roman"/>
                <w:sz w:val="24"/>
                <w:szCs w:val="24"/>
              </w:rPr>
              <w:t>Spencer County will investigate the options for implementing the Project Lead the Way initiative.</w:t>
            </w:r>
          </w:p>
          <w:p w:rsidR="008E5E84" w:rsidRPr="00B463EA" w:rsidRDefault="008E5E84" w:rsidP="00D656E5">
            <w:pPr>
              <w:pStyle w:val="TableParagraph"/>
              <w:spacing w:before="72" w:line="208" w:lineRule="auto"/>
              <w:ind w:left="0"/>
              <w:rPr>
                <w:rFonts w:ascii="Times New Roman" w:hAnsi="Times New Roman" w:cs="Times New Roman"/>
                <w:sz w:val="24"/>
                <w:szCs w:val="24"/>
              </w:rPr>
            </w:pPr>
          </w:p>
        </w:tc>
        <w:tc>
          <w:tcPr>
            <w:tcW w:w="2504" w:type="dxa"/>
            <w:tcBorders>
              <w:bottom w:val="single" w:sz="4" w:space="0" w:color="auto"/>
            </w:tcBorders>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Implementation of PLTW</w:t>
            </w:r>
          </w:p>
        </w:tc>
        <w:tc>
          <w:tcPr>
            <w:tcW w:w="2149" w:type="dxa"/>
            <w:tcBorders>
              <w:bottom w:val="single" w:sz="4" w:space="0" w:color="auto"/>
            </w:tcBorders>
          </w:tcPr>
          <w:p w:rsidR="008E5E84" w:rsidRPr="007A2BB7" w:rsidRDefault="008E5E84" w:rsidP="00713EF3">
            <w:pPr>
              <w:rPr>
                <w:rFonts w:ascii="Times New Roman" w:hAnsi="Times New Roman" w:cs="Times New Roman"/>
                <w:sz w:val="22"/>
              </w:rPr>
            </w:pPr>
          </w:p>
        </w:tc>
        <w:tc>
          <w:tcPr>
            <w:tcW w:w="999" w:type="dxa"/>
            <w:tcBorders>
              <w:bottom w:val="single" w:sz="4" w:space="0" w:color="auto"/>
            </w:tcBorders>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tcPr>
          <w:p w:rsidR="008E5E84" w:rsidRDefault="008E5E84" w:rsidP="00713EF3">
            <w:pPr>
              <w:rPr>
                <w:rFonts w:ascii="Times New Roman" w:hAnsi="Times New Roman" w:cs="Times New Roman"/>
                <w:sz w:val="22"/>
              </w:rPr>
            </w:pPr>
          </w:p>
          <w:p w:rsidR="008E5E84" w:rsidRPr="007A2BB7" w:rsidRDefault="008E5E84" w:rsidP="00713EF3">
            <w:pPr>
              <w:rPr>
                <w:rFonts w:ascii="Times New Roman" w:hAnsi="Times New Roman" w:cs="Times New Roman"/>
                <w:sz w:val="22"/>
              </w:rPr>
            </w:pPr>
            <w:r>
              <w:rPr>
                <w:rFonts w:ascii="Times New Roman" w:hAnsi="Times New Roman" w:cs="Times New Roman"/>
                <w:sz w:val="22"/>
              </w:rPr>
              <w:t>College and Career Coach</w:t>
            </w:r>
          </w:p>
        </w:tc>
        <w:tc>
          <w:tcPr>
            <w:tcW w:w="6911" w:type="dxa"/>
          </w:tcPr>
          <w:p w:rsidR="008E5E84" w:rsidRPr="00B463EA" w:rsidRDefault="008E5E84" w:rsidP="00D656E5">
            <w:pPr>
              <w:pStyle w:val="TableParagraph"/>
              <w:spacing w:before="77" w:line="208" w:lineRule="auto"/>
              <w:ind w:left="0" w:right="66"/>
              <w:rPr>
                <w:rFonts w:ascii="Times New Roman" w:hAnsi="Times New Roman" w:cs="Times New Roman"/>
                <w:sz w:val="24"/>
                <w:szCs w:val="24"/>
              </w:rPr>
            </w:pPr>
            <w:r w:rsidRPr="00B463EA">
              <w:rPr>
                <w:rFonts w:ascii="Times New Roman" w:hAnsi="Times New Roman" w:cs="Times New Roman"/>
                <w:sz w:val="24"/>
                <w:szCs w:val="24"/>
              </w:rPr>
              <w:t>CCR Coach will lead activities to prepare students for life after high school, especially in the areas of college and career.</w:t>
            </w:r>
          </w:p>
          <w:p w:rsidR="008E5E84" w:rsidRPr="00B463EA" w:rsidRDefault="008E5E84" w:rsidP="00713EF3">
            <w:pPr>
              <w:rPr>
                <w:rFonts w:ascii="Times New Roman" w:hAnsi="Times New Roman" w:cs="Times New Roman"/>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CCR Coach job Description</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Default="00805440" w:rsidP="00805440">
            <w:pPr>
              <w:jc w:val="center"/>
              <w:rPr>
                <w:rFonts w:ascii="Times New Roman" w:hAnsi="Times New Roman" w:cs="Times New Roman"/>
                <w:sz w:val="22"/>
              </w:rPr>
            </w:pPr>
            <w:r>
              <w:rPr>
                <w:rFonts w:ascii="Times New Roman" w:hAnsi="Times New Roman" w:cs="Times New Roman"/>
                <w:sz w:val="22"/>
              </w:rPr>
              <w:t>$50,000</w:t>
            </w:r>
          </w:p>
          <w:p w:rsidR="00805440" w:rsidRPr="007A2BB7" w:rsidRDefault="00805440" w:rsidP="00805440">
            <w:pPr>
              <w:jc w:val="center"/>
              <w:rPr>
                <w:rFonts w:ascii="Times New Roman" w:hAnsi="Times New Roman" w:cs="Times New Roman"/>
                <w:sz w:val="22"/>
              </w:rPr>
            </w:pPr>
            <w:r>
              <w:rPr>
                <w:rFonts w:ascii="Times New Roman" w:hAnsi="Times New Roman" w:cs="Times New Roman"/>
                <w:sz w:val="22"/>
              </w:rPr>
              <w:t>General Fund</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val="restart"/>
          </w:tcPr>
          <w:p w:rsidR="008E5E84" w:rsidRDefault="008E5E84" w:rsidP="00B463EA">
            <w:pPr>
              <w:rPr>
                <w:rFonts w:ascii="Times New Roman" w:hAnsi="Times New Roman" w:cs="Times New Roman"/>
                <w:sz w:val="22"/>
              </w:rPr>
            </w:pPr>
          </w:p>
          <w:p w:rsidR="008E5E84" w:rsidRDefault="008E5E84" w:rsidP="00B463EA">
            <w:pPr>
              <w:rPr>
                <w:rFonts w:ascii="Times New Roman" w:hAnsi="Times New Roman" w:cs="Times New Roman"/>
                <w:sz w:val="22"/>
              </w:rPr>
            </w:pPr>
          </w:p>
          <w:p w:rsidR="008E5E84" w:rsidRDefault="008E5E84" w:rsidP="00B463EA">
            <w:pPr>
              <w:rPr>
                <w:rFonts w:ascii="Times New Roman" w:hAnsi="Times New Roman" w:cs="Times New Roman"/>
                <w:sz w:val="22"/>
              </w:rPr>
            </w:pPr>
          </w:p>
          <w:p w:rsidR="00104337" w:rsidRDefault="00104337" w:rsidP="00B463EA">
            <w:pPr>
              <w:rPr>
                <w:rFonts w:ascii="Times New Roman" w:hAnsi="Times New Roman" w:cs="Times New Roman"/>
                <w:sz w:val="22"/>
              </w:rPr>
            </w:pPr>
          </w:p>
          <w:p w:rsidR="008E5E84" w:rsidRDefault="008E5E84" w:rsidP="00B463EA">
            <w:pPr>
              <w:rPr>
                <w:rFonts w:ascii="Times New Roman" w:hAnsi="Times New Roman" w:cs="Times New Roman"/>
                <w:sz w:val="22"/>
              </w:rPr>
            </w:pPr>
          </w:p>
          <w:p w:rsidR="008E5E84" w:rsidRDefault="008E5E84" w:rsidP="00B463EA">
            <w:pPr>
              <w:rPr>
                <w:rFonts w:ascii="Times New Roman" w:hAnsi="Times New Roman" w:cs="Times New Roman"/>
                <w:sz w:val="22"/>
              </w:rPr>
            </w:pPr>
            <w:r>
              <w:rPr>
                <w:rFonts w:ascii="Times New Roman" w:hAnsi="Times New Roman" w:cs="Times New Roman"/>
                <w:sz w:val="22"/>
              </w:rPr>
              <w:t>Targeted Interventions</w:t>
            </w:r>
          </w:p>
        </w:tc>
        <w:tc>
          <w:tcPr>
            <w:tcW w:w="6911" w:type="dxa"/>
          </w:tcPr>
          <w:p w:rsidR="008E5E84" w:rsidRPr="00B463EA" w:rsidRDefault="008E5E84" w:rsidP="00B463EA">
            <w:pPr>
              <w:pStyle w:val="TableParagraph"/>
              <w:spacing w:before="72" w:line="208" w:lineRule="auto"/>
              <w:ind w:left="0" w:right="477"/>
              <w:rPr>
                <w:rFonts w:ascii="Times New Roman" w:hAnsi="Times New Roman" w:cs="Times New Roman"/>
                <w:sz w:val="24"/>
                <w:szCs w:val="24"/>
              </w:rPr>
            </w:pPr>
            <w:r w:rsidRPr="00B463EA">
              <w:rPr>
                <w:rFonts w:ascii="Times New Roman" w:hAnsi="Times New Roman" w:cs="Times New Roman"/>
                <w:sz w:val="24"/>
                <w:szCs w:val="24"/>
              </w:rPr>
              <w:t>Seniors who have not yet met the benchmarks on the ACT for College Ready will take a CCR Lab course in addition to their regular English and/or Math so that they can meet the required benchmarks.</w:t>
            </w:r>
          </w:p>
          <w:p w:rsidR="008E5E84" w:rsidRPr="00B463EA" w:rsidRDefault="008E5E84" w:rsidP="00D656E5">
            <w:pPr>
              <w:pStyle w:val="TableParagraph"/>
              <w:spacing w:before="77" w:line="208" w:lineRule="auto"/>
              <w:ind w:left="0" w:right="66"/>
              <w:rPr>
                <w:rFonts w:ascii="Times New Roman" w:hAnsi="Times New Roman" w:cs="Times New Roman"/>
                <w:sz w:val="24"/>
                <w:szCs w:val="24"/>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Student Schedules</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Default="008E5E84" w:rsidP="00B463EA">
            <w:pPr>
              <w:rPr>
                <w:rFonts w:ascii="Times New Roman" w:hAnsi="Times New Roman" w:cs="Times New Roman"/>
                <w:sz w:val="22"/>
              </w:rPr>
            </w:pPr>
          </w:p>
        </w:tc>
        <w:tc>
          <w:tcPr>
            <w:tcW w:w="6911" w:type="dxa"/>
          </w:tcPr>
          <w:p w:rsidR="008E5E84" w:rsidRPr="008E5E84" w:rsidRDefault="008E5E84" w:rsidP="008E5E84">
            <w:pPr>
              <w:pStyle w:val="TableParagraph"/>
              <w:spacing w:before="77" w:line="208" w:lineRule="auto"/>
              <w:ind w:left="0" w:right="277"/>
              <w:rPr>
                <w:rFonts w:ascii="Times New Roman" w:hAnsi="Times New Roman" w:cs="Times New Roman"/>
                <w:sz w:val="24"/>
                <w:szCs w:val="24"/>
              </w:rPr>
            </w:pPr>
            <w:r w:rsidRPr="008E5E84">
              <w:rPr>
                <w:rFonts w:ascii="Times New Roman" w:hAnsi="Times New Roman" w:cs="Times New Roman"/>
                <w:sz w:val="24"/>
                <w:szCs w:val="24"/>
              </w:rPr>
              <w:t>ACT Prep software will be utilized to better prepare students for the ACT assessment.</w:t>
            </w:r>
          </w:p>
          <w:p w:rsidR="008E5E84" w:rsidRPr="008E5E84" w:rsidRDefault="008E5E84" w:rsidP="00B463EA">
            <w:pPr>
              <w:pStyle w:val="TableParagraph"/>
              <w:spacing w:before="72" w:line="208" w:lineRule="auto"/>
              <w:ind w:left="0" w:right="477"/>
              <w:rPr>
                <w:rFonts w:ascii="Times New Roman" w:hAnsi="Times New Roman" w:cs="Times New Roman"/>
                <w:sz w:val="24"/>
                <w:szCs w:val="24"/>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ACT Data</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Default="008E5E84" w:rsidP="00B463EA">
            <w:pPr>
              <w:rPr>
                <w:rFonts w:ascii="Times New Roman" w:hAnsi="Times New Roman" w:cs="Times New Roman"/>
                <w:sz w:val="22"/>
              </w:rPr>
            </w:pPr>
          </w:p>
        </w:tc>
        <w:tc>
          <w:tcPr>
            <w:tcW w:w="6911" w:type="dxa"/>
          </w:tcPr>
          <w:p w:rsidR="008E5E84" w:rsidRDefault="008E5E84" w:rsidP="008E5E84">
            <w:pPr>
              <w:pStyle w:val="TableParagraph"/>
              <w:spacing w:before="77" w:line="208" w:lineRule="auto"/>
              <w:ind w:left="0" w:right="277"/>
              <w:rPr>
                <w:rFonts w:ascii="Times New Roman" w:hAnsi="Times New Roman" w:cs="Times New Roman"/>
                <w:sz w:val="24"/>
                <w:szCs w:val="24"/>
              </w:rPr>
            </w:pPr>
            <w:r w:rsidRPr="008E5E84">
              <w:rPr>
                <w:rFonts w:ascii="Times New Roman" w:hAnsi="Times New Roman" w:cs="Times New Roman"/>
                <w:sz w:val="24"/>
                <w:szCs w:val="24"/>
              </w:rPr>
              <w:t xml:space="preserve">All schools will develop and implement </w:t>
            </w:r>
            <w:r>
              <w:rPr>
                <w:rFonts w:ascii="Times New Roman" w:hAnsi="Times New Roman" w:cs="Times New Roman"/>
                <w:sz w:val="24"/>
                <w:szCs w:val="24"/>
              </w:rPr>
              <w:t xml:space="preserve">a plan for improving student attendance rates. </w:t>
            </w:r>
          </w:p>
          <w:p w:rsidR="008E5E84" w:rsidRPr="008E5E84" w:rsidRDefault="008E5E84" w:rsidP="008E5E84">
            <w:pPr>
              <w:pStyle w:val="TableParagraph"/>
              <w:spacing w:before="77" w:line="208" w:lineRule="auto"/>
              <w:ind w:left="0" w:right="277"/>
              <w:rPr>
                <w:rFonts w:ascii="Times New Roman" w:hAnsi="Times New Roman" w:cs="Times New Roman"/>
                <w:sz w:val="24"/>
                <w:szCs w:val="24"/>
              </w:rPr>
            </w:pPr>
          </w:p>
        </w:tc>
        <w:tc>
          <w:tcPr>
            <w:tcW w:w="2504" w:type="dxa"/>
          </w:tcPr>
          <w:p w:rsidR="008E5E84" w:rsidRPr="007A2BB7" w:rsidRDefault="00D75474" w:rsidP="00D75474">
            <w:pPr>
              <w:jc w:val="center"/>
              <w:rPr>
                <w:rFonts w:ascii="Times New Roman" w:hAnsi="Times New Roman" w:cs="Times New Roman"/>
                <w:sz w:val="22"/>
              </w:rPr>
            </w:pPr>
            <w:r>
              <w:rPr>
                <w:rFonts w:ascii="Times New Roman" w:hAnsi="Times New Roman" w:cs="Times New Roman"/>
                <w:sz w:val="22"/>
              </w:rPr>
              <w:t>Attendance Rates</w:t>
            </w:r>
          </w:p>
        </w:tc>
        <w:tc>
          <w:tcPr>
            <w:tcW w:w="2149" w:type="dxa"/>
          </w:tcPr>
          <w:p w:rsidR="008E5E84" w:rsidRPr="007A2BB7" w:rsidRDefault="008E5E84" w:rsidP="00713EF3">
            <w:pPr>
              <w:rPr>
                <w:rFonts w:ascii="Times New Roman" w:hAnsi="Times New Roman" w:cs="Times New Roman"/>
                <w:sz w:val="22"/>
              </w:rPr>
            </w:pPr>
          </w:p>
        </w:tc>
        <w:tc>
          <w:tcPr>
            <w:tcW w:w="999" w:type="dxa"/>
          </w:tcPr>
          <w:p w:rsidR="008E5E84" w:rsidRPr="007A2BB7" w:rsidRDefault="00805440" w:rsidP="00805440">
            <w:pPr>
              <w:jc w:val="center"/>
              <w:rPr>
                <w:rFonts w:ascii="Times New Roman" w:hAnsi="Times New Roman" w:cs="Times New Roman"/>
                <w:sz w:val="22"/>
              </w:rPr>
            </w:pPr>
            <w:r>
              <w:rPr>
                <w:rFonts w:ascii="Times New Roman" w:hAnsi="Times New Roman" w:cs="Times New Roman"/>
                <w:sz w:val="22"/>
              </w:rPr>
              <w:t>None</w:t>
            </w:r>
          </w:p>
        </w:tc>
      </w:tr>
    </w:tbl>
    <w:p w:rsidR="00901971" w:rsidRPr="00901971" w:rsidRDefault="00901971" w:rsidP="00901971"/>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3B6A59">
        <w:trPr>
          <w:trHeight w:val="799"/>
          <w:tblHeader/>
        </w:trPr>
        <w:tc>
          <w:tcPr>
            <w:tcW w:w="18701" w:type="dxa"/>
            <w:gridSpan w:val="6"/>
            <w:tcBorders>
              <w:top w:val="single" w:sz="8" w:space="0" w:color="000000" w:themeColor="text1"/>
            </w:tcBorders>
          </w:tcPr>
          <w:p w:rsidR="00C12030" w:rsidRPr="00F161A3" w:rsidRDefault="00C12030" w:rsidP="00017A35">
            <w:pPr>
              <w:rPr>
                <w:rFonts w:ascii="Times New Roman" w:hAnsi="Times New Roman" w:cs="Times New Roman"/>
                <w:b/>
              </w:rPr>
            </w:pPr>
            <w:r w:rsidRPr="00002041">
              <w:rPr>
                <w:rFonts w:ascii="Times New Roman" w:hAnsi="Times New Roman" w:cs="Times New Roman"/>
              </w:rPr>
              <w:t>Goal 4:</w:t>
            </w:r>
            <w:r w:rsidR="00F161A3">
              <w:rPr>
                <w:rFonts w:ascii="Times New Roman" w:hAnsi="Times New Roman" w:cs="Times New Roman"/>
              </w:rPr>
              <w:t xml:space="preserve">  </w:t>
            </w:r>
            <w:r w:rsidR="00F161A3">
              <w:rPr>
                <w:rFonts w:ascii="Times New Roman" w:hAnsi="Times New Roman" w:cs="Times New Roman"/>
                <w:b/>
              </w:rPr>
              <w:t xml:space="preserve">Increase the percentage of students </w:t>
            </w:r>
            <w:r w:rsidR="00695A12">
              <w:rPr>
                <w:rFonts w:ascii="Times New Roman" w:hAnsi="Times New Roman" w:cs="Times New Roman"/>
                <w:b/>
              </w:rPr>
              <w:t>who are ready f</w:t>
            </w:r>
            <w:r w:rsidR="00BF1D0B">
              <w:rPr>
                <w:rFonts w:ascii="Times New Roman" w:hAnsi="Times New Roman" w:cs="Times New Roman"/>
                <w:b/>
              </w:rPr>
              <w:t>or kindergarten from 66% to 75% by 2020 as measured by the Brigance Screener</w:t>
            </w:r>
            <w:r w:rsidR="00535B45">
              <w:rPr>
                <w:rFonts w:ascii="Times New Roman" w:hAnsi="Times New Roman" w:cs="Times New Roman"/>
                <w:b/>
              </w:rPr>
              <w:t>. (Readiness Initiative)</w:t>
            </w: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7D21B1" w:rsidRDefault="00C12030" w:rsidP="007D21B1">
            <w:pPr>
              <w:tabs>
                <w:tab w:val="left" w:pos="3270"/>
              </w:tabs>
              <w:rPr>
                <w:rFonts w:ascii="Times New Roman" w:hAnsi="Times New Roman" w:cs="Times New Roman"/>
              </w:rPr>
            </w:pPr>
          </w:p>
        </w:tc>
        <w:tc>
          <w:tcPr>
            <w:tcW w:w="6911" w:type="dxa"/>
            <w:tcBorders>
              <w:top w:val="single" w:sz="24" w:space="0" w:color="000000" w:themeColor="text1"/>
            </w:tcBorders>
          </w:tcPr>
          <w:p w:rsidR="00C12030" w:rsidRPr="007D21B1" w:rsidRDefault="00C12030" w:rsidP="007D21B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876C3C" w:rsidRPr="00002041" w:rsidTr="00017A35">
        <w:tc>
          <w:tcPr>
            <w:tcW w:w="2988" w:type="dxa"/>
            <w:vMerge w:val="restart"/>
          </w:tcPr>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r w:rsidRPr="00695A12">
              <w:rPr>
                <w:rFonts w:ascii="Times New Roman" w:hAnsi="Times New Roman" w:cs="Times New Roman"/>
              </w:rPr>
              <w:t>Objective 1:</w:t>
            </w: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r w:rsidRPr="00695A12">
              <w:rPr>
                <w:rFonts w:ascii="Times New Roman" w:hAnsi="Times New Roman" w:cs="Times New Roman"/>
              </w:rPr>
              <w:t>Increase the percentage of students who are ready for ready for kindergarten from 66% to 70% by 2018-2019 school year</w:t>
            </w:r>
          </w:p>
          <w:p w:rsidR="00876C3C" w:rsidRPr="00695A12" w:rsidRDefault="00876C3C" w:rsidP="00017A35">
            <w:pPr>
              <w:rPr>
                <w:rFonts w:ascii="Times New Roman" w:hAnsi="Times New Roman" w:cs="Times New Roman"/>
              </w:rPr>
            </w:pPr>
          </w:p>
        </w:tc>
        <w:tc>
          <w:tcPr>
            <w:tcW w:w="3150" w:type="dxa"/>
            <w:vMerge w:val="restart"/>
          </w:tcPr>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r w:rsidRPr="00695A12">
              <w:rPr>
                <w:rFonts w:ascii="Times New Roman" w:hAnsi="Times New Roman" w:cs="Times New Roman"/>
              </w:rPr>
              <w:t>Awareness</w:t>
            </w:r>
          </w:p>
        </w:tc>
        <w:tc>
          <w:tcPr>
            <w:tcW w:w="6911" w:type="dxa"/>
          </w:tcPr>
          <w:p w:rsidR="00876C3C" w:rsidRPr="00695A12" w:rsidRDefault="00876C3C" w:rsidP="00017A35">
            <w:pPr>
              <w:rPr>
                <w:rFonts w:ascii="Times New Roman" w:hAnsi="Times New Roman" w:cs="Times New Roman"/>
              </w:rPr>
            </w:pPr>
            <w:r w:rsidRPr="00695A12">
              <w:rPr>
                <w:rFonts w:ascii="Times New Roman" w:hAnsi="Times New Roman" w:cs="Times New Roman"/>
              </w:rPr>
              <w:t>Post awareness information on the district website.</w:t>
            </w:r>
          </w:p>
          <w:p w:rsidR="00876C3C" w:rsidRPr="00695A12" w:rsidRDefault="00876C3C" w:rsidP="00017A35">
            <w:pPr>
              <w:rPr>
                <w:rFonts w:ascii="Times New Roman" w:hAnsi="Times New Roman" w:cs="Times New Roman"/>
              </w:rPr>
            </w:pPr>
          </w:p>
        </w:tc>
        <w:tc>
          <w:tcPr>
            <w:tcW w:w="2504" w:type="dxa"/>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Updated Website</w:t>
            </w:r>
          </w:p>
        </w:tc>
        <w:tc>
          <w:tcPr>
            <w:tcW w:w="2149" w:type="dxa"/>
          </w:tcPr>
          <w:p w:rsidR="00876C3C" w:rsidRPr="002E154D" w:rsidRDefault="00876C3C" w:rsidP="00017A35">
            <w:pPr>
              <w:rPr>
                <w:rFonts w:ascii="Times New Roman" w:hAnsi="Times New Roman" w:cs="Times New Roman"/>
                <w:sz w:val="22"/>
                <w:szCs w:val="22"/>
              </w:rPr>
            </w:pPr>
          </w:p>
        </w:tc>
        <w:tc>
          <w:tcPr>
            <w:tcW w:w="999" w:type="dxa"/>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017A35">
        <w:tc>
          <w:tcPr>
            <w:tcW w:w="2988" w:type="dxa"/>
            <w:vMerge/>
          </w:tcPr>
          <w:p w:rsidR="00876C3C" w:rsidRPr="00695A12" w:rsidRDefault="00876C3C" w:rsidP="00017A35">
            <w:pPr>
              <w:rPr>
                <w:rFonts w:ascii="Times New Roman" w:hAnsi="Times New Roman" w:cs="Times New Roman"/>
              </w:rPr>
            </w:pPr>
          </w:p>
        </w:tc>
        <w:tc>
          <w:tcPr>
            <w:tcW w:w="3150" w:type="dxa"/>
            <w:vMerge/>
          </w:tcPr>
          <w:p w:rsidR="00876C3C" w:rsidRPr="00695A12" w:rsidRDefault="00876C3C" w:rsidP="00017A35">
            <w:pPr>
              <w:rPr>
                <w:rFonts w:ascii="Times New Roman" w:hAnsi="Times New Roman" w:cs="Times New Roman"/>
              </w:rPr>
            </w:pPr>
          </w:p>
        </w:tc>
        <w:tc>
          <w:tcPr>
            <w:tcW w:w="6911" w:type="dxa"/>
            <w:tcBorders>
              <w:bottom w:val="single" w:sz="4" w:space="0" w:color="auto"/>
            </w:tcBorders>
          </w:tcPr>
          <w:p w:rsidR="00876C3C" w:rsidRPr="00695A12" w:rsidRDefault="00876C3C" w:rsidP="00017A35">
            <w:pPr>
              <w:rPr>
                <w:rFonts w:ascii="Times New Roman" w:hAnsi="Times New Roman" w:cs="Times New Roman"/>
              </w:rPr>
            </w:pPr>
            <w:r w:rsidRPr="00695A12">
              <w:rPr>
                <w:rFonts w:ascii="Times New Roman" w:hAnsi="Times New Roman" w:cs="Times New Roman"/>
              </w:rPr>
              <w:t>Present readiness information at the various community events that take place in the district (Chamber Meetings, School events, etc.).</w:t>
            </w:r>
          </w:p>
          <w:p w:rsidR="00876C3C" w:rsidRPr="00695A12" w:rsidRDefault="00876C3C" w:rsidP="00017A35">
            <w:pPr>
              <w:rPr>
                <w:rFonts w:ascii="Times New Roman" w:hAnsi="Times New Roman" w:cs="Times New Roman"/>
              </w:rPr>
            </w:pPr>
          </w:p>
        </w:tc>
        <w:tc>
          <w:tcPr>
            <w:tcW w:w="2504" w:type="dxa"/>
            <w:tcBorders>
              <w:bottom w:val="single" w:sz="4" w:space="0" w:color="auto"/>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149" w:type="dxa"/>
            <w:tcBorders>
              <w:bottom w:val="single" w:sz="4" w:space="0" w:color="auto"/>
            </w:tcBorders>
          </w:tcPr>
          <w:p w:rsidR="00876C3C" w:rsidRPr="002E154D" w:rsidRDefault="00876C3C" w:rsidP="00017A35">
            <w:pPr>
              <w:rPr>
                <w:rFonts w:ascii="Times New Roman" w:hAnsi="Times New Roman" w:cs="Times New Roman"/>
                <w:sz w:val="22"/>
                <w:szCs w:val="22"/>
              </w:rPr>
            </w:pPr>
          </w:p>
        </w:tc>
        <w:tc>
          <w:tcPr>
            <w:tcW w:w="999" w:type="dxa"/>
            <w:tcBorders>
              <w:bottom w:val="single" w:sz="4" w:space="0" w:color="auto"/>
            </w:tcBorders>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017A35">
        <w:tc>
          <w:tcPr>
            <w:tcW w:w="2988" w:type="dxa"/>
            <w:vMerge/>
          </w:tcPr>
          <w:p w:rsidR="00876C3C" w:rsidRPr="00695A12" w:rsidRDefault="00876C3C" w:rsidP="00017A35">
            <w:pPr>
              <w:rPr>
                <w:rFonts w:ascii="Times New Roman" w:hAnsi="Times New Roman" w:cs="Times New Roman"/>
              </w:rPr>
            </w:pPr>
          </w:p>
        </w:tc>
        <w:tc>
          <w:tcPr>
            <w:tcW w:w="3150" w:type="dxa"/>
            <w:vMerge/>
          </w:tcPr>
          <w:p w:rsidR="00876C3C" w:rsidRPr="00695A12" w:rsidRDefault="00876C3C" w:rsidP="00017A35">
            <w:pPr>
              <w:rPr>
                <w:rFonts w:ascii="Times New Roman" w:hAnsi="Times New Roman" w:cs="Times New Roman"/>
              </w:rPr>
            </w:pPr>
          </w:p>
        </w:tc>
        <w:tc>
          <w:tcPr>
            <w:tcW w:w="6911" w:type="dxa"/>
            <w:tcBorders>
              <w:bottom w:val="single" w:sz="8" w:space="0" w:color="000000" w:themeColor="text1"/>
            </w:tcBorders>
          </w:tcPr>
          <w:p w:rsidR="00876C3C" w:rsidRPr="00695A12" w:rsidRDefault="00876C3C" w:rsidP="00017A35">
            <w:pPr>
              <w:rPr>
                <w:rFonts w:ascii="Times New Roman" w:hAnsi="Times New Roman" w:cs="Times New Roman"/>
              </w:rPr>
            </w:pPr>
            <w:r w:rsidRPr="00695A12">
              <w:rPr>
                <w:rFonts w:ascii="Times New Roman" w:hAnsi="Times New Roman" w:cs="Times New Roman"/>
              </w:rPr>
              <w:t>Utilize both social and regular media sources to communicate the importance of Kindergarten Readiness.</w:t>
            </w:r>
          </w:p>
          <w:p w:rsidR="00876C3C" w:rsidRPr="00695A12" w:rsidRDefault="00876C3C" w:rsidP="00017A35">
            <w:pPr>
              <w:rPr>
                <w:rFonts w:ascii="Times New Roman" w:hAnsi="Times New Roman" w:cs="Times New Roman"/>
              </w:rPr>
            </w:pPr>
          </w:p>
        </w:tc>
        <w:tc>
          <w:tcPr>
            <w:tcW w:w="2504" w:type="dxa"/>
            <w:tcBorders>
              <w:bottom w:val="single" w:sz="8" w:space="0" w:color="000000" w:themeColor="text1"/>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149" w:type="dxa"/>
            <w:tcBorders>
              <w:bottom w:val="single" w:sz="8" w:space="0" w:color="000000" w:themeColor="text1"/>
            </w:tcBorders>
          </w:tcPr>
          <w:p w:rsidR="00876C3C" w:rsidRPr="002E154D" w:rsidRDefault="00876C3C" w:rsidP="00017A35">
            <w:pPr>
              <w:rPr>
                <w:rFonts w:ascii="Times New Roman" w:hAnsi="Times New Roman" w:cs="Times New Roman"/>
                <w:sz w:val="22"/>
                <w:szCs w:val="22"/>
              </w:rPr>
            </w:pPr>
          </w:p>
        </w:tc>
        <w:tc>
          <w:tcPr>
            <w:tcW w:w="999" w:type="dxa"/>
            <w:tcBorders>
              <w:bottom w:val="single" w:sz="8" w:space="0" w:color="000000" w:themeColor="text1"/>
            </w:tcBorders>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017A35">
        <w:tc>
          <w:tcPr>
            <w:tcW w:w="2988" w:type="dxa"/>
            <w:vMerge/>
          </w:tcPr>
          <w:p w:rsidR="00876C3C" w:rsidRPr="00695A12" w:rsidRDefault="00876C3C" w:rsidP="00017A35">
            <w:pPr>
              <w:rPr>
                <w:rFonts w:ascii="Times New Roman" w:hAnsi="Times New Roman" w:cs="Times New Roman"/>
              </w:rPr>
            </w:pPr>
          </w:p>
        </w:tc>
        <w:tc>
          <w:tcPr>
            <w:tcW w:w="3150" w:type="dxa"/>
            <w:vMerge w:val="restart"/>
          </w:tcPr>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p>
          <w:p w:rsidR="00876C3C" w:rsidRPr="00695A12" w:rsidRDefault="00876C3C" w:rsidP="00017A35">
            <w:pPr>
              <w:rPr>
                <w:rFonts w:ascii="Times New Roman" w:hAnsi="Times New Roman" w:cs="Times New Roman"/>
              </w:rPr>
            </w:pPr>
            <w:r w:rsidRPr="00695A12">
              <w:rPr>
                <w:rFonts w:ascii="Times New Roman" w:hAnsi="Times New Roman" w:cs="Times New Roman"/>
              </w:rPr>
              <w:t>Community Outreach</w:t>
            </w:r>
          </w:p>
        </w:tc>
        <w:tc>
          <w:tcPr>
            <w:tcW w:w="6911" w:type="dxa"/>
          </w:tcPr>
          <w:p w:rsidR="00876C3C" w:rsidRPr="00695A12" w:rsidRDefault="00876C3C" w:rsidP="00017A35">
            <w:pPr>
              <w:rPr>
                <w:rFonts w:ascii="Times New Roman" w:hAnsi="Times New Roman" w:cs="Times New Roman"/>
              </w:rPr>
            </w:pPr>
            <w:r w:rsidRPr="00695A12">
              <w:rPr>
                <w:rFonts w:ascii="Times New Roman" w:hAnsi="Times New Roman" w:cs="Times New Roman"/>
              </w:rPr>
              <w:t>Schedule regular meetings with the private child care facilities in the community for the purpose of communication and training.</w:t>
            </w:r>
          </w:p>
          <w:p w:rsidR="00876C3C" w:rsidRPr="00695A12" w:rsidRDefault="00876C3C" w:rsidP="00017A35">
            <w:pPr>
              <w:rPr>
                <w:rFonts w:ascii="Times New Roman" w:hAnsi="Times New Roman" w:cs="Times New Roman"/>
              </w:rPr>
            </w:pPr>
          </w:p>
        </w:tc>
        <w:tc>
          <w:tcPr>
            <w:tcW w:w="2504" w:type="dxa"/>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Meeting Schedule</w:t>
            </w:r>
          </w:p>
        </w:tc>
        <w:tc>
          <w:tcPr>
            <w:tcW w:w="2149" w:type="dxa"/>
          </w:tcPr>
          <w:p w:rsidR="00876C3C" w:rsidRPr="002E154D" w:rsidRDefault="00876C3C" w:rsidP="00017A35">
            <w:pPr>
              <w:rPr>
                <w:rFonts w:ascii="Times New Roman" w:hAnsi="Times New Roman" w:cs="Times New Roman"/>
                <w:sz w:val="22"/>
                <w:szCs w:val="22"/>
              </w:rPr>
            </w:pPr>
          </w:p>
        </w:tc>
        <w:tc>
          <w:tcPr>
            <w:tcW w:w="999" w:type="dxa"/>
          </w:tcPr>
          <w:p w:rsidR="00876C3C"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None</w:t>
            </w:r>
          </w:p>
        </w:tc>
      </w:tr>
      <w:tr w:rsidR="00876C3C" w:rsidRPr="00002041" w:rsidTr="00017A35">
        <w:tc>
          <w:tcPr>
            <w:tcW w:w="2988" w:type="dxa"/>
            <w:vMerge/>
          </w:tcPr>
          <w:p w:rsidR="00876C3C" w:rsidRPr="00695A12" w:rsidRDefault="00876C3C" w:rsidP="00017A35">
            <w:pPr>
              <w:rPr>
                <w:rFonts w:ascii="Times New Roman" w:hAnsi="Times New Roman" w:cs="Times New Roman"/>
              </w:rPr>
            </w:pPr>
          </w:p>
        </w:tc>
        <w:tc>
          <w:tcPr>
            <w:tcW w:w="3150" w:type="dxa"/>
            <w:vMerge/>
          </w:tcPr>
          <w:p w:rsidR="00876C3C" w:rsidRPr="00695A12" w:rsidRDefault="00876C3C" w:rsidP="00017A35">
            <w:pPr>
              <w:rPr>
                <w:rFonts w:ascii="Times New Roman" w:hAnsi="Times New Roman" w:cs="Times New Roman"/>
              </w:rPr>
            </w:pPr>
          </w:p>
        </w:tc>
        <w:tc>
          <w:tcPr>
            <w:tcW w:w="6911" w:type="dxa"/>
            <w:tcBorders>
              <w:bottom w:val="single" w:sz="4" w:space="0" w:color="auto"/>
            </w:tcBorders>
          </w:tcPr>
          <w:p w:rsidR="00876C3C" w:rsidRPr="00695A12" w:rsidRDefault="00876C3C" w:rsidP="00017A35">
            <w:pPr>
              <w:rPr>
                <w:rFonts w:ascii="Times New Roman" w:hAnsi="Times New Roman" w:cs="Times New Roman"/>
              </w:rPr>
            </w:pPr>
            <w:r w:rsidRPr="00695A12">
              <w:rPr>
                <w:rFonts w:ascii="Times New Roman" w:hAnsi="Times New Roman" w:cs="Times New Roman"/>
              </w:rPr>
              <w:t>Develop and utilize an outreach bus to provide ongoing educational services throughout the community.</w:t>
            </w:r>
          </w:p>
          <w:p w:rsidR="00876C3C" w:rsidRPr="00695A12" w:rsidRDefault="00876C3C" w:rsidP="00017A35">
            <w:pPr>
              <w:rPr>
                <w:rFonts w:ascii="Times New Roman" w:hAnsi="Times New Roman" w:cs="Times New Roman"/>
              </w:rPr>
            </w:pPr>
          </w:p>
        </w:tc>
        <w:tc>
          <w:tcPr>
            <w:tcW w:w="2504" w:type="dxa"/>
            <w:tcBorders>
              <w:bottom w:val="single" w:sz="4" w:space="0" w:color="auto"/>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 xml:space="preserve">Successful Implementation </w:t>
            </w:r>
          </w:p>
        </w:tc>
        <w:tc>
          <w:tcPr>
            <w:tcW w:w="2149" w:type="dxa"/>
            <w:tcBorders>
              <w:bottom w:val="single" w:sz="4" w:space="0" w:color="auto"/>
            </w:tcBorders>
          </w:tcPr>
          <w:p w:rsidR="00876C3C" w:rsidRPr="002E154D" w:rsidRDefault="00876C3C" w:rsidP="00017A35">
            <w:pPr>
              <w:rPr>
                <w:rFonts w:ascii="Times New Roman" w:hAnsi="Times New Roman" w:cs="Times New Roman"/>
                <w:sz w:val="22"/>
                <w:szCs w:val="22"/>
              </w:rPr>
            </w:pPr>
          </w:p>
        </w:tc>
        <w:tc>
          <w:tcPr>
            <w:tcW w:w="999" w:type="dxa"/>
            <w:tcBorders>
              <w:bottom w:val="single" w:sz="4" w:space="0" w:color="auto"/>
            </w:tcBorders>
          </w:tcPr>
          <w:p w:rsidR="00876C3C" w:rsidRDefault="00805440" w:rsidP="00805440">
            <w:pPr>
              <w:jc w:val="center"/>
              <w:rPr>
                <w:rFonts w:ascii="Times New Roman" w:hAnsi="Times New Roman" w:cs="Times New Roman"/>
                <w:sz w:val="22"/>
                <w:szCs w:val="22"/>
              </w:rPr>
            </w:pPr>
            <w:r>
              <w:rPr>
                <w:rFonts w:ascii="Times New Roman" w:hAnsi="Times New Roman" w:cs="Times New Roman"/>
                <w:sz w:val="22"/>
                <w:szCs w:val="22"/>
              </w:rPr>
              <w:t>$20,000</w:t>
            </w:r>
          </w:p>
          <w:p w:rsidR="00805440"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Grant Funds</w:t>
            </w:r>
          </w:p>
        </w:tc>
      </w:tr>
      <w:tr w:rsidR="00876C3C" w:rsidRPr="00002041" w:rsidTr="00876C3C">
        <w:tc>
          <w:tcPr>
            <w:tcW w:w="2988" w:type="dxa"/>
            <w:vMerge/>
          </w:tcPr>
          <w:p w:rsidR="00876C3C" w:rsidRPr="00695A12" w:rsidRDefault="00876C3C" w:rsidP="00017A35">
            <w:pPr>
              <w:rPr>
                <w:rFonts w:ascii="Times New Roman" w:hAnsi="Times New Roman" w:cs="Times New Roman"/>
              </w:rPr>
            </w:pPr>
          </w:p>
        </w:tc>
        <w:tc>
          <w:tcPr>
            <w:tcW w:w="3150" w:type="dxa"/>
            <w:vMerge/>
          </w:tcPr>
          <w:p w:rsidR="00876C3C" w:rsidRPr="00695A12" w:rsidRDefault="00876C3C" w:rsidP="00017A35">
            <w:pPr>
              <w:rPr>
                <w:rFonts w:ascii="Times New Roman" w:hAnsi="Times New Roman" w:cs="Times New Roman"/>
              </w:rPr>
            </w:pPr>
          </w:p>
        </w:tc>
        <w:tc>
          <w:tcPr>
            <w:tcW w:w="6911" w:type="dxa"/>
          </w:tcPr>
          <w:p w:rsidR="00876C3C" w:rsidRPr="00695A12" w:rsidRDefault="00876C3C" w:rsidP="00017A35">
            <w:pPr>
              <w:rPr>
                <w:rFonts w:ascii="Times New Roman" w:hAnsi="Times New Roman" w:cs="Times New Roman"/>
              </w:rPr>
            </w:pPr>
            <w:r w:rsidRPr="00695A12">
              <w:rPr>
                <w:rFonts w:ascii="Times New Roman" w:hAnsi="Times New Roman" w:cs="Times New Roman"/>
              </w:rPr>
              <w:t>Schedule and host readiness events at the various centers in the community as well as the public library</w:t>
            </w:r>
          </w:p>
          <w:p w:rsidR="00876C3C" w:rsidRPr="00695A12" w:rsidRDefault="00876C3C" w:rsidP="00017A35">
            <w:pPr>
              <w:rPr>
                <w:rFonts w:ascii="Times New Roman" w:hAnsi="Times New Roman" w:cs="Times New Roman"/>
              </w:rPr>
            </w:pPr>
          </w:p>
        </w:tc>
        <w:tc>
          <w:tcPr>
            <w:tcW w:w="2504" w:type="dxa"/>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149" w:type="dxa"/>
          </w:tcPr>
          <w:p w:rsidR="00876C3C" w:rsidRPr="002E154D" w:rsidRDefault="00876C3C" w:rsidP="00017A35">
            <w:pPr>
              <w:rPr>
                <w:rFonts w:ascii="Times New Roman" w:hAnsi="Times New Roman" w:cs="Times New Roman"/>
                <w:sz w:val="22"/>
                <w:szCs w:val="22"/>
              </w:rPr>
            </w:pPr>
          </w:p>
        </w:tc>
        <w:tc>
          <w:tcPr>
            <w:tcW w:w="999" w:type="dxa"/>
          </w:tcPr>
          <w:p w:rsidR="00876C3C" w:rsidRDefault="00805440" w:rsidP="00805440">
            <w:pPr>
              <w:jc w:val="center"/>
              <w:rPr>
                <w:rFonts w:ascii="Times New Roman" w:hAnsi="Times New Roman" w:cs="Times New Roman"/>
                <w:sz w:val="22"/>
                <w:szCs w:val="22"/>
              </w:rPr>
            </w:pPr>
            <w:r>
              <w:rPr>
                <w:rFonts w:ascii="Times New Roman" w:hAnsi="Times New Roman" w:cs="Times New Roman"/>
                <w:sz w:val="22"/>
                <w:szCs w:val="22"/>
              </w:rPr>
              <w:t>$1500</w:t>
            </w:r>
          </w:p>
          <w:p w:rsidR="00805440"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General Funds</w:t>
            </w:r>
          </w:p>
        </w:tc>
      </w:tr>
      <w:tr w:rsidR="00876C3C" w:rsidRPr="00002041" w:rsidTr="00017A35">
        <w:tc>
          <w:tcPr>
            <w:tcW w:w="2988" w:type="dxa"/>
            <w:vMerge/>
          </w:tcPr>
          <w:p w:rsidR="00876C3C" w:rsidRPr="00695A12" w:rsidRDefault="00876C3C" w:rsidP="00017A35">
            <w:pPr>
              <w:rPr>
                <w:rFonts w:ascii="Times New Roman" w:hAnsi="Times New Roman" w:cs="Times New Roman"/>
              </w:rPr>
            </w:pPr>
          </w:p>
        </w:tc>
        <w:tc>
          <w:tcPr>
            <w:tcW w:w="3150" w:type="dxa"/>
            <w:vMerge/>
          </w:tcPr>
          <w:p w:rsidR="00876C3C" w:rsidRPr="00695A12" w:rsidRDefault="00876C3C" w:rsidP="00017A35">
            <w:pPr>
              <w:rPr>
                <w:rFonts w:ascii="Times New Roman" w:hAnsi="Times New Roman" w:cs="Times New Roman"/>
              </w:rPr>
            </w:pPr>
          </w:p>
        </w:tc>
        <w:tc>
          <w:tcPr>
            <w:tcW w:w="6911" w:type="dxa"/>
            <w:tcBorders>
              <w:bottom w:val="single" w:sz="8" w:space="0" w:color="000000" w:themeColor="text1"/>
            </w:tcBorders>
          </w:tcPr>
          <w:p w:rsidR="00876C3C" w:rsidRPr="00695A12" w:rsidRDefault="00876C3C" w:rsidP="00017A35">
            <w:pPr>
              <w:rPr>
                <w:rFonts w:ascii="Times New Roman" w:hAnsi="Times New Roman" w:cs="Times New Roman"/>
              </w:rPr>
            </w:pPr>
            <w:r w:rsidRPr="00695A12">
              <w:rPr>
                <w:rFonts w:ascii="Times New Roman" w:hAnsi="Times New Roman" w:cs="Times New Roman"/>
              </w:rPr>
              <w:t>Plan and implement a summer readiness event</w:t>
            </w:r>
          </w:p>
          <w:p w:rsidR="00876C3C" w:rsidRPr="00695A12" w:rsidRDefault="00876C3C" w:rsidP="00017A35">
            <w:pPr>
              <w:rPr>
                <w:rFonts w:ascii="Times New Roman" w:hAnsi="Times New Roman" w:cs="Times New Roman"/>
              </w:rPr>
            </w:pPr>
          </w:p>
        </w:tc>
        <w:tc>
          <w:tcPr>
            <w:tcW w:w="2504" w:type="dxa"/>
            <w:tcBorders>
              <w:bottom w:val="single" w:sz="8" w:space="0" w:color="000000" w:themeColor="text1"/>
            </w:tcBorders>
          </w:tcPr>
          <w:p w:rsidR="00876C3C" w:rsidRPr="002E154D" w:rsidRDefault="00D75474" w:rsidP="00D75474">
            <w:pPr>
              <w:jc w:val="center"/>
              <w:rPr>
                <w:rFonts w:ascii="Times New Roman" w:hAnsi="Times New Roman" w:cs="Times New Roman"/>
                <w:sz w:val="22"/>
                <w:szCs w:val="22"/>
              </w:rPr>
            </w:pPr>
            <w:r>
              <w:rPr>
                <w:rFonts w:ascii="Times New Roman" w:hAnsi="Times New Roman" w:cs="Times New Roman"/>
                <w:sz w:val="22"/>
                <w:szCs w:val="22"/>
              </w:rPr>
              <w:t>Event Schedule</w:t>
            </w:r>
          </w:p>
        </w:tc>
        <w:tc>
          <w:tcPr>
            <w:tcW w:w="2149" w:type="dxa"/>
            <w:tcBorders>
              <w:bottom w:val="single" w:sz="8" w:space="0" w:color="000000" w:themeColor="text1"/>
            </w:tcBorders>
          </w:tcPr>
          <w:p w:rsidR="00876C3C" w:rsidRPr="002E154D" w:rsidRDefault="00876C3C" w:rsidP="00017A35">
            <w:pPr>
              <w:rPr>
                <w:rFonts w:ascii="Times New Roman" w:hAnsi="Times New Roman" w:cs="Times New Roman"/>
                <w:sz w:val="22"/>
                <w:szCs w:val="22"/>
              </w:rPr>
            </w:pPr>
          </w:p>
        </w:tc>
        <w:tc>
          <w:tcPr>
            <w:tcW w:w="999" w:type="dxa"/>
            <w:tcBorders>
              <w:bottom w:val="single" w:sz="8" w:space="0" w:color="000000" w:themeColor="text1"/>
            </w:tcBorders>
          </w:tcPr>
          <w:p w:rsidR="00876C3C" w:rsidRDefault="00805440" w:rsidP="00805440">
            <w:pPr>
              <w:jc w:val="center"/>
              <w:rPr>
                <w:rFonts w:ascii="Times New Roman" w:hAnsi="Times New Roman" w:cs="Times New Roman"/>
                <w:sz w:val="22"/>
                <w:szCs w:val="22"/>
              </w:rPr>
            </w:pPr>
            <w:r>
              <w:rPr>
                <w:rFonts w:ascii="Times New Roman" w:hAnsi="Times New Roman" w:cs="Times New Roman"/>
                <w:sz w:val="22"/>
                <w:szCs w:val="22"/>
              </w:rPr>
              <w:t>$1500</w:t>
            </w:r>
          </w:p>
          <w:p w:rsidR="00805440" w:rsidRPr="002E154D" w:rsidRDefault="00805440" w:rsidP="00805440">
            <w:pPr>
              <w:jc w:val="center"/>
              <w:rPr>
                <w:rFonts w:ascii="Times New Roman" w:hAnsi="Times New Roman" w:cs="Times New Roman"/>
                <w:sz w:val="22"/>
                <w:szCs w:val="22"/>
              </w:rPr>
            </w:pPr>
            <w:r>
              <w:rPr>
                <w:rFonts w:ascii="Times New Roman" w:hAnsi="Times New Roman" w:cs="Times New Roman"/>
                <w:sz w:val="22"/>
                <w:szCs w:val="22"/>
              </w:rPr>
              <w:t>Grant Funds</w:t>
            </w:r>
          </w:p>
        </w:tc>
      </w:tr>
    </w:tbl>
    <w:p w:rsidR="00535B45" w:rsidRPr="00535B45" w:rsidRDefault="00535B45" w:rsidP="00535B45"/>
    <w:p w:rsidR="00535B45" w:rsidRDefault="00535B45" w:rsidP="00713EF3">
      <w:pPr>
        <w:pStyle w:val="Heading2"/>
        <w:rPr>
          <w:rFonts w:ascii="Times New Roman" w:hAnsi="Times New Roman" w:cs="Times New Roman"/>
        </w:rPr>
      </w:pPr>
    </w:p>
    <w:p w:rsidR="00535B45" w:rsidRDefault="00535B45" w:rsidP="00713EF3">
      <w:pPr>
        <w:pStyle w:val="Heading2"/>
        <w:rPr>
          <w:rFonts w:ascii="Times New Roman" w:hAnsi="Times New Roman" w:cs="Times New Roman"/>
        </w:rPr>
      </w:pPr>
    </w:p>
    <w:p w:rsidR="00535B45" w:rsidRDefault="00535B45" w:rsidP="00713EF3">
      <w:pPr>
        <w:pStyle w:val="Heading2"/>
        <w:rPr>
          <w:rFonts w:ascii="Times New Roman" w:hAnsi="Times New Roman" w:cs="Times New Roman"/>
        </w:rPr>
      </w:pPr>
    </w:p>
    <w:p w:rsidR="00535B45" w:rsidRDefault="00535B45" w:rsidP="00535B45"/>
    <w:p w:rsidR="00535B45" w:rsidRPr="00535B45" w:rsidRDefault="00535B45" w:rsidP="00535B45"/>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535B45"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3B6A59">
        <w:trPr>
          <w:trHeight w:val="691"/>
          <w:tblHeader/>
        </w:trPr>
        <w:tc>
          <w:tcPr>
            <w:tcW w:w="18701" w:type="dxa"/>
            <w:gridSpan w:val="6"/>
            <w:tcBorders>
              <w:top w:val="single" w:sz="8" w:space="0" w:color="000000" w:themeColor="text1"/>
            </w:tcBorders>
          </w:tcPr>
          <w:p w:rsidR="00713EF3" w:rsidRPr="003B6A59" w:rsidRDefault="00C12030" w:rsidP="00876C3C">
            <w:pPr>
              <w:rPr>
                <w:rFonts w:ascii="Times New Roman" w:hAnsi="Times New Roman" w:cs="Times New Roman"/>
                <w:b/>
              </w:rPr>
            </w:pPr>
            <w:r w:rsidRPr="00002041">
              <w:rPr>
                <w:rFonts w:ascii="Times New Roman" w:hAnsi="Times New Roman" w:cs="Times New Roman"/>
              </w:rPr>
              <w:t>Goal 5</w:t>
            </w:r>
            <w:r w:rsidR="00713EF3" w:rsidRPr="00002041">
              <w:rPr>
                <w:rFonts w:ascii="Times New Roman" w:hAnsi="Times New Roman" w:cs="Times New Roman"/>
              </w:rPr>
              <w:t>:</w:t>
            </w:r>
            <w:r w:rsidR="003B6A59">
              <w:rPr>
                <w:rFonts w:ascii="Times New Roman" w:hAnsi="Times New Roman" w:cs="Times New Roman"/>
              </w:rPr>
              <w:t xml:space="preserve">  </w:t>
            </w:r>
            <w:r w:rsidR="00ED05DB">
              <w:rPr>
                <w:rFonts w:ascii="Times New Roman" w:hAnsi="Times New Roman" w:cs="Times New Roman"/>
                <w:b/>
              </w:rPr>
              <w:t xml:space="preserve">All </w:t>
            </w:r>
            <w:r w:rsidR="00876C3C">
              <w:rPr>
                <w:rFonts w:ascii="Times New Roman" w:hAnsi="Times New Roman" w:cs="Times New Roman"/>
                <w:b/>
              </w:rPr>
              <w:t>stakeholders</w:t>
            </w:r>
            <w:r w:rsidR="00BF1D0B">
              <w:rPr>
                <w:rFonts w:ascii="Times New Roman" w:hAnsi="Times New Roman" w:cs="Times New Roman"/>
                <w:b/>
              </w:rPr>
              <w:t xml:space="preserve"> will </w:t>
            </w:r>
            <w:r w:rsidR="00ED05DB">
              <w:rPr>
                <w:rFonts w:ascii="Times New Roman" w:hAnsi="Times New Roman" w:cs="Times New Roman"/>
                <w:b/>
              </w:rPr>
              <w:t>have an understanding of the competencies and dispositions that are embedded into the Spencer County graduate profile by</w:t>
            </w:r>
            <w:r w:rsidR="00BF1D0B">
              <w:rPr>
                <w:rFonts w:ascii="Times New Roman" w:hAnsi="Times New Roman" w:cs="Times New Roman"/>
                <w:b/>
              </w:rPr>
              <w:t xml:space="preserve"> </w:t>
            </w:r>
            <w:r w:rsidR="00AA6B5B">
              <w:rPr>
                <w:rFonts w:ascii="Times New Roman" w:hAnsi="Times New Roman" w:cs="Times New Roman"/>
                <w:b/>
              </w:rPr>
              <w:t>2019-2020</w:t>
            </w:r>
            <w:r w:rsidR="00535B45">
              <w:rPr>
                <w:rFonts w:ascii="Times New Roman" w:hAnsi="Times New Roman" w:cs="Times New Roman"/>
                <w:b/>
              </w:rPr>
              <w:t>.</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535B45" w:rsidRDefault="00713EF3" w:rsidP="00535B45">
            <w:pPr>
              <w:tabs>
                <w:tab w:val="left" w:pos="3270"/>
              </w:tabs>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002041" w:rsidRDefault="00713EF3" w:rsidP="00535B45">
            <w:pPr>
              <w:shd w:val="clear" w:color="auto" w:fill="FFFFFF"/>
              <w:spacing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CF1DAC" w:rsidRPr="00002041" w:rsidTr="00713EF3">
        <w:tc>
          <w:tcPr>
            <w:tcW w:w="2988" w:type="dxa"/>
            <w:vMerge w:val="restart"/>
          </w:tcPr>
          <w:p w:rsidR="00CF1DAC" w:rsidRPr="00695A12" w:rsidRDefault="00CF1DAC" w:rsidP="00ED05DB">
            <w:pPr>
              <w:rPr>
                <w:rFonts w:ascii="Times New Roman" w:hAnsi="Times New Roman" w:cs="Times New Roman"/>
              </w:rPr>
            </w:pPr>
          </w:p>
          <w:p w:rsidR="00CF1DAC" w:rsidRPr="00695A12" w:rsidRDefault="00CF1DAC" w:rsidP="00ED05DB">
            <w:pPr>
              <w:rPr>
                <w:rFonts w:ascii="Times New Roman" w:hAnsi="Times New Roman" w:cs="Times New Roman"/>
              </w:rPr>
            </w:pPr>
            <w:r w:rsidRPr="00695A12">
              <w:rPr>
                <w:rFonts w:ascii="Times New Roman" w:hAnsi="Times New Roman" w:cs="Times New Roman"/>
              </w:rPr>
              <w:t>Objective 1</w:t>
            </w:r>
          </w:p>
          <w:p w:rsidR="00CF1DAC" w:rsidRPr="00695A12" w:rsidRDefault="00CF1DAC" w:rsidP="00ED05DB">
            <w:pPr>
              <w:rPr>
                <w:rFonts w:ascii="Times New Roman" w:hAnsi="Times New Roman" w:cs="Times New Roman"/>
              </w:rPr>
            </w:pPr>
          </w:p>
          <w:p w:rsidR="00CF1DAC" w:rsidRDefault="00CF1DAC" w:rsidP="00ED05DB">
            <w:pPr>
              <w:rPr>
                <w:rFonts w:ascii="Times New Roman" w:hAnsi="Times New Roman" w:cs="Times New Roman"/>
              </w:rPr>
            </w:pPr>
          </w:p>
          <w:p w:rsidR="00CF1DAC" w:rsidRDefault="00CF1DAC" w:rsidP="00ED05DB">
            <w:pPr>
              <w:rPr>
                <w:rFonts w:ascii="Times New Roman" w:hAnsi="Times New Roman" w:cs="Times New Roman"/>
              </w:rPr>
            </w:pPr>
          </w:p>
          <w:p w:rsidR="00CF1DAC" w:rsidRDefault="00CF1DAC" w:rsidP="00ED05DB">
            <w:pPr>
              <w:rPr>
                <w:rFonts w:ascii="Times New Roman" w:hAnsi="Times New Roman" w:cs="Times New Roman"/>
              </w:rPr>
            </w:pPr>
          </w:p>
          <w:p w:rsidR="009C7A1C" w:rsidRDefault="009C7A1C" w:rsidP="00ED05DB">
            <w:pPr>
              <w:rPr>
                <w:rFonts w:ascii="Times New Roman" w:hAnsi="Times New Roman" w:cs="Times New Roman"/>
              </w:rPr>
            </w:pPr>
          </w:p>
          <w:p w:rsidR="009C7A1C" w:rsidRDefault="009C7A1C" w:rsidP="00ED05DB">
            <w:pPr>
              <w:rPr>
                <w:rFonts w:ascii="Times New Roman" w:hAnsi="Times New Roman" w:cs="Times New Roman"/>
              </w:rPr>
            </w:pPr>
          </w:p>
          <w:p w:rsidR="009C7A1C" w:rsidRDefault="009C7A1C" w:rsidP="00ED05DB">
            <w:pPr>
              <w:rPr>
                <w:rFonts w:ascii="Times New Roman" w:hAnsi="Times New Roman" w:cs="Times New Roman"/>
              </w:rPr>
            </w:pPr>
          </w:p>
          <w:p w:rsidR="00CF1DAC" w:rsidRPr="00695A12" w:rsidRDefault="00CF1DAC" w:rsidP="00ED05DB">
            <w:pPr>
              <w:rPr>
                <w:rFonts w:ascii="Times New Roman" w:hAnsi="Times New Roman" w:cs="Times New Roman"/>
              </w:rPr>
            </w:pPr>
          </w:p>
          <w:p w:rsidR="00CF1DAC" w:rsidRPr="00695A12" w:rsidRDefault="00CF1DAC" w:rsidP="00ED05DB">
            <w:pPr>
              <w:rPr>
                <w:rFonts w:ascii="Times New Roman" w:hAnsi="Times New Roman" w:cs="Times New Roman"/>
              </w:rPr>
            </w:pPr>
            <w:r w:rsidRPr="00695A12">
              <w:rPr>
                <w:rFonts w:ascii="Times New Roman" w:hAnsi="Times New Roman" w:cs="Times New Roman"/>
              </w:rPr>
              <w:t>Students in middle and high school will be introduced to the graduate profile by 2018-2019</w:t>
            </w:r>
          </w:p>
          <w:p w:rsidR="00CF1DAC" w:rsidRPr="00695A12" w:rsidRDefault="00CF1DAC" w:rsidP="00713EF3">
            <w:pPr>
              <w:rPr>
                <w:rFonts w:ascii="Times New Roman" w:hAnsi="Times New Roman" w:cs="Times New Roman"/>
                <w:b/>
              </w:rPr>
            </w:pPr>
          </w:p>
        </w:tc>
        <w:tc>
          <w:tcPr>
            <w:tcW w:w="3150" w:type="dxa"/>
            <w:vMerge w:val="restart"/>
          </w:tcPr>
          <w:p w:rsidR="00CF1DAC" w:rsidRPr="00695A12"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p>
          <w:p w:rsidR="00CF1DAC" w:rsidRDefault="00CF1DAC" w:rsidP="00713EF3">
            <w:pPr>
              <w:rPr>
                <w:rFonts w:ascii="Times New Roman" w:hAnsi="Times New Roman" w:cs="Times New Roman"/>
              </w:rPr>
            </w:pPr>
          </w:p>
          <w:p w:rsidR="00CF1DAC"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r w:rsidRPr="00695A12">
              <w:rPr>
                <w:rFonts w:ascii="Times New Roman" w:hAnsi="Times New Roman" w:cs="Times New Roman"/>
              </w:rPr>
              <w:t>Awareness</w:t>
            </w:r>
          </w:p>
        </w:tc>
        <w:tc>
          <w:tcPr>
            <w:tcW w:w="6911" w:type="dxa"/>
          </w:tcPr>
          <w:p w:rsidR="00CF1DAC" w:rsidRDefault="00CF1DAC" w:rsidP="00695A12">
            <w:pPr>
              <w:rPr>
                <w:rFonts w:ascii="Times New Roman" w:hAnsi="Times New Roman" w:cs="Times New Roman"/>
              </w:rPr>
            </w:pPr>
            <w:r>
              <w:rPr>
                <w:rFonts w:ascii="Times New Roman" w:hAnsi="Times New Roman" w:cs="Times New Roman"/>
              </w:rPr>
              <w:t>Develop district committee to address components of a competency based learning system.</w:t>
            </w:r>
          </w:p>
          <w:p w:rsidR="00CF1DAC" w:rsidRPr="00695A12" w:rsidRDefault="00CF1DAC" w:rsidP="00695A12">
            <w:pPr>
              <w:rPr>
                <w:rFonts w:ascii="Times New Roman" w:hAnsi="Times New Roman" w:cs="Times New Roman"/>
              </w:rPr>
            </w:pPr>
          </w:p>
        </w:tc>
        <w:tc>
          <w:tcPr>
            <w:tcW w:w="2504" w:type="dxa"/>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Committee Notes</w:t>
            </w:r>
          </w:p>
        </w:tc>
        <w:tc>
          <w:tcPr>
            <w:tcW w:w="2149" w:type="dxa"/>
          </w:tcPr>
          <w:p w:rsidR="00CF1DAC" w:rsidRPr="002E154D" w:rsidRDefault="00CF1DAC" w:rsidP="00713EF3">
            <w:pPr>
              <w:rPr>
                <w:rFonts w:ascii="Times New Roman" w:hAnsi="Times New Roman" w:cs="Times New Roman"/>
                <w:sz w:val="22"/>
              </w:rPr>
            </w:pPr>
          </w:p>
        </w:tc>
        <w:tc>
          <w:tcPr>
            <w:tcW w:w="999" w:type="dxa"/>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4" w:space="0" w:color="auto"/>
            </w:tcBorders>
          </w:tcPr>
          <w:p w:rsidR="00CF1DAC" w:rsidRPr="00695A12" w:rsidRDefault="00CF1DAC" w:rsidP="00713EF3">
            <w:pPr>
              <w:rPr>
                <w:rFonts w:ascii="Times New Roman" w:hAnsi="Times New Roman" w:cs="Times New Roman"/>
              </w:rPr>
            </w:pPr>
            <w:r w:rsidRPr="00695A12">
              <w:rPr>
                <w:rFonts w:ascii="Times New Roman" w:hAnsi="Times New Roman" w:cs="Times New Roman"/>
                <w:color w:val="000000"/>
              </w:rPr>
              <w:t xml:space="preserve">Share Graduate Profile information with </w:t>
            </w:r>
            <w:r>
              <w:rPr>
                <w:rFonts w:ascii="Times New Roman" w:hAnsi="Times New Roman" w:cs="Times New Roman"/>
                <w:color w:val="000000"/>
              </w:rPr>
              <w:t>the Spencer County Leadership Teams (</w:t>
            </w:r>
            <w:r w:rsidRPr="00695A12">
              <w:rPr>
                <w:rFonts w:ascii="Times New Roman" w:hAnsi="Times New Roman" w:cs="Times New Roman"/>
                <w:color w:val="000000"/>
              </w:rPr>
              <w:t>SCLT</w:t>
            </w:r>
            <w:r>
              <w:rPr>
                <w:rFonts w:ascii="Times New Roman" w:hAnsi="Times New Roman" w:cs="Times New Roman"/>
                <w:color w:val="000000"/>
              </w:rPr>
              <w:t>)</w:t>
            </w:r>
            <w:r w:rsidRPr="00695A12">
              <w:rPr>
                <w:rFonts w:ascii="Times New Roman" w:hAnsi="Times New Roman" w:cs="Times New Roman"/>
                <w:color w:val="000000"/>
              </w:rPr>
              <w:t xml:space="preserve"> </w:t>
            </w:r>
            <w:r>
              <w:rPr>
                <w:rFonts w:ascii="Times New Roman" w:hAnsi="Times New Roman" w:cs="Times New Roman"/>
                <w:color w:val="000000"/>
              </w:rPr>
              <w:t>so that they can</w:t>
            </w:r>
            <w:r w:rsidRPr="00695A12">
              <w:rPr>
                <w:rFonts w:ascii="Times New Roman" w:hAnsi="Times New Roman" w:cs="Times New Roman"/>
                <w:color w:val="000000"/>
              </w:rPr>
              <w:t xml:space="preserve"> take back to individual school</w:t>
            </w:r>
            <w:r>
              <w:rPr>
                <w:rFonts w:ascii="Times New Roman" w:hAnsi="Times New Roman" w:cs="Times New Roman"/>
                <w:color w:val="000000"/>
              </w:rPr>
              <w:t>s and gather feedback</w:t>
            </w:r>
          </w:p>
          <w:p w:rsidR="00CF1DAC" w:rsidRPr="00695A12" w:rsidRDefault="00CF1DAC" w:rsidP="00713EF3">
            <w:pPr>
              <w:rPr>
                <w:rFonts w:ascii="Times New Roman" w:hAnsi="Times New Roman" w:cs="Times New Roman"/>
              </w:rPr>
            </w:pPr>
          </w:p>
        </w:tc>
        <w:tc>
          <w:tcPr>
            <w:tcW w:w="2504" w:type="dxa"/>
            <w:tcBorders>
              <w:bottom w:val="single" w:sz="4" w:space="0" w:color="auto"/>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Meeting Agenda</w:t>
            </w:r>
          </w:p>
        </w:tc>
        <w:tc>
          <w:tcPr>
            <w:tcW w:w="2149" w:type="dxa"/>
            <w:tcBorders>
              <w:bottom w:val="single" w:sz="4" w:space="0" w:color="auto"/>
            </w:tcBorders>
          </w:tcPr>
          <w:p w:rsidR="00CF1DAC" w:rsidRPr="002E154D" w:rsidRDefault="00CF1DAC" w:rsidP="00713EF3">
            <w:pPr>
              <w:rPr>
                <w:rFonts w:ascii="Times New Roman" w:hAnsi="Times New Roman" w:cs="Times New Roman"/>
                <w:sz w:val="22"/>
              </w:rPr>
            </w:pPr>
          </w:p>
        </w:tc>
        <w:tc>
          <w:tcPr>
            <w:tcW w:w="999" w:type="dxa"/>
            <w:tcBorders>
              <w:bottom w:val="single" w:sz="4" w:space="0" w:color="auto"/>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8" w:space="0" w:color="000000" w:themeColor="text1"/>
            </w:tcBorders>
          </w:tcPr>
          <w:p w:rsidR="00CF1DAC" w:rsidRPr="00695A12" w:rsidRDefault="00CF1DAC" w:rsidP="00695A12">
            <w:pPr>
              <w:rPr>
                <w:rFonts w:ascii="Times New Roman" w:hAnsi="Times New Roman" w:cs="Times New Roman"/>
              </w:rPr>
            </w:pPr>
            <w:r w:rsidRPr="00695A12">
              <w:rPr>
                <w:rFonts w:ascii="Times New Roman" w:hAnsi="Times New Roman" w:cs="Times New Roman"/>
              </w:rPr>
              <w:t>Share draft version of the graduate profile with the Chamber of Commerce and seek feedback.</w:t>
            </w:r>
          </w:p>
          <w:p w:rsidR="00CF1DAC" w:rsidRPr="00695A12" w:rsidRDefault="00CF1DAC" w:rsidP="00713EF3">
            <w:pPr>
              <w:rPr>
                <w:rFonts w:ascii="Times New Roman" w:hAnsi="Times New Roman" w:cs="Times New Roman"/>
              </w:rPr>
            </w:pPr>
          </w:p>
        </w:tc>
        <w:tc>
          <w:tcPr>
            <w:tcW w:w="2504" w:type="dxa"/>
            <w:tcBorders>
              <w:bottom w:val="single" w:sz="8" w:space="0" w:color="000000" w:themeColor="text1"/>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Meeting Agenda</w:t>
            </w:r>
          </w:p>
        </w:tc>
        <w:tc>
          <w:tcPr>
            <w:tcW w:w="2149" w:type="dxa"/>
            <w:tcBorders>
              <w:bottom w:val="single" w:sz="8" w:space="0" w:color="000000" w:themeColor="text1"/>
            </w:tcBorders>
          </w:tcPr>
          <w:p w:rsidR="00CF1DAC" w:rsidRPr="002E154D" w:rsidRDefault="00CF1DAC" w:rsidP="00713EF3">
            <w:pPr>
              <w:rPr>
                <w:rFonts w:ascii="Times New Roman" w:hAnsi="Times New Roman" w:cs="Times New Roman"/>
                <w:sz w:val="22"/>
              </w:rPr>
            </w:pPr>
          </w:p>
        </w:tc>
        <w:tc>
          <w:tcPr>
            <w:tcW w:w="999" w:type="dxa"/>
            <w:tcBorders>
              <w:bottom w:val="single" w:sz="8" w:space="0" w:color="000000" w:themeColor="text1"/>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8" w:space="0" w:color="000000" w:themeColor="text1"/>
            </w:tcBorders>
          </w:tcPr>
          <w:p w:rsidR="00CF1DAC" w:rsidRDefault="00CF1DAC" w:rsidP="00695A12">
            <w:pPr>
              <w:rPr>
                <w:rFonts w:ascii="Times New Roman" w:hAnsi="Times New Roman" w:cs="Times New Roman"/>
              </w:rPr>
            </w:pPr>
            <w:r>
              <w:rPr>
                <w:rFonts w:ascii="Times New Roman" w:hAnsi="Times New Roman" w:cs="Times New Roman"/>
              </w:rPr>
              <w:t>Post information on the Graduate Profile on the district webpage.</w:t>
            </w:r>
          </w:p>
          <w:p w:rsidR="00CF1DAC" w:rsidRPr="00695A12" w:rsidRDefault="00CF1DAC" w:rsidP="00695A12">
            <w:pPr>
              <w:rPr>
                <w:rFonts w:ascii="Times New Roman" w:hAnsi="Times New Roman" w:cs="Times New Roman"/>
              </w:rPr>
            </w:pPr>
          </w:p>
        </w:tc>
        <w:tc>
          <w:tcPr>
            <w:tcW w:w="2504" w:type="dxa"/>
            <w:tcBorders>
              <w:bottom w:val="single" w:sz="8" w:space="0" w:color="000000" w:themeColor="text1"/>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Observation</w:t>
            </w:r>
          </w:p>
        </w:tc>
        <w:tc>
          <w:tcPr>
            <w:tcW w:w="2149" w:type="dxa"/>
            <w:tcBorders>
              <w:bottom w:val="single" w:sz="8" w:space="0" w:color="000000" w:themeColor="text1"/>
            </w:tcBorders>
          </w:tcPr>
          <w:p w:rsidR="00CF1DAC" w:rsidRPr="002E154D" w:rsidRDefault="00CF1DAC" w:rsidP="00713EF3">
            <w:pPr>
              <w:rPr>
                <w:rFonts w:ascii="Times New Roman" w:hAnsi="Times New Roman" w:cs="Times New Roman"/>
                <w:sz w:val="22"/>
              </w:rPr>
            </w:pPr>
          </w:p>
        </w:tc>
        <w:tc>
          <w:tcPr>
            <w:tcW w:w="999" w:type="dxa"/>
            <w:tcBorders>
              <w:bottom w:val="single" w:sz="8" w:space="0" w:color="000000" w:themeColor="text1"/>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val="restart"/>
          </w:tcPr>
          <w:p w:rsidR="00CF1DAC" w:rsidRDefault="00CF1DAC" w:rsidP="00713EF3">
            <w:pPr>
              <w:rPr>
                <w:rFonts w:ascii="Times New Roman" w:hAnsi="Times New Roman" w:cs="Times New Roman"/>
              </w:rPr>
            </w:pPr>
          </w:p>
          <w:p w:rsidR="00CF1DAC" w:rsidRDefault="00CF1DAC" w:rsidP="00713EF3">
            <w:pPr>
              <w:rPr>
                <w:rFonts w:ascii="Times New Roman" w:hAnsi="Times New Roman" w:cs="Times New Roman"/>
              </w:rPr>
            </w:pPr>
          </w:p>
          <w:p w:rsidR="00CF1DAC" w:rsidRDefault="00CF1DAC" w:rsidP="00713EF3">
            <w:pPr>
              <w:rPr>
                <w:rFonts w:ascii="Times New Roman" w:hAnsi="Times New Roman" w:cs="Times New Roman"/>
              </w:rPr>
            </w:pPr>
          </w:p>
          <w:p w:rsidR="00CF1DAC"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r>
              <w:rPr>
                <w:rFonts w:ascii="Times New Roman" w:hAnsi="Times New Roman" w:cs="Times New Roman"/>
              </w:rPr>
              <w:t>Implementation</w:t>
            </w:r>
          </w:p>
        </w:tc>
        <w:tc>
          <w:tcPr>
            <w:tcW w:w="6911" w:type="dxa"/>
          </w:tcPr>
          <w:p w:rsidR="00CF1DAC" w:rsidRPr="007C54D9" w:rsidRDefault="00CF1DAC" w:rsidP="007C54D9">
            <w:pPr>
              <w:pStyle w:val="NormalWeb"/>
              <w:spacing w:before="0" w:beforeAutospacing="0" w:after="0" w:afterAutospacing="0"/>
              <w:textAlignment w:val="baseline"/>
              <w:rPr>
                <w:color w:val="000000"/>
              </w:rPr>
            </w:pPr>
            <w:r w:rsidRPr="007C54D9">
              <w:rPr>
                <w:color w:val="000000"/>
              </w:rPr>
              <w:t>Determine a vertical alignment of measuring mastery of competencies (from Graduate Profile) at certain grade levels and/or transition points</w:t>
            </w:r>
          </w:p>
          <w:p w:rsidR="00CF1DAC" w:rsidRPr="00695A12" w:rsidRDefault="00CF1DAC" w:rsidP="00713EF3">
            <w:pPr>
              <w:rPr>
                <w:rFonts w:ascii="Times New Roman" w:hAnsi="Times New Roman" w:cs="Times New Roman"/>
              </w:rPr>
            </w:pPr>
          </w:p>
        </w:tc>
        <w:tc>
          <w:tcPr>
            <w:tcW w:w="2504" w:type="dxa"/>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 xml:space="preserve">Continuum of Activities  </w:t>
            </w:r>
          </w:p>
        </w:tc>
        <w:tc>
          <w:tcPr>
            <w:tcW w:w="2149" w:type="dxa"/>
          </w:tcPr>
          <w:p w:rsidR="00CF1DAC" w:rsidRPr="002E154D" w:rsidRDefault="00CF1DAC" w:rsidP="00713EF3">
            <w:pPr>
              <w:rPr>
                <w:rFonts w:ascii="Times New Roman" w:hAnsi="Times New Roman" w:cs="Times New Roman"/>
                <w:sz w:val="22"/>
              </w:rPr>
            </w:pPr>
          </w:p>
        </w:tc>
        <w:tc>
          <w:tcPr>
            <w:tcW w:w="999" w:type="dxa"/>
          </w:tcPr>
          <w:p w:rsidR="00CF1DAC" w:rsidRDefault="00CF1DAC" w:rsidP="00805440">
            <w:pPr>
              <w:jc w:val="center"/>
              <w:rPr>
                <w:rFonts w:ascii="Times New Roman" w:hAnsi="Times New Roman" w:cs="Times New Roman"/>
                <w:sz w:val="22"/>
              </w:rPr>
            </w:pPr>
            <w:r>
              <w:rPr>
                <w:rFonts w:ascii="Times New Roman" w:hAnsi="Times New Roman" w:cs="Times New Roman"/>
                <w:sz w:val="22"/>
              </w:rPr>
              <w:t>$2000</w:t>
            </w:r>
          </w:p>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PD Funds</w:t>
            </w:r>
          </w:p>
        </w:tc>
      </w:tr>
      <w:tr w:rsidR="00CF1DAC" w:rsidRPr="00002041" w:rsidTr="00713EF3">
        <w:tc>
          <w:tcPr>
            <w:tcW w:w="2988" w:type="dxa"/>
            <w:vMerge/>
          </w:tcPr>
          <w:p w:rsidR="00CF1DAC" w:rsidRPr="00695A12" w:rsidRDefault="00CF1DAC" w:rsidP="00713EF3">
            <w:pPr>
              <w:rPr>
                <w:rFonts w:ascii="Times New Roman" w:hAnsi="Times New Roman" w:cs="Times New Roman"/>
              </w:rPr>
            </w:pPr>
          </w:p>
        </w:tc>
        <w:tc>
          <w:tcPr>
            <w:tcW w:w="3150" w:type="dxa"/>
            <w:vMerge/>
          </w:tcPr>
          <w:p w:rsidR="00CF1DAC" w:rsidRPr="00695A12" w:rsidRDefault="00CF1DAC" w:rsidP="00713EF3">
            <w:pPr>
              <w:rPr>
                <w:rFonts w:ascii="Times New Roman" w:hAnsi="Times New Roman" w:cs="Times New Roman"/>
              </w:rPr>
            </w:pPr>
          </w:p>
        </w:tc>
        <w:tc>
          <w:tcPr>
            <w:tcW w:w="6911" w:type="dxa"/>
            <w:tcBorders>
              <w:bottom w:val="single" w:sz="4" w:space="0" w:color="auto"/>
            </w:tcBorders>
          </w:tcPr>
          <w:p w:rsidR="00CF1DAC" w:rsidRPr="007C54D9" w:rsidRDefault="00CF1DAC" w:rsidP="007C54D9">
            <w:pPr>
              <w:pStyle w:val="NormalWeb"/>
              <w:spacing w:before="0" w:beforeAutospacing="0" w:after="0" w:afterAutospacing="0"/>
              <w:textAlignment w:val="baseline"/>
              <w:rPr>
                <w:color w:val="000000"/>
              </w:rPr>
            </w:pPr>
            <w:r>
              <w:rPr>
                <w:color w:val="000000"/>
              </w:rPr>
              <w:t xml:space="preserve">Begin district discussions on </w:t>
            </w:r>
            <w:r w:rsidRPr="007C54D9">
              <w:rPr>
                <w:color w:val="000000"/>
              </w:rPr>
              <w:t>revising</w:t>
            </w:r>
            <w:r>
              <w:rPr>
                <w:color w:val="000000"/>
              </w:rPr>
              <w:t xml:space="preserve"> the </w:t>
            </w:r>
            <w:r w:rsidRPr="007C54D9">
              <w:rPr>
                <w:color w:val="000000"/>
              </w:rPr>
              <w:t>grading system to</w:t>
            </w:r>
            <w:r>
              <w:rPr>
                <w:color w:val="000000"/>
              </w:rPr>
              <w:t xml:space="preserve"> a </w:t>
            </w:r>
            <w:r w:rsidRPr="007C54D9">
              <w:rPr>
                <w:color w:val="000000"/>
              </w:rPr>
              <w:t>mastery reporting</w:t>
            </w:r>
            <w:r>
              <w:rPr>
                <w:color w:val="000000"/>
              </w:rPr>
              <w:t xml:space="preserve"> system.</w:t>
            </w:r>
          </w:p>
          <w:p w:rsidR="00CF1DAC" w:rsidRPr="00695A12" w:rsidRDefault="00CF1DAC" w:rsidP="00713EF3">
            <w:pPr>
              <w:rPr>
                <w:rFonts w:ascii="Times New Roman" w:hAnsi="Times New Roman" w:cs="Times New Roman"/>
              </w:rPr>
            </w:pPr>
          </w:p>
          <w:p w:rsidR="00CF1DAC" w:rsidRPr="00695A12" w:rsidRDefault="00CF1DAC" w:rsidP="00713EF3">
            <w:pPr>
              <w:rPr>
                <w:rFonts w:ascii="Times New Roman" w:hAnsi="Times New Roman" w:cs="Times New Roman"/>
              </w:rPr>
            </w:pPr>
          </w:p>
        </w:tc>
        <w:tc>
          <w:tcPr>
            <w:tcW w:w="2504" w:type="dxa"/>
            <w:tcBorders>
              <w:bottom w:val="single" w:sz="4" w:space="0" w:color="auto"/>
            </w:tcBorders>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Meeting Agenda &amp; Notes</w:t>
            </w:r>
          </w:p>
        </w:tc>
        <w:tc>
          <w:tcPr>
            <w:tcW w:w="2149" w:type="dxa"/>
            <w:tcBorders>
              <w:bottom w:val="single" w:sz="4" w:space="0" w:color="auto"/>
            </w:tcBorders>
          </w:tcPr>
          <w:p w:rsidR="00CF1DAC" w:rsidRPr="002E154D" w:rsidRDefault="00CF1DAC" w:rsidP="00713EF3">
            <w:pPr>
              <w:rPr>
                <w:rFonts w:ascii="Times New Roman" w:hAnsi="Times New Roman" w:cs="Times New Roman"/>
                <w:sz w:val="22"/>
              </w:rPr>
            </w:pPr>
          </w:p>
        </w:tc>
        <w:tc>
          <w:tcPr>
            <w:tcW w:w="999" w:type="dxa"/>
            <w:tcBorders>
              <w:bottom w:val="single" w:sz="4" w:space="0" w:color="auto"/>
            </w:tcBorders>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CF1DAC">
        <w:tc>
          <w:tcPr>
            <w:tcW w:w="2988" w:type="dxa"/>
            <w:vMerge/>
          </w:tcPr>
          <w:p w:rsidR="00CF1DAC" w:rsidRPr="002E154D" w:rsidRDefault="00CF1DAC" w:rsidP="00713EF3">
            <w:pPr>
              <w:rPr>
                <w:rFonts w:ascii="Times New Roman" w:hAnsi="Times New Roman" w:cs="Times New Roman"/>
                <w:sz w:val="22"/>
              </w:rPr>
            </w:pPr>
          </w:p>
        </w:tc>
        <w:tc>
          <w:tcPr>
            <w:tcW w:w="3150" w:type="dxa"/>
            <w:vMerge/>
          </w:tcPr>
          <w:p w:rsidR="00CF1DAC" w:rsidRPr="002E154D" w:rsidRDefault="00CF1DAC" w:rsidP="00713EF3">
            <w:pPr>
              <w:rPr>
                <w:rFonts w:ascii="Times New Roman" w:hAnsi="Times New Roman" w:cs="Times New Roman"/>
                <w:sz w:val="22"/>
              </w:rPr>
            </w:pPr>
          </w:p>
        </w:tc>
        <w:tc>
          <w:tcPr>
            <w:tcW w:w="6911" w:type="dxa"/>
          </w:tcPr>
          <w:p w:rsidR="00CF1DAC" w:rsidRPr="002E154D" w:rsidRDefault="00CF1DAC" w:rsidP="00713EF3">
            <w:pPr>
              <w:rPr>
                <w:rFonts w:ascii="Times New Roman" w:hAnsi="Times New Roman" w:cs="Times New Roman"/>
                <w:sz w:val="22"/>
              </w:rPr>
            </w:pPr>
            <w:r>
              <w:rPr>
                <w:rFonts w:ascii="Times New Roman" w:hAnsi="Times New Roman" w:cs="Times New Roman"/>
                <w:sz w:val="22"/>
              </w:rPr>
              <w:t>Introduce the idea of student agency at each school</w:t>
            </w:r>
          </w:p>
          <w:p w:rsidR="00CF1DAC" w:rsidRPr="002E154D" w:rsidRDefault="00CF1DAC" w:rsidP="00713EF3">
            <w:pPr>
              <w:rPr>
                <w:rFonts w:ascii="Times New Roman" w:hAnsi="Times New Roman" w:cs="Times New Roman"/>
                <w:sz w:val="22"/>
              </w:rPr>
            </w:pPr>
          </w:p>
        </w:tc>
        <w:tc>
          <w:tcPr>
            <w:tcW w:w="2504" w:type="dxa"/>
          </w:tcPr>
          <w:p w:rsidR="00CF1DAC" w:rsidRPr="002E154D" w:rsidRDefault="00CF1DAC" w:rsidP="008648FA">
            <w:pPr>
              <w:jc w:val="center"/>
              <w:rPr>
                <w:rFonts w:ascii="Times New Roman" w:hAnsi="Times New Roman" w:cs="Times New Roman"/>
                <w:sz w:val="22"/>
              </w:rPr>
            </w:pPr>
            <w:r>
              <w:rPr>
                <w:rFonts w:ascii="Times New Roman" w:hAnsi="Times New Roman" w:cs="Times New Roman"/>
                <w:sz w:val="22"/>
              </w:rPr>
              <w:t>PLC / PD Schedule</w:t>
            </w:r>
          </w:p>
        </w:tc>
        <w:tc>
          <w:tcPr>
            <w:tcW w:w="2149" w:type="dxa"/>
          </w:tcPr>
          <w:p w:rsidR="00CF1DAC" w:rsidRPr="002E154D" w:rsidRDefault="00CF1DAC" w:rsidP="00713EF3">
            <w:pPr>
              <w:rPr>
                <w:rFonts w:ascii="Times New Roman" w:hAnsi="Times New Roman" w:cs="Times New Roman"/>
                <w:sz w:val="22"/>
              </w:rPr>
            </w:pPr>
          </w:p>
        </w:tc>
        <w:tc>
          <w:tcPr>
            <w:tcW w:w="999" w:type="dxa"/>
          </w:tcPr>
          <w:p w:rsidR="00CF1DAC" w:rsidRPr="002E154D" w:rsidRDefault="00CF1DAC" w:rsidP="00805440">
            <w:pPr>
              <w:jc w:val="center"/>
              <w:rPr>
                <w:rFonts w:ascii="Times New Roman" w:hAnsi="Times New Roman" w:cs="Times New Roman"/>
                <w:sz w:val="22"/>
              </w:rPr>
            </w:pPr>
            <w:r>
              <w:rPr>
                <w:rFonts w:ascii="Times New Roman" w:hAnsi="Times New Roman" w:cs="Times New Roman"/>
                <w:sz w:val="22"/>
              </w:rPr>
              <w:t>None</w:t>
            </w:r>
          </w:p>
        </w:tc>
      </w:tr>
      <w:tr w:rsidR="00CF1DAC" w:rsidRPr="00002041" w:rsidTr="00713EF3">
        <w:tc>
          <w:tcPr>
            <w:tcW w:w="2988" w:type="dxa"/>
            <w:vMerge/>
          </w:tcPr>
          <w:p w:rsidR="00CF1DAC" w:rsidRPr="002E154D" w:rsidRDefault="00CF1DAC" w:rsidP="00713EF3">
            <w:pPr>
              <w:rPr>
                <w:rFonts w:ascii="Times New Roman" w:hAnsi="Times New Roman" w:cs="Times New Roman"/>
                <w:sz w:val="22"/>
              </w:rPr>
            </w:pPr>
          </w:p>
        </w:tc>
        <w:tc>
          <w:tcPr>
            <w:tcW w:w="3150" w:type="dxa"/>
          </w:tcPr>
          <w:p w:rsidR="00CF1DAC" w:rsidRDefault="00CF1DAC" w:rsidP="00713EF3">
            <w:pPr>
              <w:rPr>
                <w:rFonts w:ascii="Times New Roman" w:hAnsi="Times New Roman" w:cs="Times New Roman"/>
                <w:sz w:val="22"/>
              </w:rPr>
            </w:pPr>
          </w:p>
          <w:p w:rsidR="00CF1DAC" w:rsidRDefault="00CF1DAC" w:rsidP="00713EF3">
            <w:pPr>
              <w:rPr>
                <w:rFonts w:ascii="Times New Roman" w:hAnsi="Times New Roman" w:cs="Times New Roman"/>
                <w:sz w:val="22"/>
              </w:rPr>
            </w:pPr>
            <w:r>
              <w:rPr>
                <w:rFonts w:ascii="Times New Roman" w:hAnsi="Times New Roman" w:cs="Times New Roman"/>
                <w:sz w:val="22"/>
              </w:rPr>
              <w:t xml:space="preserve">Work Essential Skills </w:t>
            </w:r>
          </w:p>
          <w:p w:rsidR="00CF1DAC" w:rsidRPr="002E154D" w:rsidRDefault="00CF1DAC" w:rsidP="00713EF3">
            <w:pPr>
              <w:rPr>
                <w:rFonts w:ascii="Times New Roman" w:hAnsi="Times New Roman" w:cs="Times New Roman"/>
                <w:sz w:val="22"/>
              </w:rPr>
            </w:pPr>
          </w:p>
        </w:tc>
        <w:tc>
          <w:tcPr>
            <w:tcW w:w="6911" w:type="dxa"/>
            <w:tcBorders>
              <w:bottom w:val="single" w:sz="8" w:space="0" w:color="000000" w:themeColor="text1"/>
            </w:tcBorders>
          </w:tcPr>
          <w:p w:rsidR="00CF1DAC" w:rsidRDefault="00CF1DAC" w:rsidP="00713EF3">
            <w:pPr>
              <w:rPr>
                <w:rFonts w:ascii="Times New Roman" w:hAnsi="Times New Roman" w:cs="Times New Roman"/>
                <w:sz w:val="22"/>
              </w:rPr>
            </w:pPr>
            <w:r>
              <w:rPr>
                <w:rFonts w:ascii="Times New Roman" w:hAnsi="Times New Roman" w:cs="Times New Roman"/>
                <w:sz w:val="22"/>
              </w:rPr>
              <w:t>A program that addressed the essential work skills will be developed and implemented at all schools.</w:t>
            </w:r>
          </w:p>
          <w:p w:rsidR="00CF1DAC" w:rsidRDefault="00CF1DAC" w:rsidP="00713EF3">
            <w:pPr>
              <w:rPr>
                <w:rFonts w:ascii="Times New Roman" w:hAnsi="Times New Roman" w:cs="Times New Roman"/>
                <w:sz w:val="22"/>
              </w:rPr>
            </w:pPr>
          </w:p>
        </w:tc>
        <w:tc>
          <w:tcPr>
            <w:tcW w:w="2504" w:type="dxa"/>
            <w:tcBorders>
              <w:bottom w:val="single" w:sz="8" w:space="0" w:color="000000" w:themeColor="text1"/>
            </w:tcBorders>
          </w:tcPr>
          <w:p w:rsidR="00CF1DAC" w:rsidRDefault="00CF1DAC" w:rsidP="008648FA">
            <w:pPr>
              <w:jc w:val="center"/>
              <w:rPr>
                <w:rFonts w:ascii="Times New Roman" w:hAnsi="Times New Roman" w:cs="Times New Roman"/>
                <w:sz w:val="22"/>
              </w:rPr>
            </w:pPr>
            <w:r>
              <w:rPr>
                <w:rFonts w:ascii="Times New Roman" w:hAnsi="Times New Roman" w:cs="Times New Roman"/>
                <w:sz w:val="22"/>
              </w:rPr>
              <w:t>Observation</w:t>
            </w:r>
          </w:p>
        </w:tc>
        <w:tc>
          <w:tcPr>
            <w:tcW w:w="2149" w:type="dxa"/>
            <w:tcBorders>
              <w:bottom w:val="single" w:sz="8" w:space="0" w:color="000000" w:themeColor="text1"/>
            </w:tcBorders>
          </w:tcPr>
          <w:p w:rsidR="00CF1DAC" w:rsidRPr="002E154D" w:rsidRDefault="00CF1DAC" w:rsidP="00713EF3">
            <w:pPr>
              <w:rPr>
                <w:rFonts w:ascii="Times New Roman" w:hAnsi="Times New Roman" w:cs="Times New Roman"/>
                <w:sz w:val="22"/>
              </w:rPr>
            </w:pPr>
          </w:p>
        </w:tc>
        <w:tc>
          <w:tcPr>
            <w:tcW w:w="999" w:type="dxa"/>
            <w:tcBorders>
              <w:bottom w:val="single" w:sz="8" w:space="0" w:color="000000" w:themeColor="text1"/>
            </w:tcBorders>
          </w:tcPr>
          <w:p w:rsidR="00CF1DAC" w:rsidRDefault="00CF1DAC" w:rsidP="00805440">
            <w:pPr>
              <w:jc w:val="center"/>
              <w:rPr>
                <w:rFonts w:ascii="Times New Roman" w:hAnsi="Times New Roman" w:cs="Times New Roman"/>
                <w:sz w:val="22"/>
              </w:rPr>
            </w:pPr>
            <w:r>
              <w:rPr>
                <w:rFonts w:ascii="Times New Roman" w:hAnsi="Times New Roman" w:cs="Times New Roman"/>
                <w:sz w:val="22"/>
              </w:rPr>
              <w:t>None</w:t>
            </w: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998"/>
    <w:multiLevelType w:val="multilevel"/>
    <w:tmpl w:val="9A0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4364D"/>
    <w:multiLevelType w:val="hybridMultilevel"/>
    <w:tmpl w:val="A974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6512F7"/>
    <w:multiLevelType w:val="multilevel"/>
    <w:tmpl w:val="6C5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5600A"/>
    <w:multiLevelType w:val="hybridMultilevel"/>
    <w:tmpl w:val="6E04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54EA"/>
    <w:rsid w:val="0003199C"/>
    <w:rsid w:val="00073A86"/>
    <w:rsid w:val="00081E64"/>
    <w:rsid w:val="000A7856"/>
    <w:rsid w:val="000C4997"/>
    <w:rsid w:val="00104337"/>
    <w:rsid w:val="00141FD2"/>
    <w:rsid w:val="00150697"/>
    <w:rsid w:val="00176998"/>
    <w:rsid w:val="00196752"/>
    <w:rsid w:val="001D42DB"/>
    <w:rsid w:val="001F0888"/>
    <w:rsid w:val="00214733"/>
    <w:rsid w:val="00284102"/>
    <w:rsid w:val="00290128"/>
    <w:rsid w:val="002A6B94"/>
    <w:rsid w:val="002D4646"/>
    <w:rsid w:val="002E154D"/>
    <w:rsid w:val="002F616D"/>
    <w:rsid w:val="003015B8"/>
    <w:rsid w:val="003B6A59"/>
    <w:rsid w:val="00422893"/>
    <w:rsid w:val="00460464"/>
    <w:rsid w:val="004D2A9A"/>
    <w:rsid w:val="004D399D"/>
    <w:rsid w:val="00535B45"/>
    <w:rsid w:val="005523A7"/>
    <w:rsid w:val="00580597"/>
    <w:rsid w:val="005B1C82"/>
    <w:rsid w:val="005F62D1"/>
    <w:rsid w:val="006010D7"/>
    <w:rsid w:val="00620A30"/>
    <w:rsid w:val="00663568"/>
    <w:rsid w:val="00695A12"/>
    <w:rsid w:val="006C5846"/>
    <w:rsid w:val="006E427B"/>
    <w:rsid w:val="00713EF3"/>
    <w:rsid w:val="007A2BB7"/>
    <w:rsid w:val="007C54D9"/>
    <w:rsid w:val="007D21B1"/>
    <w:rsid w:val="007E4E8F"/>
    <w:rsid w:val="007F073A"/>
    <w:rsid w:val="00805440"/>
    <w:rsid w:val="008646B0"/>
    <w:rsid w:val="008648FA"/>
    <w:rsid w:val="0086637D"/>
    <w:rsid w:val="00876C3C"/>
    <w:rsid w:val="00880FDF"/>
    <w:rsid w:val="008D51A9"/>
    <w:rsid w:val="008E5E84"/>
    <w:rsid w:val="00901971"/>
    <w:rsid w:val="00905B4B"/>
    <w:rsid w:val="00940B3B"/>
    <w:rsid w:val="009417E3"/>
    <w:rsid w:val="00953BDA"/>
    <w:rsid w:val="00954BDD"/>
    <w:rsid w:val="0097149C"/>
    <w:rsid w:val="00975F4D"/>
    <w:rsid w:val="009C7A1C"/>
    <w:rsid w:val="009F76B2"/>
    <w:rsid w:val="00A714B9"/>
    <w:rsid w:val="00AA69B3"/>
    <w:rsid w:val="00AA6B5B"/>
    <w:rsid w:val="00AD0641"/>
    <w:rsid w:val="00B031EA"/>
    <w:rsid w:val="00B25D40"/>
    <w:rsid w:val="00B463EA"/>
    <w:rsid w:val="00B825AB"/>
    <w:rsid w:val="00BB3C6C"/>
    <w:rsid w:val="00BC02EC"/>
    <w:rsid w:val="00BF1D0B"/>
    <w:rsid w:val="00C037A5"/>
    <w:rsid w:val="00C12030"/>
    <w:rsid w:val="00C138BC"/>
    <w:rsid w:val="00C14366"/>
    <w:rsid w:val="00C42A12"/>
    <w:rsid w:val="00C57892"/>
    <w:rsid w:val="00C87974"/>
    <w:rsid w:val="00CA4C26"/>
    <w:rsid w:val="00CB6FF0"/>
    <w:rsid w:val="00CD0D51"/>
    <w:rsid w:val="00CF1DAC"/>
    <w:rsid w:val="00D37A72"/>
    <w:rsid w:val="00D656E5"/>
    <w:rsid w:val="00D75474"/>
    <w:rsid w:val="00DA2A0B"/>
    <w:rsid w:val="00DC723B"/>
    <w:rsid w:val="00DE23F2"/>
    <w:rsid w:val="00DF07A2"/>
    <w:rsid w:val="00DF49B3"/>
    <w:rsid w:val="00E16C07"/>
    <w:rsid w:val="00E179D0"/>
    <w:rsid w:val="00E4060C"/>
    <w:rsid w:val="00E83761"/>
    <w:rsid w:val="00ED05DB"/>
    <w:rsid w:val="00EE17B9"/>
    <w:rsid w:val="00F00E23"/>
    <w:rsid w:val="00F161A3"/>
    <w:rsid w:val="00F23B32"/>
    <w:rsid w:val="00F25F7B"/>
    <w:rsid w:val="00F36A5C"/>
    <w:rsid w:val="00F90C82"/>
    <w:rsid w:val="00FA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customStyle="1" w:styleId="TableParagraph">
    <w:name w:val="Table Paragraph"/>
    <w:basedOn w:val="Normal"/>
    <w:uiPriority w:val="1"/>
    <w:qFormat/>
    <w:rsid w:val="00C138BC"/>
    <w:pPr>
      <w:widowControl w:val="0"/>
      <w:autoSpaceDE w:val="0"/>
      <w:autoSpaceDN w:val="0"/>
      <w:spacing w:before="42"/>
      <w:ind w:left="35"/>
    </w:pPr>
    <w:rPr>
      <w:rFonts w:ascii="Arial" w:eastAsia="Arial" w:hAnsi="Arial" w:cs="Arial"/>
      <w:sz w:val="22"/>
      <w:szCs w:val="22"/>
    </w:rPr>
  </w:style>
  <w:style w:type="paragraph" w:styleId="NormalWeb">
    <w:name w:val="Normal (Web)"/>
    <w:basedOn w:val="Normal"/>
    <w:uiPriority w:val="99"/>
    <w:unhideWhenUsed/>
    <w:rsid w:val="007C54D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3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3743">
      <w:bodyDiv w:val="1"/>
      <w:marLeft w:val="0"/>
      <w:marRight w:val="0"/>
      <w:marTop w:val="0"/>
      <w:marBottom w:val="0"/>
      <w:divBdr>
        <w:top w:val="none" w:sz="0" w:space="0" w:color="auto"/>
        <w:left w:val="none" w:sz="0" w:space="0" w:color="auto"/>
        <w:bottom w:val="none" w:sz="0" w:space="0" w:color="auto"/>
        <w:right w:val="none" w:sz="0" w:space="0" w:color="auto"/>
      </w:divBdr>
    </w:div>
    <w:div w:id="1897006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3" Type="http://schemas.openxmlformats.org/officeDocument/2006/relationships/customXml" Target="../customXml/item3.xml"/><Relationship Id="rId21" Type="http://schemas.openxmlformats.org/officeDocument/2006/relationships/hyperlink" Target="http://education.ky.gov/school/csip/Documents/KCWP%206%20EstablishingLearningCultureandEnvironment_CONTINUOUS%20IMPROVEMENT%20Activities.pdf" TargetMode="External"/><Relationship Id="rId7" Type="http://schemas.openxmlformats.org/officeDocument/2006/relationships/styles" Target="styles.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ducation.ky.gov/school/csip/Documents/KCWP%202%20DesignandDeliverInstruction.pdf" TargetMode="External"/><Relationship Id="rId5" Type="http://schemas.openxmlformats.org/officeDocument/2006/relationships/customXml" Target="../customXml/item5.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theme" Target="theme/theme1.xml"/><Relationship Id="rId10" Type="http://schemas.openxmlformats.org/officeDocument/2006/relationships/hyperlink" Target="http://education.ky.gov/school/csip/Documents/KCWP%201%20DesignandDeployStandards.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school/csip/Documents/KCWP%205%20DesignAlignDeliverSup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90B8-65D9-4DE0-943D-F1681B0F341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3a62de7d-ba57-4f43-9dae-9623ba637be0"/>
    <ds:schemaRef ds:uri="http://purl.org/dc/term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77D2CBE4-52A6-4F19-A163-2350B706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15826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Barlow, Michelle</cp:lastModifiedBy>
  <cp:revision>2</cp:revision>
  <cp:lastPrinted>2018-01-19T14:10:00Z</cp:lastPrinted>
  <dcterms:created xsi:type="dcterms:W3CDTF">2018-01-19T14:10:00Z</dcterms:created>
  <dcterms:modified xsi:type="dcterms:W3CDTF">2018-01-19T14:10:00Z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