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4B" w:rsidRPr="00580597" w:rsidRDefault="007115B1" w:rsidP="00905B4B">
      <w:pPr>
        <w:pStyle w:val="Heading2"/>
        <w:rPr>
          <w:rFonts w:ascii="Times New Roman" w:hAnsi="Times New Roman" w:cs="Times New Roman"/>
        </w:rPr>
      </w:pPr>
      <w:r>
        <w:rPr>
          <w:rFonts w:ascii="Times New Roman" w:hAnsi="Times New Roman" w:cs="Times New Roman"/>
        </w:rPr>
        <w:t xml:space="preserve"> </w:t>
      </w:r>
      <w:r w:rsidR="00905B4B"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rsidP="007115B1">
            <w:pPr>
              <w:spacing w:line="360" w:lineRule="auto"/>
              <w:rPr>
                <w:rFonts w:ascii="Times New Roman" w:hAnsi="Times New Roman" w:cs="Times New Roman"/>
              </w:rPr>
            </w:pPr>
            <w:r w:rsidRPr="00002041">
              <w:rPr>
                <w:rFonts w:ascii="Times New Roman" w:hAnsi="Times New Roman" w:cs="Times New Roman"/>
              </w:rPr>
              <w:t>Goal 1:</w:t>
            </w:r>
            <w:r w:rsidR="007115B1">
              <w:rPr>
                <w:rFonts w:ascii="Times New Roman" w:hAnsi="Times New Roman" w:cs="Times New Roman"/>
              </w:rPr>
              <w:t xml:space="preserve"> By 2019, the district will increase the combined (Reading and Math) percentage of proficient/distinguished students to </w:t>
            </w:r>
            <w:r w:rsidR="00873D45" w:rsidRPr="00873D45">
              <w:rPr>
                <w:rFonts w:ascii="Times New Roman" w:hAnsi="Times New Roman" w:cs="Times New Roman"/>
                <w:b/>
              </w:rPr>
              <w:t>76.4%</w:t>
            </w:r>
            <w:r w:rsidR="00873D45">
              <w:rPr>
                <w:rFonts w:ascii="Times New Roman" w:hAnsi="Times New Roman" w:cs="Times New Roman"/>
              </w:rPr>
              <w:t xml:space="preserve"> (elementary), </w:t>
            </w:r>
            <w:r w:rsidR="00873D45" w:rsidRPr="00873D45">
              <w:rPr>
                <w:rFonts w:ascii="Times New Roman" w:hAnsi="Times New Roman" w:cs="Times New Roman"/>
                <w:b/>
              </w:rPr>
              <w:t>74.7</w:t>
            </w:r>
            <w:r w:rsidR="007115B1" w:rsidRPr="00873D45">
              <w:rPr>
                <w:rFonts w:ascii="Times New Roman" w:hAnsi="Times New Roman" w:cs="Times New Roman"/>
                <w:b/>
              </w:rPr>
              <w:t>%</w:t>
            </w:r>
            <w:r w:rsidR="007115B1">
              <w:rPr>
                <w:rFonts w:ascii="Times New Roman" w:hAnsi="Times New Roman" w:cs="Times New Roman"/>
              </w:rPr>
              <w:t xml:space="preserve"> (middle), and </w:t>
            </w:r>
            <w:r w:rsidR="00873D45" w:rsidRPr="00873D45">
              <w:rPr>
                <w:rFonts w:ascii="Times New Roman" w:hAnsi="Times New Roman" w:cs="Times New Roman"/>
                <w:b/>
              </w:rPr>
              <w:t>79.9%</w:t>
            </w:r>
            <w:r w:rsidR="007115B1">
              <w:rPr>
                <w:rFonts w:ascii="Times New Roman" w:hAnsi="Times New Roman" w:cs="Times New Roman"/>
              </w:rPr>
              <w:t xml:space="preserve"> (high). </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F8111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F8111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F8111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F8111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F8111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F8111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F81113"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F8111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F8111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F8111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F8111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F81113"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C43945" w:rsidRPr="00002041" w:rsidTr="00DF07A2">
        <w:trPr>
          <w:trHeight w:val="458"/>
        </w:trPr>
        <w:tc>
          <w:tcPr>
            <w:tcW w:w="2988" w:type="dxa"/>
            <w:vMerge w:val="restart"/>
          </w:tcPr>
          <w:p w:rsidR="00C43945" w:rsidRPr="0035357F" w:rsidRDefault="00C43945" w:rsidP="007C49EE">
            <w:pPr>
              <w:rPr>
                <w:rFonts w:ascii="Times New Roman" w:hAnsi="Times New Roman" w:cs="Times New Roman"/>
                <w:sz w:val="22"/>
                <w:szCs w:val="22"/>
              </w:rPr>
            </w:pPr>
            <w:r w:rsidRPr="007A2BB7">
              <w:rPr>
                <w:rFonts w:ascii="Times New Roman" w:hAnsi="Times New Roman" w:cs="Times New Roman"/>
                <w:sz w:val="22"/>
                <w:szCs w:val="22"/>
              </w:rPr>
              <w:t>Objective 1:</w:t>
            </w:r>
            <w:r>
              <w:rPr>
                <w:rFonts w:ascii="Times New Roman" w:hAnsi="Times New Roman" w:cs="Times New Roman"/>
                <w:sz w:val="22"/>
                <w:szCs w:val="22"/>
              </w:rPr>
              <w:t xml:space="preserve"> </w:t>
            </w:r>
            <w:r w:rsidRPr="0035357F">
              <w:rPr>
                <w:rFonts w:ascii="Times New Roman" w:hAnsi="Times New Roman" w:cs="Times New Roman"/>
                <w:i/>
                <w:sz w:val="22"/>
                <w:szCs w:val="22"/>
              </w:rPr>
              <w:t xml:space="preserve">By 2018, the district will increase the combined (Reading and Math) percentage of proficient/distinguished students from </w:t>
            </w:r>
            <w:r w:rsidRPr="0035357F">
              <w:rPr>
                <w:rFonts w:ascii="Times New Roman" w:hAnsi="Times New Roman" w:cs="Times New Roman"/>
                <w:b/>
                <w:i/>
                <w:sz w:val="22"/>
                <w:szCs w:val="22"/>
              </w:rPr>
              <w:t>46.7%</w:t>
            </w:r>
            <w:r w:rsidRPr="0035357F">
              <w:rPr>
                <w:rFonts w:ascii="Times New Roman" w:hAnsi="Times New Roman" w:cs="Times New Roman"/>
                <w:i/>
                <w:sz w:val="22"/>
                <w:szCs w:val="22"/>
              </w:rPr>
              <w:t xml:space="preserve"> to </w:t>
            </w:r>
            <w:r w:rsidRPr="0035357F">
              <w:rPr>
                <w:rFonts w:ascii="Times New Roman" w:hAnsi="Times New Roman" w:cs="Times New Roman"/>
                <w:b/>
                <w:i/>
                <w:sz w:val="22"/>
                <w:szCs w:val="22"/>
              </w:rPr>
              <w:t xml:space="preserve">71.6% </w:t>
            </w:r>
            <w:r w:rsidRPr="0035357F">
              <w:rPr>
                <w:rFonts w:ascii="Times New Roman" w:hAnsi="Times New Roman" w:cs="Times New Roman"/>
                <w:i/>
                <w:sz w:val="22"/>
                <w:szCs w:val="22"/>
              </w:rPr>
              <w:t xml:space="preserve">for elementary, from </w:t>
            </w:r>
            <w:r w:rsidRPr="0035357F">
              <w:rPr>
                <w:rFonts w:ascii="Times New Roman" w:hAnsi="Times New Roman" w:cs="Times New Roman"/>
                <w:b/>
                <w:i/>
                <w:sz w:val="22"/>
                <w:szCs w:val="22"/>
              </w:rPr>
              <w:t>57.9%</w:t>
            </w:r>
            <w:r w:rsidRPr="0035357F">
              <w:rPr>
                <w:rFonts w:ascii="Times New Roman" w:hAnsi="Times New Roman" w:cs="Times New Roman"/>
                <w:i/>
                <w:sz w:val="22"/>
                <w:szCs w:val="22"/>
              </w:rPr>
              <w:t xml:space="preserve"> to </w:t>
            </w:r>
            <w:r w:rsidRPr="0035357F">
              <w:rPr>
                <w:rFonts w:ascii="Times New Roman" w:hAnsi="Times New Roman" w:cs="Times New Roman"/>
                <w:b/>
                <w:i/>
                <w:sz w:val="22"/>
                <w:szCs w:val="22"/>
              </w:rPr>
              <w:t>69.6%</w:t>
            </w:r>
            <w:r w:rsidRPr="0035357F">
              <w:rPr>
                <w:rFonts w:ascii="Times New Roman" w:hAnsi="Times New Roman" w:cs="Times New Roman"/>
                <w:i/>
                <w:sz w:val="22"/>
                <w:szCs w:val="22"/>
              </w:rPr>
              <w:t xml:space="preserve"> for middle,</w:t>
            </w:r>
            <w:r>
              <w:rPr>
                <w:rFonts w:ascii="Times New Roman" w:hAnsi="Times New Roman" w:cs="Times New Roman"/>
                <w:sz w:val="22"/>
                <w:szCs w:val="22"/>
              </w:rPr>
              <w:t xml:space="preserve"> </w:t>
            </w:r>
            <w:r w:rsidRPr="006B3C46">
              <w:rPr>
                <w:rFonts w:ascii="Times New Roman" w:hAnsi="Times New Roman" w:cs="Times New Roman"/>
                <w:i/>
                <w:sz w:val="22"/>
                <w:szCs w:val="22"/>
              </w:rPr>
              <w:t xml:space="preserve">and from </w:t>
            </w:r>
            <w:r w:rsidRPr="006B3C46">
              <w:rPr>
                <w:rFonts w:ascii="Times New Roman" w:hAnsi="Times New Roman" w:cs="Times New Roman"/>
                <w:b/>
                <w:i/>
                <w:sz w:val="22"/>
                <w:szCs w:val="22"/>
              </w:rPr>
              <w:t>62.3%</w:t>
            </w:r>
            <w:r w:rsidRPr="006B3C46">
              <w:rPr>
                <w:rFonts w:ascii="Times New Roman" w:hAnsi="Times New Roman" w:cs="Times New Roman"/>
                <w:i/>
                <w:sz w:val="22"/>
                <w:szCs w:val="22"/>
              </w:rPr>
              <w:t xml:space="preserve"> to </w:t>
            </w:r>
            <w:r w:rsidRPr="006B3C46">
              <w:rPr>
                <w:rFonts w:ascii="Times New Roman" w:hAnsi="Times New Roman" w:cs="Times New Roman"/>
                <w:b/>
                <w:i/>
                <w:sz w:val="22"/>
                <w:szCs w:val="22"/>
              </w:rPr>
              <w:t>75.8%</w:t>
            </w:r>
            <w:r w:rsidRPr="006B3C46">
              <w:rPr>
                <w:rFonts w:ascii="Times New Roman" w:hAnsi="Times New Roman" w:cs="Times New Roman"/>
                <w:i/>
                <w:sz w:val="22"/>
                <w:szCs w:val="22"/>
              </w:rPr>
              <w:t xml:space="preserve"> for high.</w:t>
            </w:r>
          </w:p>
        </w:tc>
        <w:tc>
          <w:tcPr>
            <w:tcW w:w="3150" w:type="dxa"/>
            <w:vMerge w:val="restart"/>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KCWP 1: Design and Deploy Standards</w:t>
            </w:r>
          </w:p>
        </w:tc>
        <w:tc>
          <w:tcPr>
            <w:tcW w:w="6911" w:type="dxa"/>
          </w:tcPr>
          <w:p w:rsidR="00C43945" w:rsidRPr="007A2BB7" w:rsidRDefault="00C43945" w:rsidP="00C056C9">
            <w:pPr>
              <w:rPr>
                <w:rFonts w:ascii="Times New Roman" w:hAnsi="Times New Roman" w:cs="Times New Roman"/>
                <w:sz w:val="22"/>
                <w:szCs w:val="22"/>
              </w:rPr>
            </w:pPr>
            <w:r w:rsidRPr="001F502D">
              <w:rPr>
                <w:rFonts w:ascii="Times New Roman" w:hAnsi="Times New Roman" w:cs="Times New Roman"/>
                <w:b/>
                <w:sz w:val="22"/>
                <w:szCs w:val="22"/>
              </w:rPr>
              <w:t>Core Curriculum</w:t>
            </w:r>
            <w:r>
              <w:rPr>
                <w:rFonts w:ascii="Times New Roman" w:hAnsi="Times New Roman" w:cs="Times New Roman"/>
                <w:sz w:val="22"/>
                <w:szCs w:val="22"/>
              </w:rPr>
              <w:t xml:space="preserve">:  Beginning at the elementary level, a district team will collaborate to review current curricula, write learning targets for the purpose of scaffolding low, middle, to high thinking targets across a unit of instruction, identify essential standards, and develop integrated vocabulary processes. </w:t>
            </w:r>
          </w:p>
        </w:tc>
        <w:tc>
          <w:tcPr>
            <w:tcW w:w="2504" w:type="dxa"/>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Curricula revisions and documents with appropriate additions/changes</w:t>
            </w:r>
          </w:p>
        </w:tc>
        <w:tc>
          <w:tcPr>
            <w:tcW w:w="2149" w:type="dxa"/>
          </w:tcPr>
          <w:p w:rsidR="00C43945" w:rsidRPr="007A2BB7" w:rsidRDefault="00C43945">
            <w:pPr>
              <w:rPr>
                <w:rFonts w:ascii="Times New Roman" w:hAnsi="Times New Roman" w:cs="Times New Roman"/>
                <w:sz w:val="22"/>
                <w:szCs w:val="22"/>
              </w:rPr>
            </w:pPr>
          </w:p>
        </w:tc>
        <w:tc>
          <w:tcPr>
            <w:tcW w:w="999" w:type="dxa"/>
          </w:tcPr>
          <w:p w:rsidR="00C43945" w:rsidRDefault="00C43945">
            <w:pPr>
              <w:rPr>
                <w:rFonts w:ascii="Times New Roman" w:hAnsi="Times New Roman" w:cs="Times New Roman"/>
                <w:sz w:val="22"/>
                <w:szCs w:val="22"/>
              </w:rPr>
            </w:pPr>
            <w:r>
              <w:rPr>
                <w:rFonts w:ascii="Times New Roman" w:hAnsi="Times New Roman" w:cs="Times New Roman"/>
                <w:sz w:val="22"/>
                <w:szCs w:val="22"/>
              </w:rPr>
              <w:t>$10,000</w:t>
            </w:r>
          </w:p>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General</w:t>
            </w:r>
          </w:p>
        </w:tc>
      </w:tr>
      <w:tr w:rsidR="00C43945" w:rsidRPr="00002041" w:rsidTr="00DF07A2">
        <w:trPr>
          <w:trHeight w:val="458"/>
        </w:trPr>
        <w:tc>
          <w:tcPr>
            <w:tcW w:w="2988" w:type="dxa"/>
            <w:vMerge/>
          </w:tcPr>
          <w:p w:rsidR="00C43945" w:rsidRPr="007A2BB7" w:rsidRDefault="00C43945" w:rsidP="007C49EE">
            <w:pPr>
              <w:rPr>
                <w:rFonts w:ascii="Times New Roman" w:hAnsi="Times New Roman" w:cs="Times New Roman"/>
                <w:sz w:val="22"/>
                <w:szCs w:val="22"/>
              </w:rPr>
            </w:pPr>
          </w:p>
        </w:tc>
        <w:tc>
          <w:tcPr>
            <w:tcW w:w="3150" w:type="dxa"/>
            <w:vMerge/>
          </w:tcPr>
          <w:p w:rsidR="00C43945" w:rsidRDefault="00C43945">
            <w:pPr>
              <w:rPr>
                <w:rFonts w:ascii="Times New Roman" w:hAnsi="Times New Roman" w:cs="Times New Roman"/>
                <w:sz w:val="22"/>
                <w:szCs w:val="22"/>
              </w:rPr>
            </w:pPr>
          </w:p>
        </w:tc>
        <w:tc>
          <w:tcPr>
            <w:tcW w:w="6911" w:type="dxa"/>
          </w:tcPr>
          <w:p w:rsidR="00C43945" w:rsidRPr="00AC52FD" w:rsidRDefault="00C43945" w:rsidP="00C056C9">
            <w:pPr>
              <w:rPr>
                <w:rFonts w:ascii="Times New Roman" w:hAnsi="Times New Roman" w:cs="Times New Roman"/>
                <w:sz w:val="22"/>
                <w:szCs w:val="22"/>
              </w:rPr>
            </w:pPr>
            <w:r>
              <w:rPr>
                <w:rFonts w:ascii="Times New Roman" w:hAnsi="Times New Roman" w:cs="Times New Roman"/>
                <w:b/>
                <w:sz w:val="22"/>
                <w:szCs w:val="22"/>
              </w:rPr>
              <w:t xml:space="preserve">District Model of Instruction:  </w:t>
            </w:r>
            <w:r>
              <w:rPr>
                <w:rFonts w:ascii="Times New Roman" w:hAnsi="Times New Roman" w:cs="Times New Roman"/>
                <w:sz w:val="22"/>
                <w:szCs w:val="22"/>
              </w:rPr>
              <w:t xml:space="preserve">The district will develop a model and language of instruction for school/teacher implementation based on L2L elements and characteristics.  </w:t>
            </w:r>
            <w:r w:rsidR="007E0878">
              <w:rPr>
                <w:rFonts w:ascii="Times New Roman" w:hAnsi="Times New Roman" w:cs="Times New Roman"/>
                <w:sz w:val="22"/>
                <w:szCs w:val="22"/>
              </w:rPr>
              <w:t xml:space="preserve">Additionally, the district will establish a process for ensuring monitoring </w:t>
            </w:r>
            <w:r w:rsidR="00B63386">
              <w:rPr>
                <w:rFonts w:ascii="Times New Roman" w:hAnsi="Times New Roman" w:cs="Times New Roman"/>
                <w:sz w:val="22"/>
                <w:szCs w:val="22"/>
              </w:rPr>
              <w:t>measures</w:t>
            </w:r>
            <w:r w:rsidR="007E0878">
              <w:rPr>
                <w:rFonts w:ascii="Times New Roman" w:hAnsi="Times New Roman" w:cs="Times New Roman"/>
                <w:sz w:val="22"/>
                <w:szCs w:val="22"/>
              </w:rPr>
              <w:t xml:space="preserve"> are in place </w:t>
            </w:r>
            <w:r w:rsidR="00B63386">
              <w:rPr>
                <w:rFonts w:ascii="Times New Roman" w:hAnsi="Times New Roman" w:cs="Times New Roman"/>
                <w:sz w:val="22"/>
                <w:szCs w:val="22"/>
              </w:rPr>
              <w:t xml:space="preserve">to support high fidelity teaching to the curriculum by way of observations, classroom data, and standards mastery checks. </w:t>
            </w:r>
          </w:p>
        </w:tc>
        <w:tc>
          <w:tcPr>
            <w:tcW w:w="2504" w:type="dxa"/>
          </w:tcPr>
          <w:p w:rsidR="00C43945" w:rsidRDefault="00C43945">
            <w:pPr>
              <w:rPr>
                <w:rFonts w:ascii="Times New Roman" w:hAnsi="Times New Roman" w:cs="Times New Roman"/>
                <w:sz w:val="22"/>
                <w:szCs w:val="22"/>
              </w:rPr>
            </w:pPr>
            <w:r>
              <w:rPr>
                <w:rFonts w:ascii="Times New Roman" w:hAnsi="Times New Roman" w:cs="Times New Roman"/>
                <w:sz w:val="22"/>
                <w:szCs w:val="22"/>
              </w:rPr>
              <w:t>Model</w:t>
            </w:r>
            <w:r w:rsidR="00B63386">
              <w:rPr>
                <w:rFonts w:ascii="Times New Roman" w:hAnsi="Times New Roman" w:cs="Times New Roman"/>
                <w:sz w:val="22"/>
                <w:szCs w:val="22"/>
              </w:rPr>
              <w:t>, Monitoring Process Document</w:t>
            </w:r>
          </w:p>
        </w:tc>
        <w:tc>
          <w:tcPr>
            <w:tcW w:w="2149" w:type="dxa"/>
          </w:tcPr>
          <w:p w:rsidR="00C43945" w:rsidRPr="007A2BB7" w:rsidRDefault="00C43945">
            <w:pPr>
              <w:rPr>
                <w:rFonts w:ascii="Times New Roman" w:hAnsi="Times New Roman" w:cs="Times New Roman"/>
                <w:sz w:val="22"/>
                <w:szCs w:val="22"/>
              </w:rPr>
            </w:pPr>
          </w:p>
        </w:tc>
        <w:tc>
          <w:tcPr>
            <w:tcW w:w="999" w:type="dxa"/>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NA</w:t>
            </w:r>
          </w:p>
        </w:tc>
      </w:tr>
      <w:tr w:rsidR="00C43945" w:rsidRPr="00002041" w:rsidTr="00DF07A2">
        <w:trPr>
          <w:trHeight w:val="440"/>
        </w:trPr>
        <w:tc>
          <w:tcPr>
            <w:tcW w:w="2988" w:type="dxa"/>
            <w:vMerge/>
          </w:tcPr>
          <w:p w:rsidR="00C43945" w:rsidRPr="007A2BB7" w:rsidRDefault="00C43945">
            <w:pPr>
              <w:rPr>
                <w:rFonts w:ascii="Times New Roman" w:hAnsi="Times New Roman" w:cs="Times New Roman"/>
                <w:sz w:val="22"/>
                <w:szCs w:val="22"/>
              </w:rPr>
            </w:pPr>
          </w:p>
        </w:tc>
        <w:tc>
          <w:tcPr>
            <w:tcW w:w="3150" w:type="dxa"/>
            <w:vMerge/>
          </w:tcPr>
          <w:p w:rsidR="00C43945" w:rsidRPr="007A2BB7" w:rsidRDefault="00C43945">
            <w:pPr>
              <w:rPr>
                <w:rFonts w:ascii="Times New Roman" w:hAnsi="Times New Roman" w:cs="Times New Roman"/>
                <w:sz w:val="22"/>
                <w:szCs w:val="22"/>
              </w:rPr>
            </w:pPr>
          </w:p>
        </w:tc>
        <w:tc>
          <w:tcPr>
            <w:tcW w:w="6911" w:type="dxa"/>
          </w:tcPr>
          <w:p w:rsidR="00C43945" w:rsidRPr="007A2BB7" w:rsidRDefault="00C43945" w:rsidP="00C056C9">
            <w:pPr>
              <w:rPr>
                <w:rFonts w:ascii="Times New Roman" w:hAnsi="Times New Roman" w:cs="Times New Roman"/>
                <w:sz w:val="22"/>
                <w:szCs w:val="22"/>
              </w:rPr>
            </w:pPr>
            <w:r w:rsidRPr="001F502D">
              <w:rPr>
                <w:rFonts w:ascii="Times New Roman" w:hAnsi="Times New Roman" w:cs="Times New Roman"/>
                <w:b/>
                <w:sz w:val="22"/>
                <w:szCs w:val="22"/>
              </w:rPr>
              <w:t>Curriculum Communication:</w:t>
            </w:r>
            <w:r>
              <w:rPr>
                <w:rFonts w:ascii="Times New Roman" w:hAnsi="Times New Roman" w:cs="Times New Roman"/>
                <w:sz w:val="22"/>
                <w:szCs w:val="22"/>
              </w:rPr>
              <w:t xml:space="preserve">  The district will communicate curricula plans and processes district-wide through various avenues to include </w:t>
            </w:r>
            <w:r w:rsidR="007E0878">
              <w:rPr>
                <w:rFonts w:ascii="Times New Roman" w:hAnsi="Times New Roman" w:cs="Times New Roman"/>
                <w:sz w:val="22"/>
                <w:szCs w:val="22"/>
              </w:rPr>
              <w:t xml:space="preserve">through </w:t>
            </w:r>
            <w:r>
              <w:rPr>
                <w:rFonts w:ascii="Times New Roman" w:hAnsi="Times New Roman" w:cs="Times New Roman"/>
                <w:sz w:val="22"/>
                <w:szCs w:val="22"/>
              </w:rPr>
              <w:t xml:space="preserve">trainings and online resource banks.  </w:t>
            </w:r>
          </w:p>
        </w:tc>
        <w:tc>
          <w:tcPr>
            <w:tcW w:w="2504" w:type="dxa"/>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Trainings and resource banks</w:t>
            </w:r>
          </w:p>
        </w:tc>
        <w:tc>
          <w:tcPr>
            <w:tcW w:w="2149" w:type="dxa"/>
          </w:tcPr>
          <w:p w:rsidR="00C43945" w:rsidRPr="007A2BB7" w:rsidRDefault="00C43945">
            <w:pPr>
              <w:rPr>
                <w:rFonts w:ascii="Times New Roman" w:hAnsi="Times New Roman" w:cs="Times New Roman"/>
                <w:sz w:val="22"/>
                <w:szCs w:val="22"/>
              </w:rPr>
            </w:pPr>
          </w:p>
        </w:tc>
        <w:tc>
          <w:tcPr>
            <w:tcW w:w="999" w:type="dxa"/>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NA</w:t>
            </w:r>
          </w:p>
        </w:tc>
      </w:tr>
      <w:tr w:rsidR="00C43945" w:rsidRPr="00002041" w:rsidTr="00DF07A2">
        <w:trPr>
          <w:trHeight w:val="431"/>
        </w:trPr>
        <w:tc>
          <w:tcPr>
            <w:tcW w:w="2988" w:type="dxa"/>
            <w:vMerge/>
          </w:tcPr>
          <w:p w:rsidR="00C43945" w:rsidRPr="007A2BB7" w:rsidRDefault="00C43945">
            <w:pPr>
              <w:rPr>
                <w:rFonts w:ascii="Times New Roman" w:hAnsi="Times New Roman" w:cs="Times New Roman"/>
                <w:sz w:val="22"/>
                <w:szCs w:val="22"/>
              </w:rPr>
            </w:pPr>
          </w:p>
        </w:tc>
        <w:tc>
          <w:tcPr>
            <w:tcW w:w="3150" w:type="dxa"/>
            <w:vMerge/>
          </w:tcPr>
          <w:p w:rsidR="00C43945" w:rsidRPr="007A2BB7" w:rsidRDefault="00C43945">
            <w:pPr>
              <w:rPr>
                <w:rFonts w:ascii="Times New Roman" w:hAnsi="Times New Roman" w:cs="Times New Roman"/>
                <w:sz w:val="22"/>
                <w:szCs w:val="22"/>
              </w:rPr>
            </w:pPr>
          </w:p>
        </w:tc>
        <w:tc>
          <w:tcPr>
            <w:tcW w:w="6911" w:type="dxa"/>
            <w:tcBorders>
              <w:bottom w:val="single" w:sz="4" w:space="0" w:color="auto"/>
            </w:tcBorders>
          </w:tcPr>
          <w:p w:rsidR="00C43945" w:rsidRDefault="00C43945" w:rsidP="007E7ED1">
            <w:pPr>
              <w:rPr>
                <w:rFonts w:ascii="Times New Roman" w:hAnsi="Times New Roman" w:cs="Times New Roman"/>
                <w:sz w:val="22"/>
                <w:szCs w:val="22"/>
              </w:rPr>
            </w:pPr>
            <w:r w:rsidRPr="00CE1F00">
              <w:rPr>
                <w:rFonts w:ascii="Times New Roman" w:hAnsi="Times New Roman" w:cs="Times New Roman"/>
                <w:b/>
                <w:sz w:val="22"/>
                <w:szCs w:val="22"/>
              </w:rPr>
              <w:t xml:space="preserve">PLCs: </w:t>
            </w:r>
            <w:r>
              <w:rPr>
                <w:rFonts w:ascii="Times New Roman" w:hAnsi="Times New Roman" w:cs="Times New Roman"/>
                <w:b/>
                <w:sz w:val="22"/>
                <w:szCs w:val="22"/>
              </w:rPr>
              <w:t xml:space="preserve"> </w:t>
            </w:r>
            <w:r>
              <w:rPr>
                <w:rFonts w:ascii="Times New Roman" w:hAnsi="Times New Roman" w:cs="Times New Roman"/>
                <w:sz w:val="22"/>
                <w:szCs w:val="22"/>
              </w:rPr>
              <w:t>D</w:t>
            </w:r>
            <w:r w:rsidRPr="00F14850">
              <w:rPr>
                <w:rFonts w:ascii="Times New Roman" w:hAnsi="Times New Roman" w:cs="Times New Roman"/>
                <w:sz w:val="22"/>
                <w:szCs w:val="22"/>
              </w:rPr>
              <w:t>istrict lead teacher</w:t>
            </w:r>
            <w:r>
              <w:rPr>
                <w:rFonts w:ascii="Times New Roman" w:hAnsi="Times New Roman" w:cs="Times New Roman"/>
                <w:sz w:val="22"/>
                <w:szCs w:val="22"/>
              </w:rPr>
              <w:t>s</w:t>
            </w:r>
            <w:r w:rsidRPr="00F14850">
              <w:rPr>
                <w:rFonts w:ascii="Times New Roman" w:hAnsi="Times New Roman" w:cs="Times New Roman"/>
                <w:sz w:val="22"/>
                <w:szCs w:val="22"/>
              </w:rPr>
              <w:t xml:space="preserve"> will </w:t>
            </w:r>
            <w:r>
              <w:rPr>
                <w:rFonts w:ascii="Times New Roman" w:hAnsi="Times New Roman" w:cs="Times New Roman"/>
                <w:sz w:val="22"/>
                <w:szCs w:val="22"/>
              </w:rPr>
              <w:t>hold</w:t>
            </w:r>
            <w:r w:rsidRPr="00F14850">
              <w:rPr>
                <w:rFonts w:ascii="Times New Roman" w:hAnsi="Times New Roman" w:cs="Times New Roman"/>
                <w:sz w:val="22"/>
                <w:szCs w:val="22"/>
              </w:rPr>
              <w:t xml:space="preserve"> ongoing monthly PLC sessions</w:t>
            </w:r>
            <w:r>
              <w:rPr>
                <w:rFonts w:ascii="Times New Roman" w:hAnsi="Times New Roman" w:cs="Times New Roman"/>
                <w:sz w:val="22"/>
                <w:szCs w:val="22"/>
              </w:rPr>
              <w:t xml:space="preserve"> to facilitate collaboration and discussions regarding standards alignment, engagement and thinking level rigor of lesson plan and t</w:t>
            </w:r>
            <w:r w:rsidRPr="00F14850">
              <w:rPr>
                <w:rFonts w:ascii="Times New Roman" w:hAnsi="Times New Roman" w:cs="Times New Roman"/>
                <w:sz w:val="22"/>
                <w:szCs w:val="22"/>
              </w:rPr>
              <w:t>ask</w:t>
            </w:r>
            <w:r>
              <w:rPr>
                <w:rFonts w:ascii="Times New Roman" w:hAnsi="Times New Roman" w:cs="Times New Roman"/>
                <w:sz w:val="22"/>
                <w:szCs w:val="22"/>
              </w:rPr>
              <w:t xml:space="preserve"> d</w:t>
            </w:r>
            <w:r w:rsidRPr="00CE1F00">
              <w:rPr>
                <w:rFonts w:ascii="Times New Roman" w:hAnsi="Times New Roman" w:cs="Times New Roman"/>
                <w:sz w:val="22"/>
                <w:szCs w:val="22"/>
              </w:rPr>
              <w:t>esign</w:t>
            </w:r>
            <w:r>
              <w:rPr>
                <w:rFonts w:ascii="Times New Roman" w:hAnsi="Times New Roman" w:cs="Times New Roman"/>
                <w:sz w:val="22"/>
                <w:szCs w:val="22"/>
              </w:rPr>
              <w:t xml:space="preserve">.   </w:t>
            </w:r>
          </w:p>
          <w:p w:rsidR="00113729" w:rsidRDefault="00113729" w:rsidP="007E7ED1">
            <w:pPr>
              <w:rPr>
                <w:rFonts w:ascii="Times New Roman" w:hAnsi="Times New Roman" w:cs="Times New Roman"/>
                <w:sz w:val="22"/>
                <w:szCs w:val="22"/>
              </w:rPr>
            </w:pPr>
          </w:p>
          <w:p w:rsidR="00113729" w:rsidRDefault="00113729" w:rsidP="007E7ED1">
            <w:pPr>
              <w:rPr>
                <w:rFonts w:ascii="Times New Roman" w:hAnsi="Times New Roman" w:cs="Times New Roman"/>
                <w:sz w:val="22"/>
                <w:szCs w:val="22"/>
              </w:rPr>
            </w:pPr>
          </w:p>
          <w:p w:rsidR="00113729" w:rsidRPr="00CE1F00" w:rsidRDefault="00113729" w:rsidP="007E7ED1">
            <w:pPr>
              <w:rPr>
                <w:rFonts w:ascii="Times New Roman" w:hAnsi="Times New Roman" w:cs="Times New Roman"/>
                <w:b/>
                <w:sz w:val="22"/>
                <w:szCs w:val="22"/>
              </w:rPr>
            </w:pPr>
          </w:p>
        </w:tc>
        <w:tc>
          <w:tcPr>
            <w:tcW w:w="2504" w:type="dxa"/>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Lesson Plans and Students Task shared at PLCs, PLC minutes</w:t>
            </w:r>
          </w:p>
        </w:tc>
        <w:tc>
          <w:tcPr>
            <w:tcW w:w="2149" w:type="dxa"/>
          </w:tcPr>
          <w:p w:rsidR="00C43945" w:rsidRPr="007A2BB7" w:rsidRDefault="00C43945">
            <w:pPr>
              <w:rPr>
                <w:rFonts w:ascii="Times New Roman" w:hAnsi="Times New Roman" w:cs="Times New Roman"/>
                <w:sz w:val="22"/>
                <w:szCs w:val="22"/>
              </w:rPr>
            </w:pPr>
          </w:p>
        </w:tc>
        <w:tc>
          <w:tcPr>
            <w:tcW w:w="999" w:type="dxa"/>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NA</w:t>
            </w:r>
          </w:p>
        </w:tc>
      </w:tr>
      <w:tr w:rsidR="00C43945" w:rsidRPr="00002041" w:rsidTr="00DF07A2">
        <w:trPr>
          <w:trHeight w:val="395"/>
        </w:trPr>
        <w:tc>
          <w:tcPr>
            <w:tcW w:w="2988" w:type="dxa"/>
            <w:vMerge/>
          </w:tcPr>
          <w:p w:rsidR="00C43945" w:rsidRPr="007A2BB7" w:rsidRDefault="00C43945">
            <w:pPr>
              <w:rPr>
                <w:rFonts w:ascii="Times New Roman" w:hAnsi="Times New Roman" w:cs="Times New Roman"/>
                <w:sz w:val="22"/>
                <w:szCs w:val="22"/>
              </w:rPr>
            </w:pPr>
          </w:p>
        </w:tc>
        <w:tc>
          <w:tcPr>
            <w:tcW w:w="3150" w:type="dxa"/>
            <w:vMerge/>
          </w:tcPr>
          <w:p w:rsidR="00C43945" w:rsidRPr="007A2BB7" w:rsidRDefault="00C43945">
            <w:pPr>
              <w:rPr>
                <w:rFonts w:ascii="Times New Roman" w:hAnsi="Times New Roman" w:cs="Times New Roman"/>
                <w:sz w:val="22"/>
                <w:szCs w:val="22"/>
              </w:rPr>
            </w:pPr>
          </w:p>
        </w:tc>
        <w:tc>
          <w:tcPr>
            <w:tcW w:w="6911" w:type="dxa"/>
            <w:tcBorders>
              <w:bottom w:val="single" w:sz="4" w:space="0" w:color="auto"/>
            </w:tcBorders>
          </w:tcPr>
          <w:p w:rsidR="00C43945" w:rsidRPr="007A2BB7" w:rsidRDefault="00C43945" w:rsidP="00C43650">
            <w:pPr>
              <w:rPr>
                <w:rFonts w:ascii="Times New Roman" w:hAnsi="Times New Roman" w:cs="Times New Roman"/>
                <w:sz w:val="22"/>
                <w:szCs w:val="22"/>
              </w:rPr>
            </w:pPr>
            <w:r w:rsidRPr="007A3402">
              <w:rPr>
                <w:rFonts w:ascii="Times New Roman" w:hAnsi="Times New Roman" w:cs="Times New Roman"/>
                <w:b/>
                <w:sz w:val="22"/>
                <w:szCs w:val="22"/>
              </w:rPr>
              <w:t>Look 2 Learning Support</w:t>
            </w:r>
            <w:r>
              <w:rPr>
                <w:rFonts w:ascii="Times New Roman" w:hAnsi="Times New Roman" w:cs="Times New Roman"/>
                <w:sz w:val="22"/>
                <w:szCs w:val="22"/>
              </w:rPr>
              <w:t xml:space="preserve">: The district L2L team comprised of the Assistant Superintendent for Student Learning, Director of Special Programs, and Professional Development Facilitator will provide ongoing support to schools by holding monthly or quarterly Lead Teacher Training sessions and monthly L2L walks to collect student learning data for each school.  Data collection may include reviews of student tasks. </w:t>
            </w:r>
          </w:p>
        </w:tc>
        <w:tc>
          <w:tcPr>
            <w:tcW w:w="2504" w:type="dxa"/>
            <w:tcBorders>
              <w:bottom w:val="single" w:sz="4" w:space="0" w:color="auto"/>
            </w:tcBorders>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L2L Data</w:t>
            </w:r>
          </w:p>
        </w:tc>
        <w:tc>
          <w:tcPr>
            <w:tcW w:w="2149" w:type="dxa"/>
            <w:tcBorders>
              <w:bottom w:val="single" w:sz="4" w:space="0" w:color="auto"/>
            </w:tcBorders>
          </w:tcPr>
          <w:p w:rsidR="00C43945" w:rsidRPr="007A2BB7" w:rsidRDefault="00C43945">
            <w:pPr>
              <w:rPr>
                <w:rFonts w:ascii="Times New Roman" w:hAnsi="Times New Roman" w:cs="Times New Roman"/>
                <w:sz w:val="22"/>
                <w:szCs w:val="22"/>
              </w:rPr>
            </w:pPr>
          </w:p>
        </w:tc>
        <w:tc>
          <w:tcPr>
            <w:tcW w:w="999" w:type="dxa"/>
            <w:tcBorders>
              <w:bottom w:val="single" w:sz="4" w:space="0" w:color="auto"/>
            </w:tcBorders>
          </w:tcPr>
          <w:p w:rsidR="00C43945" w:rsidRPr="007A2BB7" w:rsidRDefault="00C43945">
            <w:pPr>
              <w:rPr>
                <w:rFonts w:ascii="Times New Roman" w:hAnsi="Times New Roman" w:cs="Times New Roman"/>
                <w:sz w:val="22"/>
                <w:szCs w:val="22"/>
              </w:rPr>
            </w:pPr>
            <w:r>
              <w:rPr>
                <w:rFonts w:ascii="Times New Roman" w:hAnsi="Times New Roman" w:cs="Times New Roman"/>
                <w:sz w:val="22"/>
                <w:szCs w:val="22"/>
              </w:rPr>
              <w:t>$500</w:t>
            </w:r>
          </w:p>
        </w:tc>
      </w:tr>
    </w:tbl>
    <w:p w:rsidR="00113729" w:rsidRDefault="00113729" w:rsidP="00C14366">
      <w:pPr>
        <w:pStyle w:val="Heading2"/>
        <w:rPr>
          <w:rFonts w:ascii="Times New Roman" w:hAnsi="Times New Roman" w:cs="Times New Roman"/>
        </w:rPr>
      </w:pPr>
    </w:p>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Default="00113729" w:rsidP="00113729"/>
    <w:p w:rsidR="00113729" w:rsidRPr="00113729" w:rsidRDefault="00113729" w:rsidP="00113729"/>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781A03">
              <w:rPr>
                <w:rFonts w:ascii="Times New Roman" w:hAnsi="Times New Roman" w:cs="Times New Roman"/>
              </w:rPr>
              <w:t xml:space="preserve"> Increase the average combined Reading and Math proficiency rates for all students in the Gap Group (non-duplicated): elementary schools to </w:t>
            </w:r>
            <w:r w:rsidR="00781A03" w:rsidRPr="00775097">
              <w:rPr>
                <w:rFonts w:ascii="Times New Roman" w:hAnsi="Times New Roman" w:cs="Times New Roman"/>
                <w:b/>
              </w:rPr>
              <w:t>69.5%,</w:t>
            </w:r>
            <w:r w:rsidR="00781A03">
              <w:rPr>
                <w:rFonts w:ascii="Times New Roman" w:hAnsi="Times New Roman" w:cs="Times New Roman"/>
              </w:rPr>
              <w:t xml:space="preserve"> middle schools to </w:t>
            </w:r>
            <w:r w:rsidR="00781A03" w:rsidRPr="00775097">
              <w:rPr>
                <w:rFonts w:ascii="Times New Roman" w:hAnsi="Times New Roman" w:cs="Times New Roman"/>
                <w:b/>
              </w:rPr>
              <w:t>66.9%,</w:t>
            </w:r>
            <w:r w:rsidR="00781A03">
              <w:rPr>
                <w:rFonts w:ascii="Times New Roman" w:hAnsi="Times New Roman" w:cs="Times New Roman"/>
              </w:rPr>
              <w:t xml:space="preserve"> and high school to </w:t>
            </w:r>
            <w:r w:rsidR="00781A03" w:rsidRPr="00775097">
              <w:rPr>
                <w:rFonts w:ascii="Times New Roman" w:hAnsi="Times New Roman" w:cs="Times New Roman"/>
                <w:b/>
              </w:rPr>
              <w:t>68.5%</w:t>
            </w:r>
            <w:r w:rsidR="00781A03">
              <w:rPr>
                <w:rFonts w:ascii="Times New Roman" w:hAnsi="Times New Roman" w:cs="Times New Roman"/>
              </w:rPr>
              <w:t xml:space="preserve"> in 2019.</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F8111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F8111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F8111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F8111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F8111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F8111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F81113"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F8111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F8111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F8111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F8111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1D4EF8" w:rsidRPr="00002041" w:rsidRDefault="00F81113" w:rsidP="00295A7D">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3" w:tgtFrame="_blank" w:history="1">
              <w:r w:rsidR="00C14366" w:rsidRPr="00295A7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4F541B" w:rsidRPr="00002041" w:rsidTr="00DF07A2">
        <w:tc>
          <w:tcPr>
            <w:tcW w:w="2988" w:type="dxa"/>
            <w:vMerge w:val="restart"/>
          </w:tcPr>
          <w:p w:rsidR="004F541B" w:rsidRPr="007A2BB7" w:rsidRDefault="004F541B" w:rsidP="007C49EE">
            <w:pPr>
              <w:rPr>
                <w:rFonts w:ascii="Times New Roman" w:hAnsi="Times New Roman" w:cs="Times New Roman"/>
                <w:sz w:val="22"/>
              </w:rPr>
            </w:pPr>
            <w:r w:rsidRPr="007A2BB7">
              <w:rPr>
                <w:rFonts w:ascii="Times New Roman" w:hAnsi="Times New Roman" w:cs="Times New Roman"/>
                <w:sz w:val="22"/>
              </w:rPr>
              <w:t>Objective 1:</w:t>
            </w:r>
            <w:r>
              <w:rPr>
                <w:rFonts w:ascii="Times New Roman" w:hAnsi="Times New Roman" w:cs="Times New Roman"/>
                <w:sz w:val="22"/>
              </w:rPr>
              <w:t xml:space="preserve"> </w:t>
            </w:r>
            <w:r>
              <w:rPr>
                <w:rFonts w:ascii="Times New Roman" w:hAnsi="Times New Roman" w:cs="Times New Roman"/>
                <w:i/>
                <w:sz w:val="22"/>
                <w:szCs w:val="22"/>
              </w:rPr>
              <w:t xml:space="preserve">By 2018, </w:t>
            </w:r>
            <w:r w:rsidRPr="0035357F">
              <w:rPr>
                <w:rFonts w:ascii="Times New Roman" w:hAnsi="Times New Roman" w:cs="Times New Roman"/>
                <w:i/>
                <w:sz w:val="22"/>
                <w:szCs w:val="22"/>
              </w:rPr>
              <w:t xml:space="preserve">increase the combined (Reading and Math) percentage of </w:t>
            </w:r>
            <w:r w:rsidRPr="0050449B">
              <w:rPr>
                <w:rFonts w:ascii="Times New Roman" w:hAnsi="Times New Roman" w:cs="Times New Roman"/>
                <w:b/>
                <w:i/>
                <w:sz w:val="22"/>
                <w:szCs w:val="22"/>
                <w:u w:val="single"/>
              </w:rPr>
              <w:t>non-duplicated gap</w:t>
            </w:r>
            <w:r>
              <w:rPr>
                <w:rFonts w:ascii="Times New Roman" w:hAnsi="Times New Roman" w:cs="Times New Roman"/>
                <w:i/>
                <w:sz w:val="22"/>
                <w:szCs w:val="22"/>
              </w:rPr>
              <w:t xml:space="preserve"> </w:t>
            </w:r>
            <w:r w:rsidRPr="0035357F">
              <w:rPr>
                <w:rFonts w:ascii="Times New Roman" w:hAnsi="Times New Roman" w:cs="Times New Roman"/>
                <w:i/>
                <w:sz w:val="22"/>
                <w:szCs w:val="22"/>
              </w:rPr>
              <w:t xml:space="preserve">proficient/distinguished students from </w:t>
            </w:r>
            <w:r>
              <w:rPr>
                <w:rFonts w:ascii="Times New Roman" w:hAnsi="Times New Roman" w:cs="Times New Roman"/>
                <w:b/>
                <w:i/>
                <w:sz w:val="22"/>
                <w:szCs w:val="22"/>
              </w:rPr>
              <w:t>32.4</w:t>
            </w:r>
            <w:r w:rsidRPr="0035357F">
              <w:rPr>
                <w:rFonts w:ascii="Times New Roman" w:hAnsi="Times New Roman" w:cs="Times New Roman"/>
                <w:b/>
                <w:i/>
                <w:sz w:val="22"/>
                <w:szCs w:val="22"/>
              </w:rPr>
              <w:t>%</w:t>
            </w:r>
            <w:r w:rsidRPr="0035357F">
              <w:rPr>
                <w:rFonts w:ascii="Times New Roman" w:hAnsi="Times New Roman" w:cs="Times New Roman"/>
                <w:i/>
                <w:sz w:val="22"/>
                <w:szCs w:val="22"/>
              </w:rPr>
              <w:t xml:space="preserve"> to </w:t>
            </w:r>
            <w:r>
              <w:rPr>
                <w:rFonts w:ascii="Times New Roman" w:hAnsi="Times New Roman" w:cs="Times New Roman"/>
                <w:b/>
                <w:i/>
                <w:sz w:val="22"/>
                <w:szCs w:val="22"/>
              </w:rPr>
              <w:t>63.3</w:t>
            </w:r>
            <w:r w:rsidRPr="0035357F">
              <w:rPr>
                <w:rFonts w:ascii="Times New Roman" w:hAnsi="Times New Roman" w:cs="Times New Roman"/>
                <w:b/>
                <w:i/>
                <w:sz w:val="22"/>
                <w:szCs w:val="22"/>
              </w:rPr>
              <w:t xml:space="preserve">% </w:t>
            </w:r>
            <w:r w:rsidRPr="0035357F">
              <w:rPr>
                <w:rFonts w:ascii="Times New Roman" w:hAnsi="Times New Roman" w:cs="Times New Roman"/>
                <w:i/>
                <w:sz w:val="22"/>
                <w:szCs w:val="22"/>
              </w:rPr>
              <w:t xml:space="preserve">for elementary, from </w:t>
            </w:r>
            <w:r>
              <w:rPr>
                <w:rFonts w:ascii="Times New Roman" w:hAnsi="Times New Roman" w:cs="Times New Roman"/>
                <w:b/>
                <w:i/>
                <w:sz w:val="22"/>
                <w:szCs w:val="22"/>
              </w:rPr>
              <w:t>42.3</w:t>
            </w:r>
            <w:r w:rsidRPr="0035357F">
              <w:rPr>
                <w:rFonts w:ascii="Times New Roman" w:hAnsi="Times New Roman" w:cs="Times New Roman"/>
                <w:b/>
                <w:i/>
                <w:sz w:val="22"/>
                <w:szCs w:val="22"/>
              </w:rPr>
              <w:t>%</w:t>
            </w:r>
            <w:r w:rsidRPr="0035357F">
              <w:rPr>
                <w:rFonts w:ascii="Times New Roman" w:hAnsi="Times New Roman" w:cs="Times New Roman"/>
                <w:i/>
                <w:sz w:val="22"/>
                <w:szCs w:val="22"/>
              </w:rPr>
              <w:t xml:space="preserve"> to </w:t>
            </w:r>
            <w:r>
              <w:rPr>
                <w:rFonts w:ascii="Times New Roman" w:hAnsi="Times New Roman" w:cs="Times New Roman"/>
                <w:b/>
                <w:i/>
                <w:sz w:val="22"/>
                <w:szCs w:val="22"/>
              </w:rPr>
              <w:t>60.3</w:t>
            </w:r>
            <w:r w:rsidRPr="0035357F">
              <w:rPr>
                <w:rFonts w:ascii="Times New Roman" w:hAnsi="Times New Roman" w:cs="Times New Roman"/>
                <w:b/>
                <w:i/>
                <w:sz w:val="22"/>
                <w:szCs w:val="22"/>
              </w:rPr>
              <w:t>%</w:t>
            </w:r>
            <w:r w:rsidRPr="0035357F">
              <w:rPr>
                <w:rFonts w:ascii="Times New Roman" w:hAnsi="Times New Roman" w:cs="Times New Roman"/>
                <w:i/>
                <w:sz w:val="22"/>
                <w:szCs w:val="22"/>
              </w:rPr>
              <w:t xml:space="preserve"> for middle,</w:t>
            </w:r>
            <w:r>
              <w:rPr>
                <w:rFonts w:ascii="Times New Roman" w:hAnsi="Times New Roman" w:cs="Times New Roman"/>
                <w:sz w:val="22"/>
                <w:szCs w:val="22"/>
              </w:rPr>
              <w:t xml:space="preserve"> </w:t>
            </w:r>
            <w:r w:rsidRPr="006B3C46">
              <w:rPr>
                <w:rFonts w:ascii="Times New Roman" w:hAnsi="Times New Roman" w:cs="Times New Roman"/>
                <w:i/>
                <w:sz w:val="22"/>
                <w:szCs w:val="22"/>
              </w:rPr>
              <w:t xml:space="preserve">and from </w:t>
            </w:r>
            <w:r>
              <w:rPr>
                <w:rFonts w:ascii="Times New Roman" w:hAnsi="Times New Roman" w:cs="Times New Roman"/>
                <w:b/>
                <w:i/>
                <w:sz w:val="22"/>
                <w:szCs w:val="22"/>
              </w:rPr>
              <w:t>43.6</w:t>
            </w:r>
            <w:r w:rsidRPr="006B3C46">
              <w:rPr>
                <w:rFonts w:ascii="Times New Roman" w:hAnsi="Times New Roman" w:cs="Times New Roman"/>
                <w:b/>
                <w:i/>
                <w:sz w:val="22"/>
                <w:szCs w:val="22"/>
              </w:rPr>
              <w:t>%</w:t>
            </w:r>
            <w:r w:rsidRPr="006B3C46">
              <w:rPr>
                <w:rFonts w:ascii="Times New Roman" w:hAnsi="Times New Roman" w:cs="Times New Roman"/>
                <w:i/>
                <w:sz w:val="22"/>
                <w:szCs w:val="22"/>
              </w:rPr>
              <w:t xml:space="preserve"> to </w:t>
            </w:r>
            <w:r>
              <w:rPr>
                <w:rFonts w:ascii="Times New Roman" w:hAnsi="Times New Roman" w:cs="Times New Roman"/>
                <w:b/>
                <w:i/>
                <w:sz w:val="22"/>
                <w:szCs w:val="22"/>
              </w:rPr>
              <w:t>62.1</w:t>
            </w:r>
            <w:r w:rsidRPr="006B3C46">
              <w:rPr>
                <w:rFonts w:ascii="Times New Roman" w:hAnsi="Times New Roman" w:cs="Times New Roman"/>
                <w:b/>
                <w:i/>
                <w:sz w:val="22"/>
                <w:szCs w:val="22"/>
              </w:rPr>
              <w:t>%</w:t>
            </w:r>
            <w:r w:rsidRPr="006B3C46">
              <w:rPr>
                <w:rFonts w:ascii="Times New Roman" w:hAnsi="Times New Roman" w:cs="Times New Roman"/>
                <w:i/>
                <w:sz w:val="22"/>
                <w:szCs w:val="22"/>
              </w:rPr>
              <w:t xml:space="preserve"> for high.</w:t>
            </w:r>
          </w:p>
        </w:tc>
        <w:tc>
          <w:tcPr>
            <w:tcW w:w="3150" w:type="dxa"/>
          </w:tcPr>
          <w:p w:rsidR="004F541B" w:rsidRDefault="004F541B" w:rsidP="001B78AB">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4F541B" w:rsidRPr="001F502D" w:rsidRDefault="004F541B" w:rsidP="001B78AB">
            <w:pPr>
              <w:rPr>
                <w:rFonts w:ascii="Times New Roman" w:hAnsi="Times New Roman" w:cs="Times New Roman"/>
                <w:b/>
                <w:sz w:val="22"/>
                <w:szCs w:val="22"/>
              </w:rPr>
            </w:pPr>
            <w:r>
              <w:rPr>
                <w:rFonts w:ascii="Times New Roman" w:hAnsi="Times New Roman" w:cs="Times New Roman"/>
                <w:b/>
                <w:sz w:val="22"/>
              </w:rPr>
              <w:t xml:space="preserve">Vocabulary Instruction:  </w:t>
            </w:r>
            <w:r>
              <w:rPr>
                <w:rFonts w:ascii="Times New Roman" w:hAnsi="Times New Roman" w:cs="Times New Roman"/>
                <w:sz w:val="22"/>
              </w:rPr>
              <w:t xml:space="preserve">The district will establish a process to identify essential curricula vocabulary and establish a practice to ensure </w:t>
            </w:r>
            <w:r w:rsidR="00561C3C">
              <w:rPr>
                <w:rFonts w:ascii="Times New Roman" w:hAnsi="Times New Roman" w:cs="Times New Roman"/>
                <w:sz w:val="22"/>
              </w:rPr>
              <w:t>high yield instructional vocabulary development strategies occur within lessons.</w:t>
            </w:r>
          </w:p>
        </w:tc>
        <w:tc>
          <w:tcPr>
            <w:tcW w:w="2504" w:type="dxa"/>
          </w:tcPr>
          <w:p w:rsidR="004F541B" w:rsidRPr="007A2BB7" w:rsidRDefault="00C43945" w:rsidP="00DF07A2">
            <w:pPr>
              <w:rPr>
                <w:rFonts w:ascii="Times New Roman" w:hAnsi="Times New Roman" w:cs="Times New Roman"/>
                <w:sz w:val="22"/>
              </w:rPr>
            </w:pPr>
            <w:r>
              <w:rPr>
                <w:rFonts w:ascii="Times New Roman" w:hAnsi="Times New Roman" w:cs="Times New Roman"/>
                <w:sz w:val="22"/>
              </w:rPr>
              <w:t>Vocabulary lists, vocabulary lessons</w:t>
            </w:r>
          </w:p>
        </w:tc>
        <w:tc>
          <w:tcPr>
            <w:tcW w:w="2149" w:type="dxa"/>
          </w:tcPr>
          <w:p w:rsidR="004F541B" w:rsidRPr="007A2BB7" w:rsidRDefault="004F541B" w:rsidP="00DF07A2">
            <w:pPr>
              <w:rPr>
                <w:rFonts w:ascii="Times New Roman" w:hAnsi="Times New Roman" w:cs="Times New Roman"/>
                <w:sz w:val="22"/>
              </w:rPr>
            </w:pPr>
          </w:p>
        </w:tc>
        <w:tc>
          <w:tcPr>
            <w:tcW w:w="999" w:type="dxa"/>
          </w:tcPr>
          <w:p w:rsidR="004F541B" w:rsidRDefault="004F541B" w:rsidP="00DF07A2">
            <w:pPr>
              <w:rPr>
                <w:rFonts w:ascii="Times New Roman" w:hAnsi="Times New Roman" w:cs="Times New Roman"/>
                <w:sz w:val="22"/>
              </w:rPr>
            </w:pPr>
          </w:p>
        </w:tc>
      </w:tr>
      <w:tr w:rsidR="004F541B" w:rsidRPr="00002041" w:rsidTr="00DF07A2">
        <w:tc>
          <w:tcPr>
            <w:tcW w:w="2988" w:type="dxa"/>
            <w:vMerge/>
          </w:tcPr>
          <w:p w:rsidR="004F541B" w:rsidRPr="007A2BB7" w:rsidRDefault="004F541B" w:rsidP="007C49EE">
            <w:pPr>
              <w:rPr>
                <w:rFonts w:ascii="Times New Roman" w:hAnsi="Times New Roman" w:cs="Times New Roman"/>
                <w:sz w:val="22"/>
              </w:rPr>
            </w:pPr>
          </w:p>
        </w:tc>
        <w:tc>
          <w:tcPr>
            <w:tcW w:w="3150" w:type="dxa"/>
            <w:vMerge w:val="restart"/>
          </w:tcPr>
          <w:p w:rsidR="004F541B" w:rsidRPr="007A2BB7" w:rsidRDefault="004F541B" w:rsidP="001B78AB">
            <w:pPr>
              <w:rPr>
                <w:rFonts w:ascii="Times New Roman" w:hAnsi="Times New Roman" w:cs="Times New Roman"/>
                <w:sz w:val="22"/>
                <w:szCs w:val="22"/>
              </w:rPr>
            </w:pPr>
            <w:r>
              <w:rPr>
                <w:rFonts w:ascii="Times New Roman" w:hAnsi="Times New Roman" w:cs="Times New Roman"/>
                <w:sz w:val="22"/>
                <w:szCs w:val="22"/>
              </w:rPr>
              <w:t>KCWP 5:  Design, Align, and Deliver Support</w:t>
            </w:r>
          </w:p>
        </w:tc>
        <w:tc>
          <w:tcPr>
            <w:tcW w:w="6911" w:type="dxa"/>
          </w:tcPr>
          <w:p w:rsidR="004F541B" w:rsidRPr="007A2BB7" w:rsidRDefault="004F541B" w:rsidP="00C43945">
            <w:pPr>
              <w:rPr>
                <w:rFonts w:ascii="Times New Roman" w:hAnsi="Times New Roman" w:cs="Times New Roman"/>
                <w:sz w:val="22"/>
                <w:szCs w:val="22"/>
              </w:rPr>
            </w:pPr>
            <w:r w:rsidRPr="001F502D">
              <w:rPr>
                <w:rFonts w:ascii="Times New Roman" w:hAnsi="Times New Roman" w:cs="Times New Roman"/>
                <w:b/>
                <w:sz w:val="22"/>
                <w:szCs w:val="22"/>
              </w:rPr>
              <w:t>Response to Learning:</w:t>
            </w:r>
            <w:r>
              <w:rPr>
                <w:rFonts w:ascii="Times New Roman" w:hAnsi="Times New Roman" w:cs="Times New Roman"/>
                <w:sz w:val="22"/>
                <w:szCs w:val="22"/>
              </w:rPr>
              <w:t xml:space="preserve">  A district team will meet on a quarterly basis to examine the </w:t>
            </w:r>
            <w:r w:rsidR="00C43945">
              <w:rPr>
                <w:rFonts w:ascii="Times New Roman" w:hAnsi="Times New Roman" w:cs="Times New Roman"/>
                <w:sz w:val="22"/>
                <w:szCs w:val="22"/>
              </w:rPr>
              <w:t xml:space="preserve">effectiveness of the </w:t>
            </w:r>
            <w:r>
              <w:rPr>
                <w:rFonts w:ascii="Times New Roman" w:hAnsi="Times New Roman" w:cs="Times New Roman"/>
                <w:sz w:val="22"/>
                <w:szCs w:val="22"/>
              </w:rPr>
              <w:t xml:space="preserve">district’s Response to Learning Program.  </w:t>
            </w:r>
            <w:r w:rsidR="00C43945">
              <w:rPr>
                <w:rFonts w:ascii="Times New Roman" w:hAnsi="Times New Roman" w:cs="Times New Roman"/>
                <w:sz w:val="22"/>
                <w:szCs w:val="22"/>
              </w:rPr>
              <w:t>Develop clearly defined checklists and documentations tools to for examinations and</w:t>
            </w:r>
            <w:r>
              <w:rPr>
                <w:rFonts w:ascii="Times New Roman" w:hAnsi="Times New Roman" w:cs="Times New Roman"/>
                <w:sz w:val="22"/>
                <w:szCs w:val="22"/>
              </w:rPr>
              <w:t xml:space="preserve"> reviewing and revising procedures as well as analyzing STAR 360 assessment data and protocols for teacher utilization of data for providing Core, Core + and Core ++ services  to students. </w:t>
            </w:r>
          </w:p>
        </w:tc>
        <w:tc>
          <w:tcPr>
            <w:tcW w:w="2504" w:type="dxa"/>
          </w:tcPr>
          <w:p w:rsidR="004F541B" w:rsidRPr="007A2BB7" w:rsidRDefault="00AA1F38" w:rsidP="00DF07A2">
            <w:pPr>
              <w:rPr>
                <w:rFonts w:ascii="Times New Roman" w:hAnsi="Times New Roman" w:cs="Times New Roman"/>
                <w:sz w:val="22"/>
              </w:rPr>
            </w:pPr>
            <w:r>
              <w:rPr>
                <w:rFonts w:ascii="Times New Roman" w:hAnsi="Times New Roman" w:cs="Times New Roman"/>
                <w:sz w:val="22"/>
              </w:rPr>
              <w:t>Checklists, tools, revisions to plan</w:t>
            </w:r>
          </w:p>
        </w:tc>
        <w:tc>
          <w:tcPr>
            <w:tcW w:w="2149" w:type="dxa"/>
          </w:tcPr>
          <w:p w:rsidR="004F541B" w:rsidRPr="007A2BB7" w:rsidRDefault="004F541B" w:rsidP="00DF07A2">
            <w:pPr>
              <w:rPr>
                <w:rFonts w:ascii="Times New Roman" w:hAnsi="Times New Roman" w:cs="Times New Roman"/>
                <w:sz w:val="22"/>
              </w:rPr>
            </w:pPr>
          </w:p>
        </w:tc>
        <w:tc>
          <w:tcPr>
            <w:tcW w:w="999" w:type="dxa"/>
          </w:tcPr>
          <w:p w:rsidR="004F541B" w:rsidRPr="007A2BB7" w:rsidRDefault="004F541B" w:rsidP="00DF07A2">
            <w:pPr>
              <w:rPr>
                <w:rFonts w:ascii="Times New Roman" w:hAnsi="Times New Roman" w:cs="Times New Roman"/>
                <w:sz w:val="22"/>
              </w:rPr>
            </w:pPr>
            <w:r>
              <w:rPr>
                <w:rFonts w:ascii="Times New Roman" w:hAnsi="Times New Roman" w:cs="Times New Roman"/>
                <w:sz w:val="22"/>
              </w:rPr>
              <w:t>NA</w:t>
            </w:r>
          </w:p>
        </w:tc>
      </w:tr>
      <w:tr w:rsidR="004F541B" w:rsidRPr="00002041" w:rsidTr="00DF07A2">
        <w:tc>
          <w:tcPr>
            <w:tcW w:w="2988" w:type="dxa"/>
            <w:vMerge/>
          </w:tcPr>
          <w:p w:rsidR="004F541B" w:rsidRPr="007A2BB7" w:rsidRDefault="004F541B" w:rsidP="00DF07A2">
            <w:pPr>
              <w:rPr>
                <w:rFonts w:ascii="Times New Roman" w:hAnsi="Times New Roman" w:cs="Times New Roman"/>
                <w:sz w:val="22"/>
              </w:rPr>
            </w:pPr>
          </w:p>
        </w:tc>
        <w:tc>
          <w:tcPr>
            <w:tcW w:w="3150" w:type="dxa"/>
            <w:vMerge/>
          </w:tcPr>
          <w:p w:rsidR="004F541B" w:rsidRPr="007A2BB7" w:rsidRDefault="004F541B" w:rsidP="00DF07A2">
            <w:pPr>
              <w:rPr>
                <w:rFonts w:ascii="Times New Roman" w:hAnsi="Times New Roman" w:cs="Times New Roman"/>
                <w:sz w:val="22"/>
              </w:rPr>
            </w:pPr>
          </w:p>
        </w:tc>
        <w:tc>
          <w:tcPr>
            <w:tcW w:w="6911" w:type="dxa"/>
            <w:tcBorders>
              <w:bottom w:val="single" w:sz="4" w:space="0" w:color="auto"/>
            </w:tcBorders>
          </w:tcPr>
          <w:p w:rsidR="004F541B" w:rsidRDefault="004F541B" w:rsidP="00295A7D">
            <w:pPr>
              <w:rPr>
                <w:rFonts w:ascii="Times New Roman" w:hAnsi="Times New Roman" w:cs="Times New Roman"/>
                <w:sz w:val="22"/>
              </w:rPr>
            </w:pPr>
            <w:r w:rsidRPr="001D4EF8">
              <w:rPr>
                <w:rFonts w:ascii="Times New Roman" w:hAnsi="Times New Roman" w:cs="Times New Roman"/>
                <w:b/>
                <w:sz w:val="22"/>
              </w:rPr>
              <w:t xml:space="preserve">Response to Learning School Support: </w:t>
            </w:r>
            <w:r>
              <w:rPr>
                <w:rFonts w:ascii="Times New Roman" w:hAnsi="Times New Roman" w:cs="Times New Roman"/>
                <w:b/>
                <w:sz w:val="22"/>
              </w:rPr>
              <w:t xml:space="preserve"> </w:t>
            </w:r>
            <w:r>
              <w:rPr>
                <w:rFonts w:ascii="Times New Roman" w:hAnsi="Times New Roman" w:cs="Times New Roman"/>
                <w:sz w:val="22"/>
              </w:rPr>
              <w:t xml:space="preserve">School administrators will receive support for </w:t>
            </w:r>
            <w:proofErr w:type="spellStart"/>
            <w:r>
              <w:rPr>
                <w:rFonts w:ascii="Times New Roman" w:hAnsi="Times New Roman" w:cs="Times New Roman"/>
                <w:sz w:val="22"/>
              </w:rPr>
              <w:t>RtL</w:t>
            </w:r>
            <w:proofErr w:type="spellEnd"/>
            <w:r>
              <w:rPr>
                <w:rFonts w:ascii="Times New Roman" w:hAnsi="Times New Roman" w:cs="Times New Roman"/>
                <w:sz w:val="22"/>
              </w:rPr>
              <w:t xml:space="preserve"> implementation each month at the school’s 30 60 90 day meetings with the Assistant Superintendent for Student Learning. </w:t>
            </w:r>
          </w:p>
          <w:p w:rsidR="00E20368" w:rsidRDefault="00E20368" w:rsidP="00295A7D">
            <w:pPr>
              <w:rPr>
                <w:rFonts w:ascii="Times New Roman" w:hAnsi="Times New Roman" w:cs="Times New Roman"/>
                <w:sz w:val="22"/>
              </w:rPr>
            </w:pPr>
          </w:p>
          <w:p w:rsidR="00E20368" w:rsidRDefault="00E20368" w:rsidP="00295A7D">
            <w:pPr>
              <w:rPr>
                <w:rFonts w:ascii="Times New Roman" w:hAnsi="Times New Roman" w:cs="Times New Roman"/>
                <w:sz w:val="22"/>
              </w:rPr>
            </w:pPr>
          </w:p>
          <w:p w:rsidR="00E20368" w:rsidRDefault="00E20368" w:rsidP="00295A7D">
            <w:pPr>
              <w:rPr>
                <w:rFonts w:ascii="Times New Roman" w:hAnsi="Times New Roman" w:cs="Times New Roman"/>
                <w:sz w:val="22"/>
              </w:rPr>
            </w:pPr>
          </w:p>
          <w:p w:rsidR="00E20368" w:rsidRDefault="00E20368" w:rsidP="00295A7D">
            <w:pPr>
              <w:rPr>
                <w:rFonts w:ascii="Times New Roman" w:hAnsi="Times New Roman" w:cs="Times New Roman"/>
                <w:sz w:val="22"/>
              </w:rPr>
            </w:pPr>
          </w:p>
          <w:p w:rsidR="00E20368" w:rsidRPr="007A2BB7" w:rsidRDefault="00E20368" w:rsidP="00295A7D">
            <w:pPr>
              <w:rPr>
                <w:rFonts w:ascii="Times New Roman" w:hAnsi="Times New Roman" w:cs="Times New Roman"/>
                <w:sz w:val="22"/>
              </w:rPr>
            </w:pPr>
          </w:p>
        </w:tc>
        <w:tc>
          <w:tcPr>
            <w:tcW w:w="2504" w:type="dxa"/>
            <w:tcBorders>
              <w:bottom w:val="single" w:sz="4" w:space="0" w:color="auto"/>
            </w:tcBorders>
          </w:tcPr>
          <w:p w:rsidR="004F541B" w:rsidRPr="007A2BB7" w:rsidRDefault="00AA1F38" w:rsidP="00DF07A2">
            <w:pPr>
              <w:rPr>
                <w:rFonts w:ascii="Times New Roman" w:hAnsi="Times New Roman" w:cs="Times New Roman"/>
                <w:sz w:val="22"/>
              </w:rPr>
            </w:pPr>
            <w:r>
              <w:rPr>
                <w:rFonts w:ascii="Times New Roman" w:hAnsi="Times New Roman" w:cs="Times New Roman"/>
                <w:sz w:val="22"/>
              </w:rPr>
              <w:t>30 60 90 Meeting Notes</w:t>
            </w:r>
          </w:p>
        </w:tc>
        <w:tc>
          <w:tcPr>
            <w:tcW w:w="2149" w:type="dxa"/>
            <w:tcBorders>
              <w:bottom w:val="single" w:sz="4" w:space="0" w:color="auto"/>
            </w:tcBorders>
          </w:tcPr>
          <w:p w:rsidR="004F541B" w:rsidRPr="007A2BB7" w:rsidRDefault="004F541B" w:rsidP="00DF07A2">
            <w:pPr>
              <w:rPr>
                <w:rFonts w:ascii="Times New Roman" w:hAnsi="Times New Roman" w:cs="Times New Roman"/>
                <w:sz w:val="22"/>
              </w:rPr>
            </w:pPr>
          </w:p>
        </w:tc>
        <w:tc>
          <w:tcPr>
            <w:tcW w:w="999" w:type="dxa"/>
            <w:tcBorders>
              <w:bottom w:val="single" w:sz="4" w:space="0" w:color="auto"/>
            </w:tcBorders>
          </w:tcPr>
          <w:p w:rsidR="004F541B" w:rsidRPr="007A2BB7" w:rsidRDefault="004F541B" w:rsidP="00DF07A2">
            <w:pPr>
              <w:rPr>
                <w:rFonts w:ascii="Times New Roman" w:hAnsi="Times New Roman" w:cs="Times New Roman"/>
                <w:sz w:val="22"/>
              </w:rPr>
            </w:pPr>
            <w:r>
              <w:rPr>
                <w:rFonts w:ascii="Times New Roman" w:hAnsi="Times New Roman" w:cs="Times New Roman"/>
                <w:sz w:val="22"/>
              </w:rPr>
              <w:t>NA</w:t>
            </w:r>
          </w:p>
        </w:tc>
      </w:tr>
      <w:tr w:rsidR="00D34E58" w:rsidRPr="00002041" w:rsidTr="00DF07A2">
        <w:tc>
          <w:tcPr>
            <w:tcW w:w="2988" w:type="dxa"/>
            <w:vMerge w:val="restart"/>
          </w:tcPr>
          <w:p w:rsidR="00D34E58" w:rsidRDefault="00D34E58" w:rsidP="00DF07A2">
            <w:pPr>
              <w:rPr>
                <w:rFonts w:ascii="Times New Roman" w:hAnsi="Times New Roman" w:cs="Times New Roman"/>
                <w:sz w:val="22"/>
              </w:rPr>
            </w:pPr>
            <w:r w:rsidRPr="007A2BB7">
              <w:rPr>
                <w:rFonts w:ascii="Times New Roman" w:hAnsi="Times New Roman" w:cs="Times New Roman"/>
                <w:sz w:val="22"/>
              </w:rPr>
              <w:lastRenderedPageBreak/>
              <w:t>Objective 2:</w:t>
            </w:r>
            <w:r>
              <w:rPr>
                <w:rFonts w:ascii="Times New Roman" w:hAnsi="Times New Roman" w:cs="Times New Roman"/>
                <w:sz w:val="22"/>
              </w:rPr>
              <w:t xml:space="preserve"> </w:t>
            </w:r>
            <w:r w:rsidR="0050449B">
              <w:rPr>
                <w:rFonts w:ascii="Times New Roman" w:hAnsi="Times New Roman" w:cs="Times New Roman"/>
                <w:i/>
                <w:sz w:val="22"/>
                <w:szCs w:val="22"/>
              </w:rPr>
              <w:t xml:space="preserve">By 2018, </w:t>
            </w:r>
            <w:r w:rsidR="0050449B" w:rsidRPr="0035357F">
              <w:rPr>
                <w:rFonts w:ascii="Times New Roman" w:hAnsi="Times New Roman" w:cs="Times New Roman"/>
                <w:i/>
                <w:sz w:val="22"/>
                <w:szCs w:val="22"/>
              </w:rPr>
              <w:t xml:space="preserve">increase the combined (Reading and Math) percentage of </w:t>
            </w:r>
            <w:r w:rsidR="0050449B" w:rsidRPr="0050449B">
              <w:rPr>
                <w:rFonts w:ascii="Times New Roman" w:hAnsi="Times New Roman" w:cs="Times New Roman"/>
                <w:b/>
                <w:i/>
                <w:sz w:val="22"/>
                <w:szCs w:val="22"/>
                <w:u w:val="single"/>
              </w:rPr>
              <w:t>African American</w:t>
            </w:r>
            <w:r w:rsidR="0050449B">
              <w:rPr>
                <w:rFonts w:ascii="Times New Roman" w:hAnsi="Times New Roman" w:cs="Times New Roman"/>
                <w:i/>
                <w:sz w:val="22"/>
                <w:szCs w:val="22"/>
              </w:rPr>
              <w:t xml:space="preserve"> </w:t>
            </w:r>
            <w:r w:rsidR="0050449B" w:rsidRPr="0035357F">
              <w:rPr>
                <w:rFonts w:ascii="Times New Roman" w:hAnsi="Times New Roman" w:cs="Times New Roman"/>
                <w:i/>
                <w:sz w:val="22"/>
                <w:szCs w:val="22"/>
              </w:rPr>
              <w:t xml:space="preserve">proficient/distinguished students from </w:t>
            </w:r>
            <w:r w:rsidR="0050449B">
              <w:rPr>
                <w:rFonts w:ascii="Times New Roman" w:hAnsi="Times New Roman" w:cs="Times New Roman"/>
                <w:b/>
                <w:i/>
                <w:sz w:val="22"/>
                <w:szCs w:val="22"/>
              </w:rPr>
              <w:t>18.8</w:t>
            </w:r>
            <w:r w:rsidR="0050449B" w:rsidRPr="0035357F">
              <w:rPr>
                <w:rFonts w:ascii="Times New Roman" w:hAnsi="Times New Roman" w:cs="Times New Roman"/>
                <w:b/>
                <w:i/>
                <w:sz w:val="22"/>
                <w:szCs w:val="22"/>
              </w:rPr>
              <w:t>%</w:t>
            </w:r>
            <w:r w:rsidR="0050449B" w:rsidRPr="0035357F">
              <w:rPr>
                <w:rFonts w:ascii="Times New Roman" w:hAnsi="Times New Roman" w:cs="Times New Roman"/>
                <w:i/>
                <w:sz w:val="22"/>
                <w:szCs w:val="22"/>
              </w:rPr>
              <w:t xml:space="preserve"> to </w:t>
            </w:r>
            <w:r w:rsidR="0050449B" w:rsidRPr="0050449B">
              <w:rPr>
                <w:rFonts w:ascii="Times New Roman" w:hAnsi="Times New Roman" w:cs="Times New Roman"/>
                <w:b/>
                <w:i/>
                <w:sz w:val="22"/>
                <w:szCs w:val="22"/>
              </w:rPr>
              <w:t>53.7%</w:t>
            </w:r>
            <w:r w:rsidR="0050449B" w:rsidRPr="0035357F">
              <w:rPr>
                <w:rFonts w:ascii="Times New Roman" w:hAnsi="Times New Roman" w:cs="Times New Roman"/>
                <w:b/>
                <w:i/>
                <w:sz w:val="22"/>
                <w:szCs w:val="22"/>
              </w:rPr>
              <w:t xml:space="preserve"> </w:t>
            </w:r>
            <w:r w:rsidR="0050449B" w:rsidRPr="0035357F">
              <w:rPr>
                <w:rFonts w:ascii="Times New Roman" w:hAnsi="Times New Roman" w:cs="Times New Roman"/>
                <w:i/>
                <w:sz w:val="22"/>
                <w:szCs w:val="22"/>
              </w:rPr>
              <w:t xml:space="preserve">for elementary, from </w:t>
            </w:r>
            <w:r w:rsidR="0050449B">
              <w:rPr>
                <w:rFonts w:ascii="Times New Roman" w:hAnsi="Times New Roman" w:cs="Times New Roman"/>
                <w:b/>
                <w:i/>
                <w:sz w:val="22"/>
                <w:szCs w:val="22"/>
              </w:rPr>
              <w:t>28.5</w:t>
            </w:r>
            <w:r w:rsidR="0050449B" w:rsidRPr="0035357F">
              <w:rPr>
                <w:rFonts w:ascii="Times New Roman" w:hAnsi="Times New Roman" w:cs="Times New Roman"/>
                <w:b/>
                <w:i/>
                <w:sz w:val="22"/>
                <w:szCs w:val="22"/>
              </w:rPr>
              <w:t>%</w:t>
            </w:r>
            <w:r w:rsidR="0050449B" w:rsidRPr="0035357F">
              <w:rPr>
                <w:rFonts w:ascii="Times New Roman" w:hAnsi="Times New Roman" w:cs="Times New Roman"/>
                <w:i/>
                <w:sz w:val="22"/>
                <w:szCs w:val="22"/>
              </w:rPr>
              <w:t xml:space="preserve"> to </w:t>
            </w:r>
            <w:r w:rsidR="0050449B">
              <w:rPr>
                <w:rFonts w:ascii="Times New Roman" w:hAnsi="Times New Roman" w:cs="Times New Roman"/>
                <w:b/>
                <w:i/>
                <w:sz w:val="22"/>
                <w:szCs w:val="22"/>
              </w:rPr>
              <w:t>58.2</w:t>
            </w:r>
            <w:r w:rsidR="0050449B" w:rsidRPr="0035357F">
              <w:rPr>
                <w:rFonts w:ascii="Times New Roman" w:hAnsi="Times New Roman" w:cs="Times New Roman"/>
                <w:b/>
                <w:i/>
                <w:sz w:val="22"/>
                <w:szCs w:val="22"/>
              </w:rPr>
              <w:t>%</w:t>
            </w:r>
            <w:r w:rsidR="0050449B" w:rsidRPr="0035357F">
              <w:rPr>
                <w:rFonts w:ascii="Times New Roman" w:hAnsi="Times New Roman" w:cs="Times New Roman"/>
                <w:i/>
                <w:sz w:val="22"/>
                <w:szCs w:val="22"/>
              </w:rPr>
              <w:t xml:space="preserve"> for middle,</w:t>
            </w:r>
            <w:r w:rsidR="0050449B">
              <w:rPr>
                <w:rFonts w:ascii="Times New Roman" w:hAnsi="Times New Roman" w:cs="Times New Roman"/>
                <w:sz w:val="22"/>
                <w:szCs w:val="22"/>
              </w:rPr>
              <w:t xml:space="preserve"> </w:t>
            </w:r>
            <w:r w:rsidR="0050449B" w:rsidRPr="006B3C46">
              <w:rPr>
                <w:rFonts w:ascii="Times New Roman" w:hAnsi="Times New Roman" w:cs="Times New Roman"/>
                <w:i/>
                <w:sz w:val="22"/>
                <w:szCs w:val="22"/>
              </w:rPr>
              <w:t xml:space="preserve">and from </w:t>
            </w:r>
            <w:r w:rsidR="0050449B">
              <w:rPr>
                <w:rFonts w:ascii="Times New Roman" w:hAnsi="Times New Roman" w:cs="Times New Roman"/>
                <w:b/>
                <w:i/>
                <w:sz w:val="22"/>
                <w:szCs w:val="22"/>
              </w:rPr>
              <w:t>34.2</w:t>
            </w:r>
            <w:r w:rsidR="0050449B" w:rsidRPr="006B3C46">
              <w:rPr>
                <w:rFonts w:ascii="Times New Roman" w:hAnsi="Times New Roman" w:cs="Times New Roman"/>
                <w:b/>
                <w:i/>
                <w:sz w:val="22"/>
                <w:szCs w:val="22"/>
              </w:rPr>
              <w:t>%</w:t>
            </w:r>
            <w:r w:rsidR="0050449B" w:rsidRPr="006B3C46">
              <w:rPr>
                <w:rFonts w:ascii="Times New Roman" w:hAnsi="Times New Roman" w:cs="Times New Roman"/>
                <w:i/>
                <w:sz w:val="22"/>
                <w:szCs w:val="22"/>
              </w:rPr>
              <w:t xml:space="preserve"> to </w:t>
            </w:r>
            <w:r w:rsidR="0050449B">
              <w:rPr>
                <w:rFonts w:ascii="Times New Roman" w:hAnsi="Times New Roman" w:cs="Times New Roman"/>
                <w:b/>
                <w:i/>
                <w:sz w:val="22"/>
                <w:szCs w:val="22"/>
              </w:rPr>
              <w:t>59.6</w:t>
            </w:r>
            <w:r w:rsidR="0050449B" w:rsidRPr="006B3C46">
              <w:rPr>
                <w:rFonts w:ascii="Times New Roman" w:hAnsi="Times New Roman" w:cs="Times New Roman"/>
                <w:b/>
                <w:i/>
                <w:sz w:val="22"/>
                <w:szCs w:val="22"/>
              </w:rPr>
              <w:t>%</w:t>
            </w:r>
            <w:r w:rsidR="0050449B" w:rsidRPr="006B3C46">
              <w:rPr>
                <w:rFonts w:ascii="Times New Roman" w:hAnsi="Times New Roman" w:cs="Times New Roman"/>
                <w:i/>
                <w:sz w:val="22"/>
                <w:szCs w:val="22"/>
              </w:rPr>
              <w:t xml:space="preserve"> for high.</w:t>
            </w:r>
          </w:p>
          <w:p w:rsidR="00D34E58" w:rsidRDefault="00D34E58" w:rsidP="00DF07A2">
            <w:pPr>
              <w:rPr>
                <w:rFonts w:ascii="Times New Roman" w:hAnsi="Times New Roman" w:cs="Times New Roman"/>
                <w:sz w:val="22"/>
              </w:rPr>
            </w:pPr>
          </w:p>
          <w:p w:rsidR="00D34E58" w:rsidRPr="007A2BB7" w:rsidRDefault="00D34E58" w:rsidP="00DF07A2">
            <w:pPr>
              <w:rPr>
                <w:rFonts w:ascii="Times New Roman" w:hAnsi="Times New Roman" w:cs="Times New Roman"/>
                <w:sz w:val="22"/>
              </w:rPr>
            </w:pPr>
          </w:p>
        </w:tc>
        <w:tc>
          <w:tcPr>
            <w:tcW w:w="3150" w:type="dxa"/>
            <w:vMerge w:val="restart"/>
          </w:tcPr>
          <w:p w:rsidR="00D34E58" w:rsidRPr="007A2BB7" w:rsidRDefault="00D34E58" w:rsidP="00DF07A2">
            <w:pPr>
              <w:rPr>
                <w:rFonts w:ascii="Times New Roman" w:hAnsi="Times New Roman" w:cs="Times New Roman"/>
                <w:sz w:val="22"/>
              </w:rPr>
            </w:pPr>
            <w:r>
              <w:rPr>
                <w:rFonts w:ascii="Times New Roman" w:hAnsi="Times New Roman" w:cs="Times New Roman"/>
                <w:sz w:val="22"/>
              </w:rPr>
              <w:t>KCWP 6:  Establishing Learning Culture and Environment</w:t>
            </w:r>
          </w:p>
        </w:tc>
        <w:tc>
          <w:tcPr>
            <w:tcW w:w="6911" w:type="dxa"/>
          </w:tcPr>
          <w:p w:rsidR="00D34E58" w:rsidRDefault="00D34E58" w:rsidP="00AA1F38">
            <w:pPr>
              <w:rPr>
                <w:rFonts w:ascii="Times New Roman" w:hAnsi="Times New Roman" w:cs="Times New Roman"/>
                <w:sz w:val="22"/>
              </w:rPr>
            </w:pPr>
            <w:r w:rsidRPr="00F02C98">
              <w:rPr>
                <w:rFonts w:ascii="Times New Roman" w:hAnsi="Times New Roman" w:cs="Times New Roman"/>
                <w:b/>
                <w:sz w:val="22"/>
              </w:rPr>
              <w:t>Connecting and Relationship Building</w:t>
            </w:r>
            <w:r>
              <w:rPr>
                <w:rFonts w:ascii="Times New Roman" w:hAnsi="Times New Roman" w:cs="Times New Roman"/>
                <w:sz w:val="22"/>
              </w:rPr>
              <w:t>:  The district will provide professional development to ensure that culturally responsive behaviors are modeled among faculty, staff, and students. Consultant Tara Brown will provide 6 hours of training for all EIS faculty and staff.</w:t>
            </w:r>
          </w:p>
          <w:p w:rsidR="00113729" w:rsidRPr="007A2BB7" w:rsidRDefault="00113729" w:rsidP="00AA1F38">
            <w:pPr>
              <w:rPr>
                <w:rFonts w:ascii="Times New Roman" w:hAnsi="Times New Roman" w:cs="Times New Roman"/>
                <w:sz w:val="22"/>
              </w:rPr>
            </w:pPr>
          </w:p>
        </w:tc>
        <w:tc>
          <w:tcPr>
            <w:tcW w:w="2504" w:type="dxa"/>
          </w:tcPr>
          <w:p w:rsidR="00D34E58" w:rsidRPr="007A2BB7" w:rsidRDefault="00D34E58" w:rsidP="00DF07A2">
            <w:pPr>
              <w:rPr>
                <w:rFonts w:ascii="Times New Roman" w:hAnsi="Times New Roman" w:cs="Times New Roman"/>
                <w:sz w:val="22"/>
              </w:rPr>
            </w:pPr>
            <w:r>
              <w:rPr>
                <w:rFonts w:ascii="Times New Roman" w:hAnsi="Times New Roman" w:cs="Times New Roman"/>
                <w:sz w:val="22"/>
              </w:rPr>
              <w:t>August 2018 Training</w:t>
            </w:r>
          </w:p>
        </w:tc>
        <w:tc>
          <w:tcPr>
            <w:tcW w:w="2149" w:type="dxa"/>
          </w:tcPr>
          <w:p w:rsidR="00D34E58" w:rsidRPr="007A2BB7" w:rsidRDefault="00D34E58" w:rsidP="00DF07A2">
            <w:pPr>
              <w:rPr>
                <w:rFonts w:ascii="Times New Roman" w:hAnsi="Times New Roman" w:cs="Times New Roman"/>
                <w:sz w:val="22"/>
              </w:rPr>
            </w:pPr>
          </w:p>
        </w:tc>
        <w:tc>
          <w:tcPr>
            <w:tcW w:w="999" w:type="dxa"/>
          </w:tcPr>
          <w:p w:rsidR="00D34E58" w:rsidRPr="007A2BB7" w:rsidRDefault="00D34E58" w:rsidP="00DF07A2">
            <w:pPr>
              <w:rPr>
                <w:rFonts w:ascii="Times New Roman" w:hAnsi="Times New Roman" w:cs="Times New Roman"/>
                <w:sz w:val="22"/>
              </w:rPr>
            </w:pPr>
            <w:r>
              <w:rPr>
                <w:rFonts w:ascii="Times New Roman" w:hAnsi="Times New Roman" w:cs="Times New Roman"/>
                <w:sz w:val="22"/>
              </w:rPr>
              <w:t>$6000</w:t>
            </w:r>
          </w:p>
        </w:tc>
      </w:tr>
      <w:tr w:rsidR="00D34E58" w:rsidRPr="00002041" w:rsidTr="00DF07A2">
        <w:tc>
          <w:tcPr>
            <w:tcW w:w="2988" w:type="dxa"/>
            <w:vMerge/>
          </w:tcPr>
          <w:p w:rsidR="00D34E58" w:rsidRPr="007A2BB7" w:rsidRDefault="00D34E58" w:rsidP="00DF07A2">
            <w:pPr>
              <w:rPr>
                <w:rFonts w:ascii="Times New Roman" w:hAnsi="Times New Roman" w:cs="Times New Roman"/>
                <w:sz w:val="22"/>
              </w:rPr>
            </w:pPr>
          </w:p>
        </w:tc>
        <w:tc>
          <w:tcPr>
            <w:tcW w:w="3150" w:type="dxa"/>
            <w:vMerge/>
          </w:tcPr>
          <w:p w:rsidR="00D34E58" w:rsidRPr="007A2BB7" w:rsidRDefault="00D34E58" w:rsidP="00DF07A2">
            <w:pPr>
              <w:rPr>
                <w:rFonts w:ascii="Times New Roman" w:hAnsi="Times New Roman" w:cs="Times New Roman"/>
                <w:sz w:val="22"/>
              </w:rPr>
            </w:pPr>
          </w:p>
        </w:tc>
        <w:tc>
          <w:tcPr>
            <w:tcW w:w="6911" w:type="dxa"/>
            <w:tcBorders>
              <w:bottom w:val="single" w:sz="4" w:space="0" w:color="auto"/>
            </w:tcBorders>
          </w:tcPr>
          <w:p w:rsidR="00D34E58" w:rsidRPr="007A2BB7" w:rsidRDefault="00D34E58" w:rsidP="007E0878">
            <w:pPr>
              <w:rPr>
                <w:rFonts w:ascii="Times New Roman" w:hAnsi="Times New Roman" w:cs="Times New Roman"/>
                <w:sz w:val="22"/>
              </w:rPr>
            </w:pPr>
            <w:r w:rsidRPr="00F02C98">
              <w:rPr>
                <w:rFonts w:ascii="Times New Roman" w:hAnsi="Times New Roman" w:cs="Times New Roman"/>
                <w:b/>
                <w:sz w:val="22"/>
              </w:rPr>
              <w:t>Inclusive Community Culture:</w:t>
            </w:r>
            <w:r>
              <w:rPr>
                <w:rFonts w:ascii="Times New Roman" w:hAnsi="Times New Roman" w:cs="Times New Roman"/>
                <w:sz w:val="22"/>
              </w:rPr>
              <w:t xml:space="preserve"> The district will ensure that schools operate within guidelines of cultural responsiveness and inclusivity by developing relationships with student families and community through meaningful parent academic events, positive personal contacts, and regular school to family communication.</w:t>
            </w:r>
          </w:p>
        </w:tc>
        <w:tc>
          <w:tcPr>
            <w:tcW w:w="2504" w:type="dxa"/>
            <w:tcBorders>
              <w:bottom w:val="single" w:sz="4" w:space="0" w:color="auto"/>
            </w:tcBorders>
          </w:tcPr>
          <w:p w:rsidR="00D34E58" w:rsidRPr="007A2BB7" w:rsidRDefault="00F134EC" w:rsidP="00DF07A2">
            <w:pPr>
              <w:rPr>
                <w:rFonts w:ascii="Times New Roman" w:hAnsi="Times New Roman" w:cs="Times New Roman"/>
                <w:sz w:val="22"/>
              </w:rPr>
            </w:pPr>
            <w:r>
              <w:rPr>
                <w:rFonts w:ascii="Times New Roman" w:hAnsi="Times New Roman" w:cs="Times New Roman"/>
                <w:sz w:val="22"/>
              </w:rPr>
              <w:t>Events, contacts, and communication documents</w:t>
            </w:r>
          </w:p>
        </w:tc>
        <w:tc>
          <w:tcPr>
            <w:tcW w:w="2149" w:type="dxa"/>
            <w:tcBorders>
              <w:bottom w:val="single" w:sz="4" w:space="0" w:color="auto"/>
            </w:tcBorders>
          </w:tcPr>
          <w:p w:rsidR="00D34E58" w:rsidRPr="007A2BB7" w:rsidRDefault="00D34E58" w:rsidP="00DF07A2">
            <w:pPr>
              <w:rPr>
                <w:rFonts w:ascii="Times New Roman" w:hAnsi="Times New Roman" w:cs="Times New Roman"/>
                <w:sz w:val="22"/>
              </w:rPr>
            </w:pPr>
          </w:p>
        </w:tc>
        <w:tc>
          <w:tcPr>
            <w:tcW w:w="999" w:type="dxa"/>
            <w:tcBorders>
              <w:bottom w:val="single" w:sz="4" w:space="0" w:color="auto"/>
            </w:tcBorders>
          </w:tcPr>
          <w:p w:rsidR="00D34E58" w:rsidRPr="007A2BB7" w:rsidRDefault="00D34E58" w:rsidP="00DF07A2">
            <w:pPr>
              <w:rPr>
                <w:rFonts w:ascii="Times New Roman" w:hAnsi="Times New Roman" w:cs="Times New Roman"/>
                <w:sz w:val="22"/>
              </w:rPr>
            </w:pPr>
          </w:p>
        </w:tc>
      </w:tr>
      <w:tr w:rsidR="00D34E58" w:rsidRPr="00002041" w:rsidTr="00DF07A2">
        <w:tc>
          <w:tcPr>
            <w:tcW w:w="2988" w:type="dxa"/>
            <w:vMerge/>
          </w:tcPr>
          <w:p w:rsidR="00D34E58" w:rsidRPr="007A2BB7" w:rsidRDefault="00D34E58" w:rsidP="00DF07A2">
            <w:pPr>
              <w:rPr>
                <w:rFonts w:ascii="Times New Roman" w:hAnsi="Times New Roman" w:cs="Times New Roman"/>
                <w:sz w:val="22"/>
              </w:rPr>
            </w:pPr>
          </w:p>
        </w:tc>
        <w:tc>
          <w:tcPr>
            <w:tcW w:w="3150" w:type="dxa"/>
            <w:vMerge/>
          </w:tcPr>
          <w:p w:rsidR="00D34E58" w:rsidRPr="007A2BB7" w:rsidRDefault="00D34E58" w:rsidP="00DF07A2">
            <w:pPr>
              <w:rPr>
                <w:rFonts w:ascii="Times New Roman" w:hAnsi="Times New Roman" w:cs="Times New Roman"/>
                <w:sz w:val="22"/>
              </w:rPr>
            </w:pPr>
          </w:p>
        </w:tc>
        <w:tc>
          <w:tcPr>
            <w:tcW w:w="6911" w:type="dxa"/>
            <w:tcBorders>
              <w:bottom w:val="single" w:sz="4" w:space="0" w:color="auto"/>
            </w:tcBorders>
          </w:tcPr>
          <w:p w:rsidR="00D34E58" w:rsidRPr="00D34E58" w:rsidRDefault="00D34E58" w:rsidP="007E0878">
            <w:pPr>
              <w:rPr>
                <w:rFonts w:ascii="Times New Roman" w:hAnsi="Times New Roman" w:cs="Times New Roman"/>
                <w:sz w:val="22"/>
              </w:rPr>
            </w:pPr>
            <w:r>
              <w:rPr>
                <w:rFonts w:ascii="Times New Roman" w:hAnsi="Times New Roman" w:cs="Times New Roman"/>
                <w:b/>
                <w:sz w:val="22"/>
              </w:rPr>
              <w:t xml:space="preserve">Diverse Staff:  </w:t>
            </w:r>
            <w:r>
              <w:rPr>
                <w:rFonts w:ascii="Times New Roman" w:hAnsi="Times New Roman" w:cs="Times New Roman"/>
                <w:sz w:val="22"/>
              </w:rPr>
              <w:t xml:space="preserve">The district will establish workplace conditions that attract diverse staff to include review of annual salaries for possible improvement, creation of Future Teachers Club, encouragement of diverse students to consider Fundamentals of Teaching Pathway, and development/practice of policies and procedures that emphasize inclusivity. </w:t>
            </w:r>
          </w:p>
        </w:tc>
        <w:tc>
          <w:tcPr>
            <w:tcW w:w="2504" w:type="dxa"/>
            <w:tcBorders>
              <w:bottom w:val="single" w:sz="4" w:space="0" w:color="auto"/>
            </w:tcBorders>
          </w:tcPr>
          <w:p w:rsidR="00D34E58" w:rsidRPr="007A2BB7" w:rsidRDefault="00F134EC" w:rsidP="00DF07A2">
            <w:pPr>
              <w:rPr>
                <w:rFonts w:ascii="Times New Roman" w:hAnsi="Times New Roman" w:cs="Times New Roman"/>
                <w:sz w:val="22"/>
              </w:rPr>
            </w:pPr>
            <w:r>
              <w:rPr>
                <w:rFonts w:ascii="Times New Roman" w:hAnsi="Times New Roman" w:cs="Times New Roman"/>
                <w:sz w:val="22"/>
              </w:rPr>
              <w:t>1% gain in minority staffing</w:t>
            </w:r>
          </w:p>
        </w:tc>
        <w:tc>
          <w:tcPr>
            <w:tcW w:w="2149" w:type="dxa"/>
            <w:tcBorders>
              <w:bottom w:val="single" w:sz="4" w:space="0" w:color="auto"/>
            </w:tcBorders>
          </w:tcPr>
          <w:p w:rsidR="00D34E58" w:rsidRPr="007A2BB7" w:rsidRDefault="00D34E58" w:rsidP="00DF07A2">
            <w:pPr>
              <w:rPr>
                <w:rFonts w:ascii="Times New Roman" w:hAnsi="Times New Roman" w:cs="Times New Roman"/>
                <w:sz w:val="22"/>
              </w:rPr>
            </w:pPr>
          </w:p>
        </w:tc>
        <w:tc>
          <w:tcPr>
            <w:tcW w:w="999" w:type="dxa"/>
            <w:tcBorders>
              <w:bottom w:val="single" w:sz="4" w:space="0" w:color="auto"/>
            </w:tcBorders>
          </w:tcPr>
          <w:p w:rsidR="00D34E58" w:rsidRPr="007A2BB7" w:rsidRDefault="00D34E58" w:rsidP="00DF07A2">
            <w:pPr>
              <w:rPr>
                <w:rFonts w:ascii="Times New Roman" w:hAnsi="Times New Roman" w:cs="Times New Roman"/>
                <w:sz w:val="22"/>
              </w:rPr>
            </w:pPr>
          </w:p>
        </w:tc>
      </w:tr>
      <w:tr w:rsidR="00295A7D" w:rsidRPr="00002041" w:rsidTr="00295A7D">
        <w:tc>
          <w:tcPr>
            <w:tcW w:w="2988" w:type="dxa"/>
            <w:vMerge w:val="restart"/>
          </w:tcPr>
          <w:p w:rsidR="00295A7D" w:rsidRPr="005A39E8" w:rsidRDefault="00295A7D" w:rsidP="007C068D">
            <w:pPr>
              <w:rPr>
                <w:rFonts w:ascii="Times New Roman" w:hAnsi="Times New Roman" w:cs="Times New Roman"/>
                <w:i/>
                <w:sz w:val="22"/>
              </w:rPr>
            </w:pPr>
            <w:r>
              <w:rPr>
                <w:rFonts w:ascii="Times New Roman" w:hAnsi="Times New Roman" w:cs="Times New Roman"/>
                <w:sz w:val="22"/>
              </w:rPr>
              <w:t xml:space="preserve">Objective 3:  </w:t>
            </w:r>
            <w:r w:rsidRPr="005A39E8">
              <w:rPr>
                <w:rFonts w:ascii="Times New Roman" w:hAnsi="Times New Roman" w:cs="Times New Roman"/>
                <w:i/>
                <w:sz w:val="22"/>
              </w:rPr>
              <w:t xml:space="preserve">Decrease the percent of </w:t>
            </w:r>
            <w:r w:rsidR="007C068D">
              <w:rPr>
                <w:rFonts w:ascii="Times New Roman" w:hAnsi="Times New Roman" w:cs="Times New Roman"/>
                <w:i/>
                <w:sz w:val="22"/>
              </w:rPr>
              <w:t xml:space="preserve">discipline resolutions </w:t>
            </w:r>
            <w:r w:rsidRPr="005A39E8">
              <w:rPr>
                <w:rFonts w:ascii="Times New Roman" w:hAnsi="Times New Roman" w:cs="Times New Roman"/>
                <w:i/>
                <w:sz w:val="22"/>
              </w:rPr>
              <w:t xml:space="preserve">for </w:t>
            </w:r>
            <w:r w:rsidR="005A39E8">
              <w:rPr>
                <w:rFonts w:ascii="Times New Roman" w:hAnsi="Times New Roman" w:cs="Times New Roman"/>
                <w:i/>
                <w:sz w:val="22"/>
              </w:rPr>
              <w:t xml:space="preserve">African American </w:t>
            </w:r>
            <w:r w:rsidRPr="005A39E8">
              <w:rPr>
                <w:rFonts w:ascii="Times New Roman" w:hAnsi="Times New Roman" w:cs="Times New Roman"/>
                <w:i/>
                <w:sz w:val="22"/>
              </w:rPr>
              <w:t>students</w:t>
            </w:r>
            <w:r>
              <w:rPr>
                <w:rFonts w:ascii="Times New Roman" w:hAnsi="Times New Roman" w:cs="Times New Roman"/>
                <w:sz w:val="22"/>
              </w:rPr>
              <w:t xml:space="preserve"> </w:t>
            </w:r>
            <w:r w:rsidR="007C068D">
              <w:rPr>
                <w:rFonts w:ascii="Times New Roman" w:hAnsi="Times New Roman" w:cs="Times New Roman"/>
                <w:i/>
                <w:sz w:val="22"/>
              </w:rPr>
              <w:t>so that a disproportio</w:t>
            </w:r>
            <w:r w:rsidR="005A39E8">
              <w:rPr>
                <w:rFonts w:ascii="Times New Roman" w:hAnsi="Times New Roman" w:cs="Times New Roman"/>
                <w:i/>
                <w:sz w:val="22"/>
              </w:rPr>
              <w:t xml:space="preserve">nality does not exist; from </w:t>
            </w:r>
            <w:r w:rsidR="007C068D" w:rsidRPr="007C068D">
              <w:rPr>
                <w:rFonts w:ascii="Times New Roman" w:hAnsi="Times New Roman" w:cs="Times New Roman"/>
                <w:b/>
                <w:i/>
                <w:sz w:val="22"/>
              </w:rPr>
              <w:t>34%</w:t>
            </w:r>
            <w:r w:rsidR="007C068D">
              <w:rPr>
                <w:rFonts w:ascii="Times New Roman" w:hAnsi="Times New Roman" w:cs="Times New Roman"/>
                <w:i/>
                <w:sz w:val="22"/>
              </w:rPr>
              <w:t xml:space="preserve"> to </w:t>
            </w:r>
            <w:r w:rsidR="007C068D" w:rsidRPr="007C068D">
              <w:rPr>
                <w:rFonts w:ascii="Times New Roman" w:hAnsi="Times New Roman" w:cs="Times New Roman"/>
                <w:b/>
                <w:i/>
                <w:sz w:val="22"/>
              </w:rPr>
              <w:t>5.8%</w:t>
            </w:r>
            <w:r w:rsidR="007C068D">
              <w:rPr>
                <w:rFonts w:ascii="Times New Roman" w:hAnsi="Times New Roman" w:cs="Times New Roman"/>
                <w:i/>
                <w:sz w:val="22"/>
              </w:rPr>
              <w:t xml:space="preserve"> for out of school suspension and from </w:t>
            </w:r>
            <w:r w:rsidR="007C068D" w:rsidRPr="007C068D">
              <w:rPr>
                <w:rFonts w:ascii="Times New Roman" w:hAnsi="Times New Roman" w:cs="Times New Roman"/>
                <w:b/>
                <w:i/>
                <w:sz w:val="22"/>
              </w:rPr>
              <w:t>35%</w:t>
            </w:r>
            <w:r w:rsidR="007C068D">
              <w:rPr>
                <w:rFonts w:ascii="Times New Roman" w:hAnsi="Times New Roman" w:cs="Times New Roman"/>
                <w:i/>
                <w:sz w:val="22"/>
              </w:rPr>
              <w:t xml:space="preserve"> to </w:t>
            </w:r>
            <w:r w:rsidR="007C068D" w:rsidRPr="007C068D">
              <w:rPr>
                <w:rFonts w:ascii="Times New Roman" w:hAnsi="Times New Roman" w:cs="Times New Roman"/>
                <w:b/>
                <w:i/>
                <w:sz w:val="22"/>
              </w:rPr>
              <w:t>5.8%</w:t>
            </w:r>
            <w:r w:rsidR="007C068D">
              <w:rPr>
                <w:rFonts w:ascii="Times New Roman" w:hAnsi="Times New Roman" w:cs="Times New Roman"/>
                <w:i/>
                <w:sz w:val="22"/>
              </w:rPr>
              <w:t xml:space="preserve"> for in school removals.</w:t>
            </w:r>
          </w:p>
        </w:tc>
        <w:tc>
          <w:tcPr>
            <w:tcW w:w="3150" w:type="dxa"/>
            <w:vMerge w:val="restart"/>
          </w:tcPr>
          <w:p w:rsidR="00295A7D" w:rsidRPr="007A2BB7" w:rsidRDefault="00295A7D" w:rsidP="00DF07A2">
            <w:pPr>
              <w:rPr>
                <w:rFonts w:ascii="Times New Roman" w:hAnsi="Times New Roman" w:cs="Times New Roman"/>
                <w:sz w:val="22"/>
              </w:rPr>
            </w:pPr>
            <w:r>
              <w:rPr>
                <w:rFonts w:ascii="Times New Roman" w:hAnsi="Times New Roman" w:cs="Times New Roman"/>
                <w:sz w:val="22"/>
                <w:szCs w:val="22"/>
              </w:rPr>
              <w:t>KCWP 5:  Design, Align, and Deliver Support</w:t>
            </w:r>
          </w:p>
        </w:tc>
        <w:tc>
          <w:tcPr>
            <w:tcW w:w="6911" w:type="dxa"/>
          </w:tcPr>
          <w:p w:rsidR="00295A7D" w:rsidRPr="007A2BB7" w:rsidRDefault="00295A7D" w:rsidP="00AA1F38">
            <w:pPr>
              <w:rPr>
                <w:rFonts w:ascii="Times New Roman" w:hAnsi="Times New Roman" w:cs="Times New Roman"/>
                <w:sz w:val="22"/>
              </w:rPr>
            </w:pPr>
            <w:r w:rsidRPr="001D4EF8">
              <w:rPr>
                <w:rFonts w:ascii="Times New Roman" w:hAnsi="Times New Roman" w:cs="Times New Roman"/>
                <w:b/>
                <w:sz w:val="22"/>
              </w:rPr>
              <w:t xml:space="preserve">Response to Behavior: </w:t>
            </w:r>
            <w:r>
              <w:rPr>
                <w:rFonts w:ascii="Times New Roman" w:hAnsi="Times New Roman" w:cs="Times New Roman"/>
                <w:sz w:val="22"/>
              </w:rPr>
              <w:t xml:space="preserve">The district will partner with GRREC’s PBIS consultant to design and refine Core, Core +, and Core++ program processes with the district team.  The district will ensure that refinements to school plans include PBIS essential components to </w:t>
            </w:r>
            <w:r w:rsidR="00AA1F38">
              <w:rPr>
                <w:rFonts w:ascii="Times New Roman" w:hAnsi="Times New Roman" w:cs="Times New Roman"/>
                <w:sz w:val="22"/>
              </w:rPr>
              <w:t xml:space="preserve">include </w:t>
            </w:r>
            <w:r w:rsidR="00974E0B">
              <w:rPr>
                <w:rFonts w:ascii="Times New Roman" w:hAnsi="Times New Roman" w:cs="Times New Roman"/>
                <w:sz w:val="22"/>
              </w:rPr>
              <w:t>major and minor behavior definitions, academic and social behavior expectations, school wide rewards systems, and annual fidelity inventory implementation.</w:t>
            </w:r>
          </w:p>
        </w:tc>
        <w:tc>
          <w:tcPr>
            <w:tcW w:w="2504" w:type="dxa"/>
          </w:tcPr>
          <w:p w:rsidR="00295A7D" w:rsidRPr="007A2BB7" w:rsidRDefault="00295A7D" w:rsidP="001B78AB">
            <w:pPr>
              <w:rPr>
                <w:rFonts w:ascii="Times New Roman" w:hAnsi="Times New Roman" w:cs="Times New Roman"/>
                <w:sz w:val="22"/>
              </w:rPr>
            </w:pPr>
            <w:r>
              <w:rPr>
                <w:rFonts w:ascii="Times New Roman" w:hAnsi="Times New Roman" w:cs="Times New Roman"/>
                <w:sz w:val="22"/>
              </w:rPr>
              <w:t xml:space="preserve">PBIS Tier I Action Plans, Complete TFIs, </w:t>
            </w:r>
            <w:r w:rsidR="00974E0B">
              <w:rPr>
                <w:rFonts w:ascii="Times New Roman" w:hAnsi="Times New Roman" w:cs="Times New Roman"/>
                <w:sz w:val="22"/>
              </w:rPr>
              <w:t>School PBIS documents</w:t>
            </w:r>
          </w:p>
        </w:tc>
        <w:tc>
          <w:tcPr>
            <w:tcW w:w="2149" w:type="dxa"/>
          </w:tcPr>
          <w:p w:rsidR="00295A7D" w:rsidRPr="007A2BB7" w:rsidRDefault="00295A7D" w:rsidP="00DF07A2">
            <w:pPr>
              <w:rPr>
                <w:rFonts w:ascii="Times New Roman" w:hAnsi="Times New Roman" w:cs="Times New Roman"/>
                <w:sz w:val="22"/>
              </w:rPr>
            </w:pPr>
          </w:p>
        </w:tc>
        <w:tc>
          <w:tcPr>
            <w:tcW w:w="999" w:type="dxa"/>
          </w:tcPr>
          <w:p w:rsidR="00295A7D" w:rsidRPr="007A2BB7" w:rsidRDefault="00AC52FD" w:rsidP="00DF07A2">
            <w:pPr>
              <w:rPr>
                <w:rFonts w:ascii="Times New Roman" w:hAnsi="Times New Roman" w:cs="Times New Roman"/>
                <w:sz w:val="22"/>
              </w:rPr>
            </w:pPr>
            <w:r>
              <w:rPr>
                <w:rFonts w:ascii="Times New Roman" w:hAnsi="Times New Roman" w:cs="Times New Roman"/>
                <w:sz w:val="22"/>
              </w:rPr>
              <w:t>NA</w:t>
            </w:r>
          </w:p>
        </w:tc>
      </w:tr>
      <w:tr w:rsidR="00295A7D" w:rsidRPr="00002041" w:rsidTr="00DF07A2">
        <w:tc>
          <w:tcPr>
            <w:tcW w:w="2988" w:type="dxa"/>
            <w:vMerge/>
          </w:tcPr>
          <w:p w:rsidR="00295A7D" w:rsidRDefault="00295A7D" w:rsidP="00295A7D">
            <w:pPr>
              <w:rPr>
                <w:rFonts w:ascii="Times New Roman" w:hAnsi="Times New Roman" w:cs="Times New Roman"/>
                <w:sz w:val="22"/>
              </w:rPr>
            </w:pPr>
          </w:p>
        </w:tc>
        <w:tc>
          <w:tcPr>
            <w:tcW w:w="3150" w:type="dxa"/>
            <w:vMerge/>
          </w:tcPr>
          <w:p w:rsidR="00295A7D" w:rsidRPr="007A2BB7" w:rsidRDefault="00295A7D" w:rsidP="00DF07A2">
            <w:pPr>
              <w:rPr>
                <w:rFonts w:ascii="Times New Roman" w:hAnsi="Times New Roman" w:cs="Times New Roman"/>
                <w:sz w:val="22"/>
              </w:rPr>
            </w:pPr>
          </w:p>
        </w:tc>
        <w:tc>
          <w:tcPr>
            <w:tcW w:w="6911" w:type="dxa"/>
            <w:tcBorders>
              <w:bottom w:val="single" w:sz="8" w:space="0" w:color="000000" w:themeColor="text1"/>
            </w:tcBorders>
          </w:tcPr>
          <w:p w:rsidR="00295A7D" w:rsidRPr="001D4EF8" w:rsidRDefault="00295A7D" w:rsidP="001B78AB">
            <w:pPr>
              <w:rPr>
                <w:rFonts w:ascii="Times New Roman" w:hAnsi="Times New Roman" w:cs="Times New Roman"/>
                <w:sz w:val="22"/>
              </w:rPr>
            </w:pPr>
            <w:r>
              <w:rPr>
                <w:rFonts w:ascii="Times New Roman" w:hAnsi="Times New Roman" w:cs="Times New Roman"/>
                <w:b/>
                <w:sz w:val="22"/>
              </w:rPr>
              <w:t xml:space="preserve">Response to Behavior School Support: </w:t>
            </w:r>
            <w:r>
              <w:rPr>
                <w:rFonts w:ascii="Times New Roman" w:hAnsi="Times New Roman" w:cs="Times New Roman"/>
                <w:sz w:val="22"/>
              </w:rPr>
              <w:t xml:space="preserve">School administrators will receive support for </w:t>
            </w:r>
            <w:proofErr w:type="spellStart"/>
            <w:r>
              <w:rPr>
                <w:rFonts w:ascii="Times New Roman" w:hAnsi="Times New Roman" w:cs="Times New Roman"/>
                <w:sz w:val="22"/>
              </w:rPr>
              <w:t>RtB</w:t>
            </w:r>
            <w:proofErr w:type="spellEnd"/>
            <w:r>
              <w:rPr>
                <w:rFonts w:ascii="Times New Roman" w:hAnsi="Times New Roman" w:cs="Times New Roman"/>
                <w:sz w:val="22"/>
              </w:rPr>
              <w:t xml:space="preserve"> implementation each month at the school’s 30 60 90 day meetings with the Assistant Superintendent for Student Learning.</w:t>
            </w:r>
            <w:r w:rsidRPr="00295A7D">
              <w:rPr>
                <w:rFonts w:ascii="Times New Roman" w:hAnsi="Times New Roman" w:cs="Times New Roman"/>
                <w:sz w:val="20"/>
                <w:szCs w:val="20"/>
              </w:rPr>
              <w:t xml:space="preserve"> </w:t>
            </w:r>
            <w:r w:rsidRPr="00295A7D">
              <w:rPr>
                <w:rFonts w:ascii="Times New Roman" w:hAnsi="Times New Roman" w:cs="Times New Roman"/>
                <w:sz w:val="22"/>
                <w:szCs w:val="22"/>
              </w:rPr>
              <w:t>Tier II and Tier III training will also be scheduled for ongoing development and support.</w:t>
            </w:r>
            <w:r>
              <w:rPr>
                <w:rFonts w:ascii="Times New Roman" w:hAnsi="Times New Roman" w:cs="Times New Roman"/>
                <w:sz w:val="22"/>
              </w:rPr>
              <w:t xml:space="preserve"> </w:t>
            </w:r>
          </w:p>
        </w:tc>
        <w:tc>
          <w:tcPr>
            <w:tcW w:w="2504" w:type="dxa"/>
            <w:tcBorders>
              <w:bottom w:val="single" w:sz="8" w:space="0" w:color="000000" w:themeColor="text1"/>
            </w:tcBorders>
          </w:tcPr>
          <w:p w:rsidR="00295A7D" w:rsidRPr="007A2BB7" w:rsidRDefault="00295A7D" w:rsidP="001B78AB">
            <w:pPr>
              <w:rPr>
                <w:rFonts w:ascii="Times New Roman" w:hAnsi="Times New Roman" w:cs="Times New Roman"/>
                <w:sz w:val="22"/>
              </w:rPr>
            </w:pPr>
            <w:r>
              <w:rPr>
                <w:rFonts w:ascii="Times New Roman" w:hAnsi="Times New Roman" w:cs="Times New Roman"/>
                <w:sz w:val="22"/>
              </w:rPr>
              <w:t>30 60 90 Meeting Notes, Completed training</w:t>
            </w:r>
          </w:p>
        </w:tc>
        <w:tc>
          <w:tcPr>
            <w:tcW w:w="2149" w:type="dxa"/>
            <w:tcBorders>
              <w:bottom w:val="single" w:sz="8" w:space="0" w:color="000000" w:themeColor="text1"/>
            </w:tcBorders>
          </w:tcPr>
          <w:p w:rsidR="00295A7D" w:rsidRPr="007A2BB7" w:rsidRDefault="00295A7D" w:rsidP="00DF07A2">
            <w:pPr>
              <w:rPr>
                <w:rFonts w:ascii="Times New Roman" w:hAnsi="Times New Roman" w:cs="Times New Roman"/>
                <w:sz w:val="22"/>
              </w:rPr>
            </w:pPr>
          </w:p>
        </w:tc>
        <w:tc>
          <w:tcPr>
            <w:tcW w:w="999" w:type="dxa"/>
            <w:tcBorders>
              <w:bottom w:val="single" w:sz="8" w:space="0" w:color="000000" w:themeColor="text1"/>
            </w:tcBorders>
          </w:tcPr>
          <w:p w:rsidR="00295A7D" w:rsidRPr="007A2BB7" w:rsidRDefault="00AC52FD" w:rsidP="00DF07A2">
            <w:pPr>
              <w:rPr>
                <w:rFonts w:ascii="Times New Roman" w:hAnsi="Times New Roman" w:cs="Times New Roman"/>
                <w:sz w:val="22"/>
              </w:rPr>
            </w:pPr>
            <w:r>
              <w:rPr>
                <w:rFonts w:ascii="Times New Roman" w:hAnsi="Times New Roman" w:cs="Times New Roman"/>
                <w:sz w:val="22"/>
              </w:rPr>
              <w:t>$1000</w:t>
            </w:r>
          </w:p>
        </w:tc>
      </w:tr>
    </w:tbl>
    <w:p w:rsidR="009533A5" w:rsidRDefault="009533A5" w:rsidP="007A2BB7">
      <w:pPr>
        <w:pStyle w:val="Heading2"/>
        <w:tabs>
          <w:tab w:val="left" w:pos="2550"/>
        </w:tabs>
        <w:rPr>
          <w:rFonts w:ascii="Times New Roman" w:hAnsi="Times New Roman" w:cs="Times New Roman"/>
        </w:rPr>
      </w:pPr>
    </w:p>
    <w:p w:rsidR="009533A5" w:rsidRDefault="009533A5" w:rsidP="007A2BB7">
      <w:pPr>
        <w:pStyle w:val="Heading2"/>
        <w:tabs>
          <w:tab w:val="left" w:pos="2550"/>
        </w:tabs>
        <w:rPr>
          <w:rFonts w:ascii="Times New Roman" w:hAnsi="Times New Roman" w:cs="Times New Roman"/>
        </w:rPr>
      </w:pPr>
    </w:p>
    <w:p w:rsidR="009533A5" w:rsidRDefault="009533A5" w:rsidP="007A2BB7">
      <w:pPr>
        <w:pStyle w:val="Heading2"/>
        <w:tabs>
          <w:tab w:val="left" w:pos="2550"/>
        </w:tabs>
        <w:rPr>
          <w:rFonts w:ascii="Times New Roman" w:hAnsi="Times New Roman" w:cs="Times New Roman"/>
        </w:rPr>
      </w:pPr>
    </w:p>
    <w:p w:rsidR="00F02C98" w:rsidRDefault="00F02C98" w:rsidP="00F02C98"/>
    <w:p w:rsidR="00F02C98" w:rsidRDefault="00F02C98" w:rsidP="00F02C98"/>
    <w:p w:rsidR="00F02C98" w:rsidRDefault="00F02C98" w:rsidP="00F02C98"/>
    <w:p w:rsidR="00F02C98" w:rsidRDefault="00F02C98" w:rsidP="00F02C98"/>
    <w:p w:rsidR="00F02C98" w:rsidRDefault="00F02C98" w:rsidP="00F02C98"/>
    <w:p w:rsidR="00113729" w:rsidRDefault="00113729" w:rsidP="00F02C98"/>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tblPr>
      <w:tblGrid>
        <w:gridCol w:w="2982"/>
        <w:gridCol w:w="3143"/>
        <w:gridCol w:w="6894"/>
        <w:gridCol w:w="2501"/>
        <w:gridCol w:w="2146"/>
        <w:gridCol w:w="1035"/>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C49EE">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781A03">
              <w:rPr>
                <w:rFonts w:ascii="Times New Roman" w:hAnsi="Times New Roman" w:cs="Times New Roman"/>
              </w:rPr>
              <w:t xml:space="preserve"> Increase the </w:t>
            </w:r>
            <w:r w:rsidR="004053D5">
              <w:rPr>
                <w:rFonts w:ascii="Times New Roman" w:hAnsi="Times New Roman" w:cs="Times New Roman"/>
              </w:rPr>
              <w:t>Graduation</w:t>
            </w:r>
            <w:r w:rsidR="00781A03">
              <w:rPr>
                <w:rFonts w:ascii="Times New Roman" w:hAnsi="Times New Roman" w:cs="Times New Roman"/>
              </w:rPr>
              <w:t xml:space="preserve"> Rate from </w:t>
            </w:r>
            <w:r w:rsidR="00781A03" w:rsidRPr="007C49EE">
              <w:rPr>
                <w:rFonts w:ascii="Times New Roman" w:hAnsi="Times New Roman" w:cs="Times New Roman"/>
                <w:b/>
              </w:rPr>
              <w:t>95.6%</w:t>
            </w:r>
            <w:r w:rsidR="00781A03">
              <w:rPr>
                <w:rFonts w:ascii="Times New Roman" w:hAnsi="Times New Roman" w:cs="Times New Roman"/>
              </w:rPr>
              <w:t xml:space="preserve"> to </w:t>
            </w:r>
            <w:r w:rsidR="00781A03" w:rsidRPr="007C49EE">
              <w:rPr>
                <w:rFonts w:ascii="Times New Roman" w:hAnsi="Times New Roman" w:cs="Times New Roman"/>
                <w:b/>
              </w:rPr>
              <w:t>95.9%</w:t>
            </w:r>
            <w:r w:rsidR="00781A03">
              <w:rPr>
                <w:rFonts w:ascii="Times New Roman" w:hAnsi="Times New Roman" w:cs="Times New Roman"/>
              </w:rPr>
              <w:t xml:space="preserve"> by 2020, as measured by the 5-Year Cohort Graduation Rate. </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F81113"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F8111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F8111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F8111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F8111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F8111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42B95" w:rsidRPr="00002041" w:rsidTr="00713EF3">
        <w:tc>
          <w:tcPr>
            <w:tcW w:w="2988" w:type="dxa"/>
            <w:vMerge w:val="restart"/>
          </w:tcPr>
          <w:p w:rsidR="00742B95" w:rsidRPr="007A2BB7" w:rsidRDefault="00742B95" w:rsidP="00713EF3">
            <w:pPr>
              <w:rPr>
                <w:rFonts w:ascii="Times New Roman" w:hAnsi="Times New Roman" w:cs="Times New Roman"/>
                <w:sz w:val="22"/>
              </w:rPr>
            </w:pPr>
            <w:r w:rsidRPr="007A2BB7">
              <w:rPr>
                <w:rFonts w:ascii="Times New Roman" w:hAnsi="Times New Roman" w:cs="Times New Roman"/>
                <w:sz w:val="22"/>
              </w:rPr>
              <w:t>Objective 1:</w:t>
            </w:r>
            <w:r>
              <w:rPr>
                <w:rFonts w:ascii="Times New Roman" w:hAnsi="Times New Roman" w:cs="Times New Roman"/>
                <w:sz w:val="22"/>
              </w:rPr>
              <w:t xml:space="preserve"> </w:t>
            </w:r>
            <w:r w:rsidRPr="007C49EE">
              <w:rPr>
                <w:rFonts w:ascii="Times New Roman" w:hAnsi="Times New Roman" w:cs="Times New Roman"/>
                <w:i/>
                <w:sz w:val="22"/>
              </w:rPr>
              <w:t xml:space="preserve">Maintain the current Graduation Rate at </w:t>
            </w:r>
            <w:r w:rsidRPr="007C49EE">
              <w:rPr>
                <w:rFonts w:ascii="Times New Roman" w:hAnsi="Times New Roman" w:cs="Times New Roman"/>
                <w:b/>
                <w:i/>
                <w:sz w:val="22"/>
              </w:rPr>
              <w:t>95.6%</w:t>
            </w:r>
            <w:r w:rsidRPr="007C49EE">
              <w:rPr>
                <w:rFonts w:ascii="Times New Roman" w:hAnsi="Times New Roman" w:cs="Times New Roman"/>
                <w:i/>
                <w:sz w:val="22"/>
              </w:rPr>
              <w:t xml:space="preserve"> for the 2018 year, as measured by the 5-Year Cohort Graduation Rate.</w:t>
            </w:r>
          </w:p>
        </w:tc>
        <w:tc>
          <w:tcPr>
            <w:tcW w:w="3150" w:type="dxa"/>
            <w:vMerge w:val="restart"/>
          </w:tcPr>
          <w:p w:rsidR="00742B95" w:rsidRPr="007A2BB7" w:rsidRDefault="00742B95" w:rsidP="00713EF3">
            <w:pPr>
              <w:rPr>
                <w:rFonts w:ascii="Times New Roman" w:hAnsi="Times New Roman" w:cs="Times New Roman"/>
                <w:sz w:val="22"/>
              </w:rPr>
            </w:pPr>
            <w:r>
              <w:rPr>
                <w:rFonts w:ascii="Times New Roman" w:hAnsi="Times New Roman" w:cs="Times New Roman"/>
                <w:sz w:val="22"/>
              </w:rPr>
              <w:t>KCWP 1:  Design and Deploy Standards</w:t>
            </w:r>
          </w:p>
        </w:tc>
        <w:tc>
          <w:tcPr>
            <w:tcW w:w="6911" w:type="dxa"/>
          </w:tcPr>
          <w:p w:rsidR="00742B95" w:rsidRPr="004D4043" w:rsidRDefault="00742B95" w:rsidP="0040126D">
            <w:pPr>
              <w:rPr>
                <w:rFonts w:ascii="Times New Roman" w:hAnsi="Times New Roman" w:cs="Times New Roman"/>
                <w:sz w:val="22"/>
              </w:rPr>
            </w:pPr>
            <w:r w:rsidRPr="004D4043">
              <w:rPr>
                <w:rFonts w:ascii="Times New Roman" w:hAnsi="Times New Roman" w:cs="Times New Roman"/>
                <w:b/>
                <w:sz w:val="22"/>
              </w:rPr>
              <w:t xml:space="preserve">Career Pathways:  </w:t>
            </w:r>
            <w:r>
              <w:rPr>
                <w:rFonts w:ascii="Times New Roman" w:hAnsi="Times New Roman" w:cs="Times New Roman"/>
                <w:sz w:val="22"/>
              </w:rPr>
              <w:t xml:space="preserve"> The district will ensure the maintenance of high quality, high student interest career pathway options for high school students that match community needs through collaboration with the community and local higher education institutions. </w:t>
            </w:r>
          </w:p>
        </w:tc>
        <w:tc>
          <w:tcPr>
            <w:tcW w:w="2504" w:type="dxa"/>
          </w:tcPr>
          <w:p w:rsidR="00742B95" w:rsidRPr="007A2BB7" w:rsidRDefault="00E20368" w:rsidP="00713EF3">
            <w:pPr>
              <w:rPr>
                <w:rFonts w:ascii="Times New Roman" w:hAnsi="Times New Roman" w:cs="Times New Roman"/>
                <w:sz w:val="22"/>
              </w:rPr>
            </w:pPr>
            <w:r>
              <w:rPr>
                <w:rFonts w:ascii="Times New Roman" w:hAnsi="Times New Roman" w:cs="Times New Roman"/>
                <w:sz w:val="22"/>
              </w:rPr>
              <w:t xml:space="preserve">Increase of student rates in pathway participation, certifications, etc. </w:t>
            </w:r>
          </w:p>
        </w:tc>
        <w:tc>
          <w:tcPr>
            <w:tcW w:w="2149" w:type="dxa"/>
          </w:tcPr>
          <w:p w:rsidR="00742B95" w:rsidRPr="007A2BB7" w:rsidRDefault="00742B95" w:rsidP="00713EF3">
            <w:pPr>
              <w:rPr>
                <w:rFonts w:ascii="Times New Roman" w:hAnsi="Times New Roman" w:cs="Times New Roman"/>
                <w:sz w:val="22"/>
              </w:rPr>
            </w:pPr>
          </w:p>
        </w:tc>
        <w:tc>
          <w:tcPr>
            <w:tcW w:w="999" w:type="dxa"/>
          </w:tcPr>
          <w:p w:rsidR="00742B95" w:rsidRDefault="00E20368" w:rsidP="00713EF3">
            <w:pPr>
              <w:rPr>
                <w:rFonts w:ascii="Times New Roman" w:hAnsi="Times New Roman" w:cs="Times New Roman"/>
                <w:sz w:val="22"/>
              </w:rPr>
            </w:pPr>
            <w:r>
              <w:rPr>
                <w:rFonts w:ascii="Times New Roman" w:hAnsi="Times New Roman" w:cs="Times New Roman"/>
                <w:sz w:val="22"/>
              </w:rPr>
              <w:t>$10,000</w:t>
            </w:r>
          </w:p>
          <w:p w:rsidR="00E20368" w:rsidRPr="007A2BB7" w:rsidRDefault="00E20368" w:rsidP="00713EF3">
            <w:pPr>
              <w:rPr>
                <w:rFonts w:ascii="Times New Roman" w:hAnsi="Times New Roman" w:cs="Times New Roman"/>
                <w:sz w:val="22"/>
              </w:rPr>
            </w:pPr>
            <w:r>
              <w:rPr>
                <w:rFonts w:ascii="Times New Roman" w:hAnsi="Times New Roman" w:cs="Times New Roman"/>
                <w:sz w:val="22"/>
              </w:rPr>
              <w:t>General and Ins. Resource</w:t>
            </w:r>
          </w:p>
        </w:tc>
      </w:tr>
      <w:tr w:rsidR="00742B95" w:rsidRPr="00002041" w:rsidTr="00713EF3">
        <w:tc>
          <w:tcPr>
            <w:tcW w:w="2988" w:type="dxa"/>
            <w:vMerge/>
          </w:tcPr>
          <w:p w:rsidR="00742B95" w:rsidRPr="007A2BB7" w:rsidRDefault="00742B95" w:rsidP="00713EF3">
            <w:pPr>
              <w:rPr>
                <w:rFonts w:ascii="Times New Roman" w:hAnsi="Times New Roman" w:cs="Times New Roman"/>
                <w:sz w:val="22"/>
              </w:rPr>
            </w:pPr>
          </w:p>
        </w:tc>
        <w:tc>
          <w:tcPr>
            <w:tcW w:w="3150" w:type="dxa"/>
            <w:vMerge/>
          </w:tcPr>
          <w:p w:rsidR="00742B95" w:rsidRDefault="00742B95" w:rsidP="00713EF3">
            <w:pPr>
              <w:rPr>
                <w:rFonts w:ascii="Times New Roman" w:hAnsi="Times New Roman" w:cs="Times New Roman"/>
                <w:sz w:val="22"/>
              </w:rPr>
            </w:pPr>
          </w:p>
        </w:tc>
        <w:tc>
          <w:tcPr>
            <w:tcW w:w="6911" w:type="dxa"/>
          </w:tcPr>
          <w:p w:rsidR="00742B95" w:rsidRPr="0040126D" w:rsidRDefault="00742B95" w:rsidP="00742B95">
            <w:pPr>
              <w:rPr>
                <w:rFonts w:ascii="Times New Roman" w:hAnsi="Times New Roman" w:cs="Times New Roman"/>
                <w:sz w:val="22"/>
              </w:rPr>
            </w:pPr>
            <w:r>
              <w:rPr>
                <w:rFonts w:ascii="Times New Roman" w:hAnsi="Times New Roman" w:cs="Times New Roman"/>
                <w:b/>
                <w:sz w:val="22"/>
              </w:rPr>
              <w:t xml:space="preserve">On-Line Student Opportunities:  </w:t>
            </w:r>
            <w:r>
              <w:rPr>
                <w:rFonts w:ascii="Times New Roman" w:hAnsi="Times New Roman" w:cs="Times New Roman"/>
                <w:sz w:val="22"/>
              </w:rPr>
              <w:t xml:space="preserve">The district will ensure that processes are in place for schools to utilize on-line resources for students needing virtual learning, particularly in alternative settings. </w:t>
            </w:r>
          </w:p>
        </w:tc>
        <w:tc>
          <w:tcPr>
            <w:tcW w:w="2504" w:type="dxa"/>
          </w:tcPr>
          <w:p w:rsidR="00742B95" w:rsidRPr="007A2BB7" w:rsidRDefault="00E20368" w:rsidP="00713EF3">
            <w:pPr>
              <w:rPr>
                <w:rFonts w:ascii="Times New Roman" w:hAnsi="Times New Roman" w:cs="Times New Roman"/>
                <w:sz w:val="22"/>
              </w:rPr>
            </w:pPr>
            <w:r>
              <w:rPr>
                <w:rFonts w:ascii="Times New Roman" w:hAnsi="Times New Roman" w:cs="Times New Roman"/>
                <w:sz w:val="22"/>
              </w:rPr>
              <w:t>Increase in student participation rates</w:t>
            </w:r>
          </w:p>
        </w:tc>
        <w:tc>
          <w:tcPr>
            <w:tcW w:w="2149" w:type="dxa"/>
          </w:tcPr>
          <w:p w:rsidR="00742B95" w:rsidRPr="007A2BB7" w:rsidRDefault="00742B95" w:rsidP="00713EF3">
            <w:pPr>
              <w:rPr>
                <w:rFonts w:ascii="Times New Roman" w:hAnsi="Times New Roman" w:cs="Times New Roman"/>
                <w:sz w:val="22"/>
              </w:rPr>
            </w:pPr>
          </w:p>
        </w:tc>
        <w:tc>
          <w:tcPr>
            <w:tcW w:w="999" w:type="dxa"/>
          </w:tcPr>
          <w:p w:rsidR="00742B95" w:rsidRDefault="00E20368" w:rsidP="00713EF3">
            <w:pPr>
              <w:rPr>
                <w:rFonts w:ascii="Times New Roman" w:hAnsi="Times New Roman" w:cs="Times New Roman"/>
                <w:sz w:val="22"/>
              </w:rPr>
            </w:pPr>
            <w:r>
              <w:rPr>
                <w:rFonts w:ascii="Times New Roman" w:hAnsi="Times New Roman" w:cs="Times New Roman"/>
                <w:sz w:val="22"/>
              </w:rPr>
              <w:t xml:space="preserve">$30,000 </w:t>
            </w:r>
          </w:p>
          <w:p w:rsidR="00E20368" w:rsidRPr="007A2BB7" w:rsidRDefault="00E20368" w:rsidP="00713EF3">
            <w:pPr>
              <w:rPr>
                <w:rFonts w:ascii="Times New Roman" w:hAnsi="Times New Roman" w:cs="Times New Roman"/>
                <w:sz w:val="22"/>
              </w:rPr>
            </w:pPr>
            <w:r>
              <w:rPr>
                <w:rFonts w:ascii="Times New Roman" w:hAnsi="Times New Roman" w:cs="Times New Roman"/>
                <w:sz w:val="22"/>
              </w:rPr>
              <w:t>Ins. Resource</w:t>
            </w:r>
          </w:p>
        </w:tc>
      </w:tr>
      <w:tr w:rsidR="00742B95" w:rsidRPr="00002041" w:rsidTr="009D1763">
        <w:tc>
          <w:tcPr>
            <w:tcW w:w="2988" w:type="dxa"/>
            <w:vMerge/>
          </w:tcPr>
          <w:p w:rsidR="00742B95" w:rsidRPr="007A2BB7" w:rsidRDefault="00742B95" w:rsidP="00713EF3">
            <w:pPr>
              <w:rPr>
                <w:rFonts w:ascii="Times New Roman" w:hAnsi="Times New Roman" w:cs="Times New Roman"/>
                <w:sz w:val="22"/>
              </w:rPr>
            </w:pPr>
          </w:p>
        </w:tc>
        <w:tc>
          <w:tcPr>
            <w:tcW w:w="3150" w:type="dxa"/>
          </w:tcPr>
          <w:p w:rsidR="00742B95" w:rsidRPr="007A2BB7" w:rsidRDefault="00742B95" w:rsidP="00713EF3">
            <w:pPr>
              <w:rPr>
                <w:rFonts w:ascii="Times New Roman" w:hAnsi="Times New Roman" w:cs="Times New Roman"/>
                <w:sz w:val="22"/>
              </w:rPr>
            </w:pPr>
            <w:r>
              <w:rPr>
                <w:rFonts w:ascii="Times New Roman" w:hAnsi="Times New Roman" w:cs="Times New Roman"/>
                <w:sz w:val="22"/>
              </w:rPr>
              <w:t xml:space="preserve">KCWP 4:  Review, Analyze and Apply Data  </w:t>
            </w:r>
          </w:p>
        </w:tc>
        <w:tc>
          <w:tcPr>
            <w:tcW w:w="6911" w:type="dxa"/>
          </w:tcPr>
          <w:p w:rsidR="00742B95" w:rsidRPr="007A2BB7" w:rsidRDefault="00742B95" w:rsidP="005D31D7">
            <w:pPr>
              <w:rPr>
                <w:rFonts w:ascii="Times New Roman" w:hAnsi="Times New Roman" w:cs="Times New Roman"/>
                <w:sz w:val="22"/>
              </w:rPr>
            </w:pPr>
            <w:r w:rsidRPr="00C17C9A">
              <w:rPr>
                <w:rFonts w:ascii="Times New Roman" w:hAnsi="Times New Roman" w:cs="Times New Roman"/>
                <w:b/>
                <w:sz w:val="22"/>
              </w:rPr>
              <w:t xml:space="preserve">College and Career Readiness Progress Monitoring: </w:t>
            </w:r>
            <w:r>
              <w:rPr>
                <w:rFonts w:ascii="Times New Roman" w:hAnsi="Times New Roman" w:cs="Times New Roman"/>
                <w:b/>
                <w:sz w:val="22"/>
              </w:rPr>
              <w:t xml:space="preserve"> </w:t>
            </w:r>
            <w:r>
              <w:rPr>
                <w:rFonts w:ascii="Times New Roman" w:hAnsi="Times New Roman" w:cs="Times New Roman"/>
                <w:sz w:val="22"/>
              </w:rPr>
              <w:t xml:space="preserve">The district will establish conditions that will increase collaboration in data analysis and student progress toward meeting benchmarks, mastering progress towards standards, career pathway status, etc. including identification of students in need of intervention supports. </w:t>
            </w:r>
          </w:p>
        </w:tc>
        <w:tc>
          <w:tcPr>
            <w:tcW w:w="2504" w:type="dxa"/>
          </w:tcPr>
          <w:p w:rsidR="00742B95" w:rsidRPr="007A2BB7" w:rsidRDefault="00E20368" w:rsidP="00713EF3">
            <w:pPr>
              <w:rPr>
                <w:rFonts w:ascii="Times New Roman" w:hAnsi="Times New Roman" w:cs="Times New Roman"/>
                <w:sz w:val="22"/>
              </w:rPr>
            </w:pPr>
            <w:r>
              <w:rPr>
                <w:rFonts w:ascii="Times New Roman" w:hAnsi="Times New Roman" w:cs="Times New Roman"/>
                <w:sz w:val="22"/>
              </w:rPr>
              <w:t xml:space="preserve">Progress monitoring documentation </w:t>
            </w:r>
          </w:p>
        </w:tc>
        <w:tc>
          <w:tcPr>
            <w:tcW w:w="2149" w:type="dxa"/>
          </w:tcPr>
          <w:p w:rsidR="00742B95" w:rsidRPr="007A2BB7" w:rsidRDefault="00742B95" w:rsidP="00713EF3">
            <w:pPr>
              <w:rPr>
                <w:rFonts w:ascii="Times New Roman" w:hAnsi="Times New Roman" w:cs="Times New Roman"/>
                <w:sz w:val="22"/>
              </w:rPr>
            </w:pPr>
          </w:p>
        </w:tc>
        <w:tc>
          <w:tcPr>
            <w:tcW w:w="999" w:type="dxa"/>
          </w:tcPr>
          <w:p w:rsidR="00742B95" w:rsidRPr="007A2BB7" w:rsidRDefault="00E20368" w:rsidP="00713EF3">
            <w:pPr>
              <w:rPr>
                <w:rFonts w:ascii="Times New Roman" w:hAnsi="Times New Roman" w:cs="Times New Roman"/>
                <w:sz w:val="22"/>
              </w:rPr>
            </w:pPr>
            <w:r>
              <w:rPr>
                <w:rFonts w:ascii="Times New Roman" w:hAnsi="Times New Roman" w:cs="Times New Roman"/>
                <w:sz w:val="22"/>
              </w:rPr>
              <w:t>NA</w:t>
            </w:r>
          </w:p>
        </w:tc>
      </w:tr>
    </w:tbl>
    <w:p w:rsidR="0040126D" w:rsidRDefault="0040126D" w:rsidP="00C12030">
      <w:pPr>
        <w:pStyle w:val="Heading2"/>
        <w:rPr>
          <w:rFonts w:ascii="Times New Roman" w:hAnsi="Times New Roman" w:cs="Times New Roman"/>
        </w:rPr>
      </w:pPr>
    </w:p>
    <w:p w:rsidR="00113729" w:rsidRPr="00113729" w:rsidRDefault="00113729" w:rsidP="00113729"/>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lastRenderedPageBreak/>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34334D" w:rsidRPr="00002041" w:rsidRDefault="00C12030" w:rsidP="0034334D">
            <w:pPr>
              <w:rPr>
                <w:rFonts w:ascii="Times New Roman" w:hAnsi="Times New Roman" w:cs="Times New Roman"/>
              </w:rPr>
            </w:pPr>
            <w:r w:rsidRPr="00002041">
              <w:rPr>
                <w:rFonts w:ascii="Times New Roman" w:hAnsi="Times New Roman" w:cs="Times New Roman"/>
              </w:rPr>
              <w:t>Goal 4:</w:t>
            </w:r>
            <w:r w:rsidR="008B229E">
              <w:rPr>
                <w:rFonts w:ascii="Times New Roman" w:hAnsi="Times New Roman" w:cs="Times New Roman"/>
              </w:rPr>
              <w:t xml:space="preserve"> </w:t>
            </w:r>
            <w:r w:rsidR="0034334D">
              <w:rPr>
                <w:rFonts w:ascii="Times New Roman" w:hAnsi="Times New Roman" w:cs="Times New Roman"/>
              </w:rPr>
              <w:t xml:space="preserve">Increase the average combined Reading and Math growth percentages by </w:t>
            </w:r>
            <w:r w:rsidR="0034334D" w:rsidRPr="0034334D">
              <w:rPr>
                <w:rFonts w:ascii="Times New Roman" w:hAnsi="Times New Roman" w:cs="Times New Roman"/>
                <w:b/>
              </w:rPr>
              <w:t>10%</w:t>
            </w:r>
            <w:r w:rsidR="0034334D">
              <w:rPr>
                <w:rFonts w:ascii="Times New Roman" w:hAnsi="Times New Roman" w:cs="Times New Roman"/>
              </w:rPr>
              <w:t xml:space="preserve"> all elementary and middle students by 2020. For Categorical Growth percentage, elementary schools from </w:t>
            </w:r>
            <w:r w:rsidR="0034334D" w:rsidRPr="0034334D">
              <w:rPr>
                <w:rFonts w:ascii="Times New Roman" w:hAnsi="Times New Roman" w:cs="Times New Roman"/>
                <w:b/>
              </w:rPr>
              <w:t>51.3%</w:t>
            </w:r>
            <w:r w:rsidR="0034334D">
              <w:rPr>
                <w:rFonts w:ascii="Times New Roman" w:hAnsi="Times New Roman" w:cs="Times New Roman"/>
              </w:rPr>
              <w:t xml:space="preserve"> to </w:t>
            </w:r>
            <w:r w:rsidR="0034334D" w:rsidRPr="0034334D">
              <w:rPr>
                <w:rFonts w:ascii="Times New Roman" w:hAnsi="Times New Roman" w:cs="Times New Roman"/>
                <w:b/>
              </w:rPr>
              <w:t>61.3%</w:t>
            </w:r>
            <w:r w:rsidR="0034334D">
              <w:rPr>
                <w:rFonts w:ascii="Times New Roman" w:hAnsi="Times New Roman" w:cs="Times New Roman"/>
              </w:rPr>
              <w:t xml:space="preserve"> and middle schools from </w:t>
            </w:r>
            <w:r w:rsidR="0034334D" w:rsidRPr="0034334D">
              <w:rPr>
                <w:rFonts w:ascii="Times New Roman" w:hAnsi="Times New Roman" w:cs="Times New Roman"/>
                <w:b/>
              </w:rPr>
              <w:t>63.2%</w:t>
            </w:r>
            <w:r w:rsidR="0034334D">
              <w:rPr>
                <w:rFonts w:ascii="Times New Roman" w:hAnsi="Times New Roman" w:cs="Times New Roman"/>
              </w:rPr>
              <w:t xml:space="preserve"> to </w:t>
            </w:r>
            <w:r w:rsidR="0034334D" w:rsidRPr="0034334D">
              <w:rPr>
                <w:rFonts w:ascii="Times New Roman" w:hAnsi="Times New Roman" w:cs="Times New Roman"/>
                <w:b/>
              </w:rPr>
              <w:t>73.2%.</w:t>
            </w:r>
            <w:r w:rsidR="0034334D">
              <w:rPr>
                <w:rFonts w:ascii="Times New Roman" w:hAnsi="Times New Roman" w:cs="Times New Roman"/>
              </w:rPr>
              <w:t xml:space="preserve">  For Student Growth percentage, for elementary schools from </w:t>
            </w:r>
            <w:r w:rsidR="0034334D" w:rsidRPr="0034334D">
              <w:rPr>
                <w:rFonts w:ascii="Times New Roman" w:hAnsi="Times New Roman" w:cs="Times New Roman"/>
                <w:b/>
              </w:rPr>
              <w:t>54.4%</w:t>
            </w:r>
            <w:r w:rsidR="0034334D">
              <w:rPr>
                <w:rFonts w:ascii="Times New Roman" w:hAnsi="Times New Roman" w:cs="Times New Roman"/>
              </w:rPr>
              <w:t xml:space="preserve"> to </w:t>
            </w:r>
            <w:r w:rsidR="0034334D" w:rsidRPr="0034334D">
              <w:rPr>
                <w:rFonts w:ascii="Times New Roman" w:hAnsi="Times New Roman" w:cs="Times New Roman"/>
                <w:b/>
              </w:rPr>
              <w:t>64.4%</w:t>
            </w:r>
            <w:r w:rsidR="0034334D">
              <w:rPr>
                <w:rFonts w:ascii="Times New Roman" w:hAnsi="Times New Roman" w:cs="Times New Roman"/>
              </w:rPr>
              <w:t xml:space="preserve"> and middle schools from </w:t>
            </w:r>
            <w:r w:rsidR="0034334D" w:rsidRPr="0034334D">
              <w:rPr>
                <w:rFonts w:ascii="Times New Roman" w:hAnsi="Times New Roman" w:cs="Times New Roman"/>
                <w:b/>
              </w:rPr>
              <w:t>61.7%</w:t>
            </w:r>
            <w:r w:rsidR="0034334D">
              <w:rPr>
                <w:rFonts w:ascii="Times New Roman" w:hAnsi="Times New Roman" w:cs="Times New Roman"/>
              </w:rPr>
              <w:t xml:space="preserve"> to </w:t>
            </w:r>
            <w:r w:rsidR="0034334D" w:rsidRPr="0034334D">
              <w:rPr>
                <w:rFonts w:ascii="Times New Roman" w:hAnsi="Times New Roman" w:cs="Times New Roman"/>
                <w:b/>
              </w:rPr>
              <w:t>71.7%.</w:t>
            </w:r>
            <w:r w:rsidR="0034334D">
              <w:rPr>
                <w:rFonts w:ascii="Times New Roman" w:hAnsi="Times New Roman" w:cs="Times New Roman"/>
              </w:rPr>
              <w:t xml:space="preserve"> </w:t>
            </w:r>
          </w:p>
          <w:p w:rsidR="00C12030" w:rsidRPr="00002041" w:rsidRDefault="00C12030" w:rsidP="00017A35">
            <w:pPr>
              <w:rPr>
                <w:rFonts w:ascii="Times New Roman" w:hAnsi="Times New Roman" w:cs="Times New Roman"/>
              </w:rPr>
            </w:pP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F8111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F8111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F8111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F8111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F8111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F81113"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003D73" w:rsidRPr="00002041" w:rsidTr="00017A35">
        <w:tc>
          <w:tcPr>
            <w:tcW w:w="2988" w:type="dxa"/>
            <w:vMerge w:val="restart"/>
          </w:tcPr>
          <w:p w:rsidR="00003D73" w:rsidRPr="002E154D" w:rsidRDefault="00003D73" w:rsidP="0034334D">
            <w:pPr>
              <w:rPr>
                <w:rFonts w:ascii="Times New Roman" w:hAnsi="Times New Roman" w:cs="Times New Roman"/>
                <w:sz w:val="22"/>
                <w:szCs w:val="22"/>
              </w:rPr>
            </w:pPr>
            <w:r w:rsidRPr="002E154D">
              <w:rPr>
                <w:rFonts w:ascii="Times New Roman" w:hAnsi="Times New Roman" w:cs="Times New Roman"/>
                <w:sz w:val="22"/>
                <w:szCs w:val="22"/>
              </w:rPr>
              <w:t>Objective 1:</w:t>
            </w:r>
            <w:r>
              <w:rPr>
                <w:rFonts w:ascii="Times New Roman" w:hAnsi="Times New Roman" w:cs="Times New Roman"/>
                <w:sz w:val="22"/>
                <w:szCs w:val="22"/>
              </w:rPr>
              <w:t xml:space="preserve"> </w:t>
            </w:r>
            <w:r w:rsidRPr="0034334D">
              <w:rPr>
                <w:rFonts w:ascii="Times New Roman" w:hAnsi="Times New Roman" w:cs="Times New Roman"/>
                <w:i/>
                <w:sz w:val="22"/>
                <w:szCs w:val="22"/>
              </w:rPr>
              <w:t xml:space="preserve">By 2018, increase the average combined Reading and Math Categorical Growth percentages by </w:t>
            </w:r>
            <w:r w:rsidRPr="0034334D">
              <w:rPr>
                <w:rFonts w:ascii="Times New Roman" w:hAnsi="Times New Roman" w:cs="Times New Roman"/>
                <w:b/>
                <w:i/>
                <w:sz w:val="22"/>
                <w:szCs w:val="22"/>
              </w:rPr>
              <w:t>3%:</w:t>
            </w:r>
            <w:r w:rsidRPr="0034334D">
              <w:rPr>
                <w:rFonts w:ascii="Times New Roman" w:hAnsi="Times New Roman" w:cs="Times New Roman"/>
                <w:i/>
                <w:sz w:val="22"/>
                <w:szCs w:val="22"/>
              </w:rPr>
              <w:t xml:space="preserve"> elementary schools to </w:t>
            </w:r>
            <w:r w:rsidRPr="0034334D">
              <w:rPr>
                <w:rFonts w:ascii="Times New Roman" w:hAnsi="Times New Roman" w:cs="Times New Roman"/>
                <w:b/>
                <w:i/>
                <w:sz w:val="22"/>
                <w:szCs w:val="22"/>
              </w:rPr>
              <w:t>54.3%</w:t>
            </w:r>
            <w:r w:rsidRPr="0034334D">
              <w:rPr>
                <w:rFonts w:ascii="Times New Roman" w:hAnsi="Times New Roman" w:cs="Times New Roman"/>
                <w:i/>
                <w:sz w:val="22"/>
                <w:szCs w:val="22"/>
              </w:rPr>
              <w:t xml:space="preserve"> and middle schools to </w:t>
            </w:r>
            <w:r w:rsidRPr="0034334D">
              <w:rPr>
                <w:rFonts w:ascii="Times New Roman" w:hAnsi="Times New Roman" w:cs="Times New Roman"/>
                <w:b/>
                <w:i/>
                <w:sz w:val="22"/>
                <w:szCs w:val="22"/>
              </w:rPr>
              <w:t>66.2%.</w:t>
            </w:r>
          </w:p>
        </w:tc>
        <w:tc>
          <w:tcPr>
            <w:tcW w:w="3150" w:type="dxa"/>
          </w:tcPr>
          <w:p w:rsidR="00003D73" w:rsidRDefault="00003D73" w:rsidP="00EB18C3">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003D73" w:rsidRPr="001F502D" w:rsidRDefault="00003D73" w:rsidP="00EB18C3">
            <w:pPr>
              <w:rPr>
                <w:rFonts w:ascii="Times New Roman" w:hAnsi="Times New Roman" w:cs="Times New Roman"/>
                <w:b/>
                <w:sz w:val="22"/>
                <w:szCs w:val="22"/>
              </w:rPr>
            </w:pPr>
            <w:r>
              <w:rPr>
                <w:rFonts w:ascii="Times New Roman" w:hAnsi="Times New Roman" w:cs="Times New Roman"/>
                <w:b/>
                <w:sz w:val="22"/>
              </w:rPr>
              <w:t xml:space="preserve">Vocabulary Instruction:  </w:t>
            </w:r>
            <w:r>
              <w:rPr>
                <w:rFonts w:ascii="Times New Roman" w:hAnsi="Times New Roman" w:cs="Times New Roman"/>
                <w:sz w:val="22"/>
              </w:rPr>
              <w:t>The district will establish a process to identify essential curricula vocabulary and establish a practice to ensure high yield instructional vocabulary development strategies occur within lessons.</w:t>
            </w:r>
          </w:p>
        </w:tc>
        <w:tc>
          <w:tcPr>
            <w:tcW w:w="2504" w:type="dxa"/>
          </w:tcPr>
          <w:p w:rsidR="00003D73" w:rsidRPr="007A2BB7" w:rsidRDefault="00003D73" w:rsidP="00EB18C3">
            <w:pPr>
              <w:rPr>
                <w:rFonts w:ascii="Times New Roman" w:hAnsi="Times New Roman" w:cs="Times New Roman"/>
                <w:sz w:val="22"/>
              </w:rPr>
            </w:pPr>
            <w:r>
              <w:rPr>
                <w:rFonts w:ascii="Times New Roman" w:hAnsi="Times New Roman" w:cs="Times New Roman"/>
                <w:sz w:val="22"/>
              </w:rPr>
              <w:t>Vocabulary lists, vocabulary lessons</w:t>
            </w:r>
          </w:p>
        </w:tc>
        <w:tc>
          <w:tcPr>
            <w:tcW w:w="2149" w:type="dxa"/>
          </w:tcPr>
          <w:p w:rsidR="00003D73" w:rsidRPr="007A2BB7" w:rsidRDefault="00003D73" w:rsidP="00EB18C3">
            <w:pPr>
              <w:rPr>
                <w:rFonts w:ascii="Times New Roman" w:hAnsi="Times New Roman" w:cs="Times New Roman"/>
                <w:sz w:val="22"/>
              </w:rPr>
            </w:pPr>
          </w:p>
        </w:tc>
        <w:tc>
          <w:tcPr>
            <w:tcW w:w="999" w:type="dxa"/>
          </w:tcPr>
          <w:p w:rsidR="00003D73" w:rsidRDefault="00E20368" w:rsidP="00EB18C3">
            <w:pPr>
              <w:rPr>
                <w:rFonts w:ascii="Times New Roman" w:hAnsi="Times New Roman" w:cs="Times New Roman"/>
                <w:sz w:val="22"/>
              </w:rPr>
            </w:pPr>
            <w:r>
              <w:rPr>
                <w:rFonts w:ascii="Times New Roman" w:hAnsi="Times New Roman" w:cs="Times New Roman"/>
                <w:sz w:val="22"/>
              </w:rPr>
              <w:t>$10,000</w:t>
            </w:r>
          </w:p>
          <w:p w:rsidR="00E20368" w:rsidRDefault="00E20368" w:rsidP="00EB18C3">
            <w:pPr>
              <w:rPr>
                <w:rFonts w:ascii="Times New Roman" w:hAnsi="Times New Roman" w:cs="Times New Roman"/>
                <w:sz w:val="22"/>
              </w:rPr>
            </w:pPr>
            <w:r>
              <w:rPr>
                <w:rFonts w:ascii="Times New Roman" w:hAnsi="Times New Roman" w:cs="Times New Roman"/>
                <w:sz w:val="22"/>
              </w:rPr>
              <w:t>General</w:t>
            </w:r>
          </w:p>
        </w:tc>
      </w:tr>
      <w:tr w:rsidR="00003D73" w:rsidRPr="00002041" w:rsidTr="00017A35">
        <w:tc>
          <w:tcPr>
            <w:tcW w:w="2988" w:type="dxa"/>
            <w:vMerge/>
          </w:tcPr>
          <w:p w:rsidR="00003D73" w:rsidRPr="002E154D" w:rsidRDefault="00003D73" w:rsidP="00017A35">
            <w:pPr>
              <w:rPr>
                <w:rFonts w:ascii="Times New Roman" w:hAnsi="Times New Roman" w:cs="Times New Roman"/>
                <w:sz w:val="22"/>
                <w:szCs w:val="22"/>
              </w:rPr>
            </w:pPr>
          </w:p>
        </w:tc>
        <w:tc>
          <w:tcPr>
            <w:tcW w:w="3150" w:type="dxa"/>
            <w:vMerge w:val="restart"/>
          </w:tcPr>
          <w:p w:rsidR="00003D73" w:rsidRPr="007A2BB7" w:rsidRDefault="00003D73" w:rsidP="00EB18C3">
            <w:pPr>
              <w:rPr>
                <w:rFonts w:ascii="Times New Roman" w:hAnsi="Times New Roman" w:cs="Times New Roman"/>
                <w:sz w:val="22"/>
                <w:szCs w:val="22"/>
              </w:rPr>
            </w:pPr>
            <w:r>
              <w:rPr>
                <w:rFonts w:ascii="Times New Roman" w:hAnsi="Times New Roman" w:cs="Times New Roman"/>
                <w:sz w:val="22"/>
                <w:szCs w:val="22"/>
              </w:rPr>
              <w:t>KCWP 5:  Design, Align, and Deliver Support</w:t>
            </w:r>
          </w:p>
        </w:tc>
        <w:tc>
          <w:tcPr>
            <w:tcW w:w="6911" w:type="dxa"/>
            <w:tcBorders>
              <w:bottom w:val="single" w:sz="8" w:space="0" w:color="000000" w:themeColor="text1"/>
            </w:tcBorders>
          </w:tcPr>
          <w:p w:rsidR="00003D73" w:rsidRPr="007A2BB7" w:rsidRDefault="00003D73" w:rsidP="00EB18C3">
            <w:pPr>
              <w:rPr>
                <w:rFonts w:ascii="Times New Roman" w:hAnsi="Times New Roman" w:cs="Times New Roman"/>
                <w:sz w:val="22"/>
                <w:szCs w:val="22"/>
              </w:rPr>
            </w:pPr>
            <w:r w:rsidRPr="001F502D">
              <w:rPr>
                <w:rFonts w:ascii="Times New Roman" w:hAnsi="Times New Roman" w:cs="Times New Roman"/>
                <w:b/>
                <w:sz w:val="22"/>
                <w:szCs w:val="22"/>
              </w:rPr>
              <w:t>Response to Learning:</w:t>
            </w:r>
            <w:r>
              <w:rPr>
                <w:rFonts w:ascii="Times New Roman" w:hAnsi="Times New Roman" w:cs="Times New Roman"/>
                <w:sz w:val="22"/>
                <w:szCs w:val="22"/>
              </w:rPr>
              <w:t xml:space="preserve">  A district team will meet on a quarterly basis to examine the effectiveness of the district’s Response to Learning Program.  Develop clearly defined checklists and documentations tools to for examinations and reviewing and revising procedures as well as analyzing STAR 360 assessment data and protocols for teacher utilization of data for providing Core, Core + and Core ++ services  to students. </w:t>
            </w:r>
          </w:p>
        </w:tc>
        <w:tc>
          <w:tcPr>
            <w:tcW w:w="2504" w:type="dxa"/>
            <w:tcBorders>
              <w:bottom w:val="single" w:sz="8" w:space="0" w:color="000000" w:themeColor="text1"/>
            </w:tcBorders>
          </w:tcPr>
          <w:p w:rsidR="00003D73" w:rsidRPr="007A2BB7" w:rsidRDefault="00003D73" w:rsidP="00EB18C3">
            <w:pPr>
              <w:rPr>
                <w:rFonts w:ascii="Times New Roman" w:hAnsi="Times New Roman" w:cs="Times New Roman"/>
                <w:sz w:val="22"/>
              </w:rPr>
            </w:pPr>
            <w:r>
              <w:rPr>
                <w:rFonts w:ascii="Times New Roman" w:hAnsi="Times New Roman" w:cs="Times New Roman"/>
                <w:sz w:val="22"/>
              </w:rPr>
              <w:t>Checklists, tools, revisions to plan</w:t>
            </w:r>
          </w:p>
        </w:tc>
        <w:tc>
          <w:tcPr>
            <w:tcW w:w="2149" w:type="dxa"/>
            <w:tcBorders>
              <w:bottom w:val="single" w:sz="8" w:space="0" w:color="000000" w:themeColor="text1"/>
            </w:tcBorders>
          </w:tcPr>
          <w:p w:rsidR="00003D73" w:rsidRPr="007A2BB7" w:rsidRDefault="00003D73" w:rsidP="00EB18C3">
            <w:pPr>
              <w:rPr>
                <w:rFonts w:ascii="Times New Roman" w:hAnsi="Times New Roman" w:cs="Times New Roman"/>
                <w:sz w:val="22"/>
              </w:rPr>
            </w:pPr>
          </w:p>
        </w:tc>
        <w:tc>
          <w:tcPr>
            <w:tcW w:w="999" w:type="dxa"/>
            <w:tcBorders>
              <w:bottom w:val="single" w:sz="8" w:space="0" w:color="000000" w:themeColor="text1"/>
            </w:tcBorders>
          </w:tcPr>
          <w:p w:rsidR="00003D73" w:rsidRPr="007A2BB7" w:rsidRDefault="00003D73" w:rsidP="00EB18C3">
            <w:pPr>
              <w:rPr>
                <w:rFonts w:ascii="Times New Roman" w:hAnsi="Times New Roman" w:cs="Times New Roman"/>
                <w:sz w:val="22"/>
              </w:rPr>
            </w:pPr>
            <w:r>
              <w:rPr>
                <w:rFonts w:ascii="Times New Roman" w:hAnsi="Times New Roman" w:cs="Times New Roman"/>
                <w:sz w:val="22"/>
              </w:rPr>
              <w:t>NA</w:t>
            </w:r>
          </w:p>
        </w:tc>
      </w:tr>
      <w:tr w:rsidR="00003D73" w:rsidRPr="00002041" w:rsidTr="00017A35">
        <w:tc>
          <w:tcPr>
            <w:tcW w:w="2988" w:type="dxa"/>
            <w:vMerge/>
          </w:tcPr>
          <w:p w:rsidR="00003D73" w:rsidRPr="002E154D" w:rsidRDefault="00003D73" w:rsidP="00017A35">
            <w:pPr>
              <w:rPr>
                <w:rFonts w:ascii="Times New Roman" w:hAnsi="Times New Roman" w:cs="Times New Roman"/>
                <w:sz w:val="22"/>
                <w:szCs w:val="22"/>
              </w:rPr>
            </w:pPr>
          </w:p>
        </w:tc>
        <w:tc>
          <w:tcPr>
            <w:tcW w:w="3150" w:type="dxa"/>
            <w:vMerge/>
          </w:tcPr>
          <w:p w:rsidR="00003D73" w:rsidRDefault="00003D73" w:rsidP="00EB18C3">
            <w:pPr>
              <w:rPr>
                <w:rFonts w:ascii="Times New Roman" w:hAnsi="Times New Roman" w:cs="Times New Roman"/>
                <w:sz w:val="22"/>
                <w:szCs w:val="22"/>
              </w:rPr>
            </w:pPr>
          </w:p>
        </w:tc>
        <w:tc>
          <w:tcPr>
            <w:tcW w:w="6911" w:type="dxa"/>
            <w:tcBorders>
              <w:bottom w:val="single" w:sz="8" w:space="0" w:color="000000" w:themeColor="text1"/>
            </w:tcBorders>
          </w:tcPr>
          <w:p w:rsidR="00003D73" w:rsidRDefault="00003D73" w:rsidP="00EB18C3">
            <w:pPr>
              <w:rPr>
                <w:rFonts w:ascii="Times New Roman" w:hAnsi="Times New Roman" w:cs="Times New Roman"/>
                <w:sz w:val="22"/>
              </w:rPr>
            </w:pPr>
            <w:r w:rsidRPr="001D4EF8">
              <w:rPr>
                <w:rFonts w:ascii="Times New Roman" w:hAnsi="Times New Roman" w:cs="Times New Roman"/>
                <w:b/>
                <w:sz w:val="22"/>
              </w:rPr>
              <w:t xml:space="preserve">Response to Learning School Support: </w:t>
            </w:r>
            <w:r>
              <w:rPr>
                <w:rFonts w:ascii="Times New Roman" w:hAnsi="Times New Roman" w:cs="Times New Roman"/>
                <w:b/>
                <w:sz w:val="22"/>
              </w:rPr>
              <w:t xml:space="preserve"> </w:t>
            </w:r>
            <w:r>
              <w:rPr>
                <w:rFonts w:ascii="Times New Roman" w:hAnsi="Times New Roman" w:cs="Times New Roman"/>
                <w:sz w:val="22"/>
              </w:rPr>
              <w:t xml:space="preserve">School administrators will receive support for </w:t>
            </w:r>
            <w:proofErr w:type="spellStart"/>
            <w:r>
              <w:rPr>
                <w:rFonts w:ascii="Times New Roman" w:hAnsi="Times New Roman" w:cs="Times New Roman"/>
                <w:sz w:val="22"/>
              </w:rPr>
              <w:t>RtL</w:t>
            </w:r>
            <w:proofErr w:type="spellEnd"/>
            <w:r>
              <w:rPr>
                <w:rFonts w:ascii="Times New Roman" w:hAnsi="Times New Roman" w:cs="Times New Roman"/>
                <w:sz w:val="22"/>
              </w:rPr>
              <w:t xml:space="preserve"> implementation each month at the school’s 30 60 90 day meetings with the Assistant Superintendent for Student Learning. </w:t>
            </w:r>
          </w:p>
          <w:p w:rsidR="00E20368" w:rsidRDefault="00E20368" w:rsidP="00EB18C3">
            <w:pPr>
              <w:rPr>
                <w:rFonts w:ascii="Times New Roman" w:hAnsi="Times New Roman" w:cs="Times New Roman"/>
                <w:sz w:val="22"/>
              </w:rPr>
            </w:pPr>
          </w:p>
          <w:p w:rsidR="00E20368" w:rsidRDefault="00E20368" w:rsidP="00EB18C3">
            <w:pPr>
              <w:rPr>
                <w:rFonts w:ascii="Times New Roman" w:hAnsi="Times New Roman" w:cs="Times New Roman"/>
                <w:sz w:val="22"/>
              </w:rPr>
            </w:pPr>
          </w:p>
          <w:p w:rsidR="00E20368" w:rsidRDefault="00E20368" w:rsidP="00EB18C3">
            <w:pPr>
              <w:rPr>
                <w:rFonts w:ascii="Times New Roman" w:hAnsi="Times New Roman" w:cs="Times New Roman"/>
                <w:sz w:val="22"/>
              </w:rPr>
            </w:pPr>
          </w:p>
          <w:p w:rsidR="00E20368" w:rsidRDefault="00E20368" w:rsidP="00EB18C3">
            <w:pPr>
              <w:rPr>
                <w:rFonts w:ascii="Times New Roman" w:hAnsi="Times New Roman" w:cs="Times New Roman"/>
                <w:sz w:val="22"/>
              </w:rPr>
            </w:pPr>
          </w:p>
          <w:p w:rsidR="00E20368" w:rsidRDefault="00E20368" w:rsidP="00EB18C3">
            <w:pPr>
              <w:rPr>
                <w:rFonts w:ascii="Times New Roman" w:hAnsi="Times New Roman" w:cs="Times New Roman"/>
                <w:sz w:val="22"/>
              </w:rPr>
            </w:pPr>
          </w:p>
          <w:p w:rsidR="00E20368" w:rsidRPr="007A2BB7" w:rsidRDefault="00E20368" w:rsidP="00EB18C3">
            <w:pPr>
              <w:rPr>
                <w:rFonts w:ascii="Times New Roman" w:hAnsi="Times New Roman" w:cs="Times New Roman"/>
                <w:sz w:val="22"/>
              </w:rPr>
            </w:pPr>
          </w:p>
        </w:tc>
        <w:tc>
          <w:tcPr>
            <w:tcW w:w="2504" w:type="dxa"/>
            <w:tcBorders>
              <w:bottom w:val="single" w:sz="8" w:space="0" w:color="000000" w:themeColor="text1"/>
            </w:tcBorders>
          </w:tcPr>
          <w:p w:rsidR="00003D73" w:rsidRPr="007A2BB7" w:rsidRDefault="00003D73" w:rsidP="00EB18C3">
            <w:pPr>
              <w:rPr>
                <w:rFonts w:ascii="Times New Roman" w:hAnsi="Times New Roman" w:cs="Times New Roman"/>
                <w:sz w:val="22"/>
              </w:rPr>
            </w:pPr>
            <w:r>
              <w:rPr>
                <w:rFonts w:ascii="Times New Roman" w:hAnsi="Times New Roman" w:cs="Times New Roman"/>
                <w:sz w:val="22"/>
              </w:rPr>
              <w:t>30 60 90 Meeting Notes</w:t>
            </w:r>
          </w:p>
        </w:tc>
        <w:tc>
          <w:tcPr>
            <w:tcW w:w="2149" w:type="dxa"/>
            <w:tcBorders>
              <w:bottom w:val="single" w:sz="8" w:space="0" w:color="000000" w:themeColor="text1"/>
            </w:tcBorders>
          </w:tcPr>
          <w:p w:rsidR="00003D73" w:rsidRPr="007A2BB7" w:rsidRDefault="00003D73" w:rsidP="00EB18C3">
            <w:pPr>
              <w:rPr>
                <w:rFonts w:ascii="Times New Roman" w:hAnsi="Times New Roman" w:cs="Times New Roman"/>
                <w:sz w:val="22"/>
              </w:rPr>
            </w:pPr>
          </w:p>
        </w:tc>
        <w:tc>
          <w:tcPr>
            <w:tcW w:w="999" w:type="dxa"/>
            <w:tcBorders>
              <w:bottom w:val="single" w:sz="8" w:space="0" w:color="000000" w:themeColor="text1"/>
            </w:tcBorders>
          </w:tcPr>
          <w:p w:rsidR="00003D73" w:rsidRPr="007A2BB7" w:rsidRDefault="00003D73" w:rsidP="00EB18C3">
            <w:pPr>
              <w:rPr>
                <w:rFonts w:ascii="Times New Roman" w:hAnsi="Times New Roman" w:cs="Times New Roman"/>
                <w:sz w:val="22"/>
              </w:rPr>
            </w:pPr>
            <w:r>
              <w:rPr>
                <w:rFonts w:ascii="Times New Roman" w:hAnsi="Times New Roman" w:cs="Times New Roman"/>
                <w:sz w:val="22"/>
              </w:rPr>
              <w:t>NA</w:t>
            </w:r>
          </w:p>
        </w:tc>
      </w:tr>
      <w:tr w:rsidR="00003D73" w:rsidRPr="00002041" w:rsidTr="00017A35">
        <w:tc>
          <w:tcPr>
            <w:tcW w:w="2988" w:type="dxa"/>
            <w:vMerge w:val="restart"/>
          </w:tcPr>
          <w:p w:rsidR="00003D73" w:rsidRPr="002E154D" w:rsidRDefault="00003D73" w:rsidP="00017A35">
            <w:pPr>
              <w:rPr>
                <w:rFonts w:ascii="Times New Roman" w:hAnsi="Times New Roman" w:cs="Times New Roman"/>
                <w:sz w:val="22"/>
                <w:szCs w:val="22"/>
              </w:rPr>
            </w:pPr>
            <w:r w:rsidRPr="002E154D">
              <w:rPr>
                <w:rFonts w:ascii="Times New Roman" w:hAnsi="Times New Roman" w:cs="Times New Roman"/>
                <w:sz w:val="22"/>
                <w:szCs w:val="22"/>
              </w:rPr>
              <w:lastRenderedPageBreak/>
              <w:t>Objective 2:</w:t>
            </w:r>
            <w:r>
              <w:rPr>
                <w:rFonts w:ascii="Times New Roman" w:hAnsi="Times New Roman" w:cs="Times New Roman"/>
                <w:sz w:val="22"/>
                <w:szCs w:val="22"/>
              </w:rPr>
              <w:t xml:space="preserve">  </w:t>
            </w:r>
            <w:r w:rsidRPr="0034334D">
              <w:rPr>
                <w:rFonts w:ascii="Times New Roman" w:hAnsi="Times New Roman" w:cs="Times New Roman"/>
                <w:i/>
                <w:sz w:val="22"/>
                <w:szCs w:val="22"/>
              </w:rPr>
              <w:t>By 2018, increase the average combined Reading and Mat</w:t>
            </w:r>
            <w:r>
              <w:rPr>
                <w:rFonts w:ascii="Times New Roman" w:hAnsi="Times New Roman" w:cs="Times New Roman"/>
                <w:i/>
                <w:sz w:val="22"/>
                <w:szCs w:val="22"/>
              </w:rPr>
              <w:t>h Student Growth</w:t>
            </w:r>
            <w:r w:rsidRPr="0034334D">
              <w:rPr>
                <w:rFonts w:ascii="Times New Roman" w:hAnsi="Times New Roman" w:cs="Times New Roman"/>
                <w:i/>
                <w:sz w:val="22"/>
                <w:szCs w:val="22"/>
              </w:rPr>
              <w:t xml:space="preserve"> percentages b</w:t>
            </w:r>
            <w:r>
              <w:rPr>
                <w:rFonts w:ascii="Times New Roman" w:hAnsi="Times New Roman" w:cs="Times New Roman"/>
                <w:i/>
                <w:sz w:val="22"/>
                <w:szCs w:val="22"/>
              </w:rPr>
              <w:t xml:space="preserve">y </w:t>
            </w:r>
            <w:r w:rsidRPr="0034334D">
              <w:rPr>
                <w:rFonts w:ascii="Times New Roman" w:hAnsi="Times New Roman" w:cs="Times New Roman"/>
                <w:b/>
                <w:i/>
                <w:sz w:val="22"/>
                <w:szCs w:val="22"/>
              </w:rPr>
              <w:t>3%:</w:t>
            </w:r>
            <w:r>
              <w:rPr>
                <w:rFonts w:ascii="Times New Roman" w:hAnsi="Times New Roman" w:cs="Times New Roman"/>
                <w:i/>
                <w:sz w:val="22"/>
                <w:szCs w:val="22"/>
              </w:rPr>
              <w:t xml:space="preserve"> elementary schools to </w:t>
            </w:r>
            <w:r w:rsidRPr="0034334D">
              <w:rPr>
                <w:rFonts w:ascii="Times New Roman" w:hAnsi="Times New Roman" w:cs="Times New Roman"/>
                <w:b/>
                <w:i/>
                <w:sz w:val="22"/>
                <w:szCs w:val="22"/>
              </w:rPr>
              <w:t>57.4%</w:t>
            </w:r>
            <w:r>
              <w:rPr>
                <w:rFonts w:ascii="Times New Roman" w:hAnsi="Times New Roman" w:cs="Times New Roman"/>
                <w:i/>
                <w:sz w:val="22"/>
                <w:szCs w:val="22"/>
              </w:rPr>
              <w:t xml:space="preserve"> and middle schools to </w:t>
            </w:r>
            <w:r w:rsidRPr="0034334D">
              <w:rPr>
                <w:rFonts w:ascii="Times New Roman" w:hAnsi="Times New Roman" w:cs="Times New Roman"/>
                <w:b/>
                <w:i/>
                <w:sz w:val="22"/>
                <w:szCs w:val="22"/>
              </w:rPr>
              <w:t>64.7%.</w:t>
            </w:r>
          </w:p>
        </w:tc>
        <w:tc>
          <w:tcPr>
            <w:tcW w:w="3150" w:type="dxa"/>
          </w:tcPr>
          <w:p w:rsidR="00003D73" w:rsidRDefault="00003D73" w:rsidP="00EB18C3">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003D73" w:rsidRDefault="00003D73" w:rsidP="00EB18C3">
            <w:pPr>
              <w:rPr>
                <w:rFonts w:ascii="Times New Roman" w:hAnsi="Times New Roman" w:cs="Times New Roman"/>
                <w:sz w:val="22"/>
              </w:rPr>
            </w:pPr>
            <w:r>
              <w:rPr>
                <w:rFonts w:ascii="Times New Roman" w:hAnsi="Times New Roman" w:cs="Times New Roman"/>
                <w:b/>
                <w:sz w:val="22"/>
              </w:rPr>
              <w:t xml:space="preserve">Vocabulary Instruction:  </w:t>
            </w:r>
            <w:r>
              <w:rPr>
                <w:rFonts w:ascii="Times New Roman" w:hAnsi="Times New Roman" w:cs="Times New Roman"/>
                <w:sz w:val="22"/>
              </w:rPr>
              <w:t>The district will establish a process to identify essential curricula vocabulary and establish a practice to ensure high yield instructional vocabulary development strategies occur within lessons.</w:t>
            </w:r>
          </w:p>
          <w:p w:rsidR="00113729" w:rsidRDefault="00113729" w:rsidP="00EB18C3">
            <w:pPr>
              <w:rPr>
                <w:rFonts w:ascii="Times New Roman" w:hAnsi="Times New Roman" w:cs="Times New Roman"/>
                <w:sz w:val="22"/>
              </w:rPr>
            </w:pPr>
          </w:p>
          <w:p w:rsidR="00113729" w:rsidRDefault="00113729" w:rsidP="00EB18C3">
            <w:pPr>
              <w:rPr>
                <w:rFonts w:ascii="Times New Roman" w:hAnsi="Times New Roman" w:cs="Times New Roman"/>
                <w:sz w:val="22"/>
              </w:rPr>
            </w:pPr>
          </w:p>
          <w:p w:rsidR="00113729" w:rsidRPr="001F502D" w:rsidRDefault="00113729" w:rsidP="00EB18C3">
            <w:pPr>
              <w:rPr>
                <w:rFonts w:ascii="Times New Roman" w:hAnsi="Times New Roman" w:cs="Times New Roman"/>
                <w:b/>
                <w:sz w:val="22"/>
                <w:szCs w:val="22"/>
              </w:rPr>
            </w:pPr>
          </w:p>
        </w:tc>
        <w:tc>
          <w:tcPr>
            <w:tcW w:w="2504" w:type="dxa"/>
          </w:tcPr>
          <w:p w:rsidR="00003D73" w:rsidRPr="007A2BB7" w:rsidRDefault="00003D73" w:rsidP="00EB18C3">
            <w:pPr>
              <w:rPr>
                <w:rFonts w:ascii="Times New Roman" w:hAnsi="Times New Roman" w:cs="Times New Roman"/>
                <w:sz w:val="22"/>
              </w:rPr>
            </w:pPr>
            <w:r>
              <w:rPr>
                <w:rFonts w:ascii="Times New Roman" w:hAnsi="Times New Roman" w:cs="Times New Roman"/>
                <w:sz w:val="22"/>
              </w:rPr>
              <w:t>Vocabulary lists, vocabulary lessons</w:t>
            </w:r>
          </w:p>
        </w:tc>
        <w:tc>
          <w:tcPr>
            <w:tcW w:w="2149" w:type="dxa"/>
          </w:tcPr>
          <w:p w:rsidR="00003D73" w:rsidRPr="007A2BB7" w:rsidRDefault="00003D73" w:rsidP="00EB18C3">
            <w:pPr>
              <w:rPr>
                <w:rFonts w:ascii="Times New Roman" w:hAnsi="Times New Roman" w:cs="Times New Roman"/>
                <w:sz w:val="22"/>
              </w:rPr>
            </w:pPr>
          </w:p>
        </w:tc>
        <w:tc>
          <w:tcPr>
            <w:tcW w:w="999" w:type="dxa"/>
          </w:tcPr>
          <w:p w:rsidR="00003D73" w:rsidRDefault="00E20368" w:rsidP="00EB18C3">
            <w:pPr>
              <w:rPr>
                <w:rFonts w:ascii="Times New Roman" w:hAnsi="Times New Roman" w:cs="Times New Roman"/>
                <w:sz w:val="22"/>
              </w:rPr>
            </w:pPr>
            <w:r>
              <w:rPr>
                <w:rFonts w:ascii="Times New Roman" w:hAnsi="Times New Roman" w:cs="Times New Roman"/>
                <w:sz w:val="22"/>
              </w:rPr>
              <w:t>$10,000</w:t>
            </w:r>
          </w:p>
          <w:p w:rsidR="00E20368" w:rsidRDefault="00E20368" w:rsidP="00EB18C3">
            <w:pPr>
              <w:rPr>
                <w:rFonts w:ascii="Times New Roman" w:hAnsi="Times New Roman" w:cs="Times New Roman"/>
                <w:sz w:val="22"/>
              </w:rPr>
            </w:pPr>
            <w:r>
              <w:rPr>
                <w:rFonts w:ascii="Times New Roman" w:hAnsi="Times New Roman" w:cs="Times New Roman"/>
                <w:sz w:val="22"/>
              </w:rPr>
              <w:t>General</w:t>
            </w:r>
          </w:p>
        </w:tc>
      </w:tr>
      <w:tr w:rsidR="00003D73" w:rsidRPr="00002041" w:rsidTr="00017A35">
        <w:tc>
          <w:tcPr>
            <w:tcW w:w="2988" w:type="dxa"/>
            <w:vMerge/>
          </w:tcPr>
          <w:p w:rsidR="00003D73" w:rsidRPr="002E154D" w:rsidRDefault="00003D73" w:rsidP="00017A35">
            <w:pPr>
              <w:rPr>
                <w:rFonts w:ascii="Times New Roman" w:hAnsi="Times New Roman" w:cs="Times New Roman"/>
                <w:sz w:val="22"/>
                <w:szCs w:val="22"/>
              </w:rPr>
            </w:pPr>
          </w:p>
        </w:tc>
        <w:tc>
          <w:tcPr>
            <w:tcW w:w="3150" w:type="dxa"/>
            <w:vMerge w:val="restart"/>
          </w:tcPr>
          <w:p w:rsidR="00003D73" w:rsidRPr="007A2BB7" w:rsidRDefault="00003D73" w:rsidP="00EB18C3">
            <w:pPr>
              <w:rPr>
                <w:rFonts w:ascii="Times New Roman" w:hAnsi="Times New Roman" w:cs="Times New Roman"/>
                <w:sz w:val="22"/>
                <w:szCs w:val="22"/>
              </w:rPr>
            </w:pPr>
            <w:r>
              <w:rPr>
                <w:rFonts w:ascii="Times New Roman" w:hAnsi="Times New Roman" w:cs="Times New Roman"/>
                <w:sz w:val="22"/>
                <w:szCs w:val="22"/>
              </w:rPr>
              <w:t>KCWP 5:  Design, Align, and Deliver Support</w:t>
            </w:r>
          </w:p>
        </w:tc>
        <w:tc>
          <w:tcPr>
            <w:tcW w:w="6911" w:type="dxa"/>
          </w:tcPr>
          <w:p w:rsidR="00003D73" w:rsidRPr="007A2BB7" w:rsidRDefault="00003D73" w:rsidP="00EB18C3">
            <w:pPr>
              <w:rPr>
                <w:rFonts w:ascii="Times New Roman" w:hAnsi="Times New Roman" w:cs="Times New Roman"/>
                <w:sz w:val="22"/>
                <w:szCs w:val="22"/>
              </w:rPr>
            </w:pPr>
            <w:r w:rsidRPr="001F502D">
              <w:rPr>
                <w:rFonts w:ascii="Times New Roman" w:hAnsi="Times New Roman" w:cs="Times New Roman"/>
                <w:b/>
                <w:sz w:val="22"/>
                <w:szCs w:val="22"/>
              </w:rPr>
              <w:t>Response to Learning:</w:t>
            </w:r>
            <w:r>
              <w:rPr>
                <w:rFonts w:ascii="Times New Roman" w:hAnsi="Times New Roman" w:cs="Times New Roman"/>
                <w:sz w:val="22"/>
                <w:szCs w:val="22"/>
              </w:rPr>
              <w:t xml:space="preserve">  A district team will meet on a quarterly basis to examine the effectiveness of the district’s Response to Learning Program.  Develop clearly defined checklists and documentations tools to for examinations and reviewing and revising procedures as well as analyzing STAR 360 assessment data and protocols for teacher utilization of data for providing Core, Core + and Core ++ services  to students. </w:t>
            </w:r>
          </w:p>
        </w:tc>
        <w:tc>
          <w:tcPr>
            <w:tcW w:w="2504" w:type="dxa"/>
          </w:tcPr>
          <w:p w:rsidR="00003D73" w:rsidRPr="007A2BB7" w:rsidRDefault="00003D73" w:rsidP="00EB18C3">
            <w:pPr>
              <w:rPr>
                <w:rFonts w:ascii="Times New Roman" w:hAnsi="Times New Roman" w:cs="Times New Roman"/>
                <w:sz w:val="22"/>
              </w:rPr>
            </w:pPr>
            <w:r>
              <w:rPr>
                <w:rFonts w:ascii="Times New Roman" w:hAnsi="Times New Roman" w:cs="Times New Roman"/>
                <w:sz w:val="22"/>
              </w:rPr>
              <w:t>Checklists, tools, revisions to plan</w:t>
            </w:r>
          </w:p>
        </w:tc>
        <w:tc>
          <w:tcPr>
            <w:tcW w:w="2149" w:type="dxa"/>
          </w:tcPr>
          <w:p w:rsidR="00003D73" w:rsidRPr="007A2BB7" w:rsidRDefault="00003D73" w:rsidP="00EB18C3">
            <w:pPr>
              <w:rPr>
                <w:rFonts w:ascii="Times New Roman" w:hAnsi="Times New Roman" w:cs="Times New Roman"/>
                <w:sz w:val="22"/>
              </w:rPr>
            </w:pPr>
          </w:p>
        </w:tc>
        <w:tc>
          <w:tcPr>
            <w:tcW w:w="999" w:type="dxa"/>
          </w:tcPr>
          <w:p w:rsidR="00003D73" w:rsidRPr="007A2BB7" w:rsidRDefault="00003D73" w:rsidP="00EB18C3">
            <w:pPr>
              <w:rPr>
                <w:rFonts w:ascii="Times New Roman" w:hAnsi="Times New Roman" w:cs="Times New Roman"/>
                <w:sz w:val="22"/>
              </w:rPr>
            </w:pPr>
            <w:r>
              <w:rPr>
                <w:rFonts w:ascii="Times New Roman" w:hAnsi="Times New Roman" w:cs="Times New Roman"/>
                <w:sz w:val="22"/>
              </w:rPr>
              <w:t>NA</w:t>
            </w:r>
          </w:p>
        </w:tc>
      </w:tr>
      <w:tr w:rsidR="00003D73" w:rsidRPr="00002041" w:rsidTr="00017A35">
        <w:tc>
          <w:tcPr>
            <w:tcW w:w="2988" w:type="dxa"/>
            <w:vMerge/>
          </w:tcPr>
          <w:p w:rsidR="00003D73" w:rsidRPr="002E154D" w:rsidRDefault="00003D73" w:rsidP="00017A35">
            <w:pPr>
              <w:rPr>
                <w:rFonts w:ascii="Times New Roman" w:hAnsi="Times New Roman" w:cs="Times New Roman"/>
                <w:sz w:val="22"/>
                <w:szCs w:val="22"/>
              </w:rPr>
            </w:pPr>
          </w:p>
        </w:tc>
        <w:tc>
          <w:tcPr>
            <w:tcW w:w="3150" w:type="dxa"/>
            <w:vMerge/>
          </w:tcPr>
          <w:p w:rsidR="00003D73" w:rsidRDefault="00003D73" w:rsidP="00EB18C3">
            <w:pPr>
              <w:rPr>
                <w:rFonts w:ascii="Times New Roman" w:hAnsi="Times New Roman" w:cs="Times New Roman"/>
                <w:sz w:val="22"/>
                <w:szCs w:val="22"/>
              </w:rPr>
            </w:pPr>
          </w:p>
        </w:tc>
        <w:tc>
          <w:tcPr>
            <w:tcW w:w="6911" w:type="dxa"/>
          </w:tcPr>
          <w:p w:rsidR="00003D73" w:rsidRPr="007A2BB7" w:rsidRDefault="00003D73" w:rsidP="00EB18C3">
            <w:pPr>
              <w:rPr>
                <w:rFonts w:ascii="Times New Roman" w:hAnsi="Times New Roman" w:cs="Times New Roman"/>
                <w:sz w:val="22"/>
              </w:rPr>
            </w:pPr>
            <w:r w:rsidRPr="001D4EF8">
              <w:rPr>
                <w:rFonts w:ascii="Times New Roman" w:hAnsi="Times New Roman" w:cs="Times New Roman"/>
                <w:b/>
                <w:sz w:val="22"/>
              </w:rPr>
              <w:t xml:space="preserve">Response to Learning School Support: </w:t>
            </w:r>
            <w:r>
              <w:rPr>
                <w:rFonts w:ascii="Times New Roman" w:hAnsi="Times New Roman" w:cs="Times New Roman"/>
                <w:b/>
                <w:sz w:val="22"/>
              </w:rPr>
              <w:t xml:space="preserve"> </w:t>
            </w:r>
            <w:r>
              <w:rPr>
                <w:rFonts w:ascii="Times New Roman" w:hAnsi="Times New Roman" w:cs="Times New Roman"/>
                <w:sz w:val="22"/>
              </w:rPr>
              <w:t xml:space="preserve">School administrators will receive support for </w:t>
            </w:r>
            <w:proofErr w:type="spellStart"/>
            <w:r>
              <w:rPr>
                <w:rFonts w:ascii="Times New Roman" w:hAnsi="Times New Roman" w:cs="Times New Roman"/>
                <w:sz w:val="22"/>
              </w:rPr>
              <w:t>RtL</w:t>
            </w:r>
            <w:proofErr w:type="spellEnd"/>
            <w:r>
              <w:rPr>
                <w:rFonts w:ascii="Times New Roman" w:hAnsi="Times New Roman" w:cs="Times New Roman"/>
                <w:sz w:val="22"/>
              </w:rPr>
              <w:t xml:space="preserve"> implementation each month at the school’s 30 60 90 day meetings with the Assistant Superintendent for Student Learning. </w:t>
            </w:r>
          </w:p>
        </w:tc>
        <w:tc>
          <w:tcPr>
            <w:tcW w:w="2504" w:type="dxa"/>
          </w:tcPr>
          <w:p w:rsidR="00003D73" w:rsidRPr="007A2BB7" w:rsidRDefault="00003D73" w:rsidP="00EB18C3">
            <w:pPr>
              <w:rPr>
                <w:rFonts w:ascii="Times New Roman" w:hAnsi="Times New Roman" w:cs="Times New Roman"/>
                <w:sz w:val="22"/>
              </w:rPr>
            </w:pPr>
            <w:r>
              <w:rPr>
                <w:rFonts w:ascii="Times New Roman" w:hAnsi="Times New Roman" w:cs="Times New Roman"/>
                <w:sz w:val="22"/>
              </w:rPr>
              <w:t>30 60 90 Meeting Notes</w:t>
            </w:r>
          </w:p>
        </w:tc>
        <w:tc>
          <w:tcPr>
            <w:tcW w:w="2149" w:type="dxa"/>
          </w:tcPr>
          <w:p w:rsidR="00003D73" w:rsidRPr="007A2BB7" w:rsidRDefault="00003D73" w:rsidP="00EB18C3">
            <w:pPr>
              <w:rPr>
                <w:rFonts w:ascii="Times New Roman" w:hAnsi="Times New Roman" w:cs="Times New Roman"/>
                <w:sz w:val="22"/>
              </w:rPr>
            </w:pPr>
          </w:p>
        </w:tc>
        <w:tc>
          <w:tcPr>
            <w:tcW w:w="999" w:type="dxa"/>
          </w:tcPr>
          <w:p w:rsidR="00003D73" w:rsidRPr="007A2BB7" w:rsidRDefault="00003D73" w:rsidP="00EB18C3">
            <w:pPr>
              <w:rPr>
                <w:rFonts w:ascii="Times New Roman" w:hAnsi="Times New Roman" w:cs="Times New Roman"/>
                <w:sz w:val="22"/>
              </w:rPr>
            </w:pPr>
            <w:r>
              <w:rPr>
                <w:rFonts w:ascii="Times New Roman" w:hAnsi="Times New Roman" w:cs="Times New Roman"/>
                <w:sz w:val="22"/>
              </w:rPr>
              <w:t>NA</w:t>
            </w: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113729" w:rsidRDefault="00113729"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lastRenderedPageBreak/>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8B229E">
              <w:rPr>
                <w:rFonts w:ascii="Times New Roman" w:hAnsi="Times New Roman" w:cs="Times New Roman"/>
              </w:rPr>
              <w:t xml:space="preserve"> Increase the percentage of students who are College and Career Ready (CCR) from 80.0% to </w:t>
            </w:r>
            <w:r w:rsidR="004053D5">
              <w:rPr>
                <w:rFonts w:ascii="Times New Roman" w:hAnsi="Times New Roman" w:cs="Times New Roman"/>
              </w:rPr>
              <w:t>85.0</w:t>
            </w:r>
            <w:r w:rsidR="008B229E">
              <w:rPr>
                <w:rFonts w:ascii="Times New Roman" w:hAnsi="Times New Roman" w:cs="Times New Roman"/>
              </w:rPr>
              <w:t xml:space="preserve"> by 2019.</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F8111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F81113"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003D73" w:rsidRPr="00002041" w:rsidTr="00713EF3">
        <w:tc>
          <w:tcPr>
            <w:tcW w:w="2988" w:type="dxa"/>
            <w:vMerge w:val="restart"/>
          </w:tcPr>
          <w:p w:rsidR="00003D73" w:rsidRPr="002E154D" w:rsidRDefault="00003D73" w:rsidP="007C49EE">
            <w:pPr>
              <w:rPr>
                <w:rFonts w:ascii="Times New Roman" w:hAnsi="Times New Roman" w:cs="Times New Roman"/>
                <w:sz w:val="22"/>
              </w:rPr>
            </w:pPr>
            <w:r w:rsidRPr="002E154D">
              <w:rPr>
                <w:rFonts w:ascii="Times New Roman" w:hAnsi="Times New Roman" w:cs="Times New Roman"/>
                <w:sz w:val="22"/>
              </w:rPr>
              <w:t>Objective 1</w:t>
            </w:r>
            <w:r w:rsidRPr="007C49EE">
              <w:rPr>
                <w:rFonts w:ascii="Times New Roman" w:hAnsi="Times New Roman" w:cs="Times New Roman"/>
                <w:i/>
                <w:sz w:val="22"/>
              </w:rPr>
              <w:t xml:space="preserve">:  </w:t>
            </w:r>
            <w:r w:rsidRPr="007C49EE">
              <w:rPr>
                <w:rFonts w:ascii="Times New Roman" w:hAnsi="Times New Roman" w:cs="Times New Roman"/>
                <w:i/>
              </w:rPr>
              <w:t xml:space="preserve">Increase the percentage of students who are College and Career Ready (CCR) from </w:t>
            </w:r>
            <w:r w:rsidRPr="007C49EE">
              <w:rPr>
                <w:rFonts w:ascii="Times New Roman" w:hAnsi="Times New Roman" w:cs="Times New Roman"/>
                <w:b/>
                <w:i/>
              </w:rPr>
              <w:t>80.0%</w:t>
            </w:r>
            <w:r w:rsidRPr="007C49EE">
              <w:rPr>
                <w:rFonts w:ascii="Times New Roman" w:hAnsi="Times New Roman" w:cs="Times New Roman"/>
                <w:i/>
              </w:rPr>
              <w:t xml:space="preserve"> to </w:t>
            </w:r>
            <w:r w:rsidRPr="007C49EE">
              <w:rPr>
                <w:rFonts w:ascii="Times New Roman" w:hAnsi="Times New Roman" w:cs="Times New Roman"/>
                <w:b/>
                <w:i/>
              </w:rPr>
              <w:t>82.5</w:t>
            </w:r>
            <w:r>
              <w:rPr>
                <w:rFonts w:ascii="Times New Roman" w:hAnsi="Times New Roman" w:cs="Times New Roman"/>
                <w:i/>
              </w:rPr>
              <w:t xml:space="preserve"> by 2018</w:t>
            </w:r>
            <w:r w:rsidRPr="007C49EE">
              <w:rPr>
                <w:rFonts w:ascii="Times New Roman" w:hAnsi="Times New Roman" w:cs="Times New Roman"/>
                <w:i/>
              </w:rPr>
              <w:t>.</w:t>
            </w:r>
          </w:p>
        </w:tc>
        <w:tc>
          <w:tcPr>
            <w:tcW w:w="3150" w:type="dxa"/>
            <w:vMerge w:val="restart"/>
          </w:tcPr>
          <w:p w:rsidR="00003D73" w:rsidRPr="007A2BB7" w:rsidRDefault="00003D73" w:rsidP="00EB18C3">
            <w:pPr>
              <w:rPr>
                <w:rFonts w:ascii="Times New Roman" w:hAnsi="Times New Roman" w:cs="Times New Roman"/>
                <w:sz w:val="22"/>
              </w:rPr>
            </w:pPr>
            <w:r>
              <w:rPr>
                <w:rFonts w:ascii="Times New Roman" w:hAnsi="Times New Roman" w:cs="Times New Roman"/>
                <w:sz w:val="22"/>
              </w:rPr>
              <w:t>KCWP 1:  Design and Deploy Standards</w:t>
            </w:r>
          </w:p>
        </w:tc>
        <w:tc>
          <w:tcPr>
            <w:tcW w:w="6911" w:type="dxa"/>
          </w:tcPr>
          <w:p w:rsidR="00003D73" w:rsidRPr="007A2BB7" w:rsidRDefault="00003D73" w:rsidP="00EB18C3">
            <w:pPr>
              <w:rPr>
                <w:rFonts w:ascii="Times New Roman" w:hAnsi="Times New Roman" w:cs="Times New Roman"/>
                <w:sz w:val="22"/>
              </w:rPr>
            </w:pPr>
            <w:r w:rsidRPr="009D7AB1">
              <w:rPr>
                <w:rFonts w:ascii="Times New Roman" w:hAnsi="Times New Roman" w:cs="Times New Roman"/>
                <w:b/>
                <w:sz w:val="22"/>
              </w:rPr>
              <w:t xml:space="preserve">Life Skills Programs: </w:t>
            </w:r>
            <w:r>
              <w:rPr>
                <w:rFonts w:ascii="Times New Roman" w:hAnsi="Times New Roman" w:cs="Times New Roman"/>
                <w:sz w:val="22"/>
              </w:rPr>
              <w:t xml:space="preserve">The district will establish a process by which schools establish a program within the school’s Response to Behavior Core instructional plan to deliver life skills standards. </w:t>
            </w:r>
          </w:p>
        </w:tc>
        <w:tc>
          <w:tcPr>
            <w:tcW w:w="2504" w:type="dxa"/>
          </w:tcPr>
          <w:p w:rsidR="00003D73" w:rsidRPr="002E154D" w:rsidRDefault="00E20368" w:rsidP="00713EF3">
            <w:pPr>
              <w:rPr>
                <w:rFonts w:ascii="Times New Roman" w:hAnsi="Times New Roman" w:cs="Times New Roman"/>
                <w:sz w:val="22"/>
              </w:rPr>
            </w:pPr>
            <w:r>
              <w:rPr>
                <w:rFonts w:ascii="Times New Roman" w:hAnsi="Times New Roman" w:cs="Times New Roman"/>
                <w:sz w:val="22"/>
              </w:rPr>
              <w:t xml:space="preserve">Completed school </w:t>
            </w:r>
            <w:proofErr w:type="spellStart"/>
            <w:r>
              <w:rPr>
                <w:rFonts w:ascii="Times New Roman" w:hAnsi="Times New Roman" w:cs="Times New Roman"/>
                <w:sz w:val="22"/>
              </w:rPr>
              <w:t>RtB</w:t>
            </w:r>
            <w:proofErr w:type="spellEnd"/>
            <w:r>
              <w:rPr>
                <w:rFonts w:ascii="Times New Roman" w:hAnsi="Times New Roman" w:cs="Times New Roman"/>
                <w:sz w:val="22"/>
              </w:rPr>
              <w:t xml:space="preserve"> plans</w:t>
            </w:r>
          </w:p>
        </w:tc>
        <w:tc>
          <w:tcPr>
            <w:tcW w:w="2149" w:type="dxa"/>
          </w:tcPr>
          <w:p w:rsidR="00003D73" w:rsidRPr="002E154D" w:rsidRDefault="00003D73" w:rsidP="00713EF3">
            <w:pPr>
              <w:rPr>
                <w:rFonts w:ascii="Times New Roman" w:hAnsi="Times New Roman" w:cs="Times New Roman"/>
                <w:sz w:val="22"/>
              </w:rPr>
            </w:pPr>
          </w:p>
        </w:tc>
        <w:tc>
          <w:tcPr>
            <w:tcW w:w="999" w:type="dxa"/>
          </w:tcPr>
          <w:p w:rsidR="00003D73" w:rsidRPr="002E154D" w:rsidRDefault="00E20368" w:rsidP="00713EF3">
            <w:pPr>
              <w:rPr>
                <w:rFonts w:ascii="Times New Roman" w:hAnsi="Times New Roman" w:cs="Times New Roman"/>
                <w:sz w:val="22"/>
              </w:rPr>
            </w:pPr>
            <w:r>
              <w:rPr>
                <w:rFonts w:ascii="Times New Roman" w:hAnsi="Times New Roman" w:cs="Times New Roman"/>
                <w:sz w:val="22"/>
              </w:rPr>
              <w:t>NA</w:t>
            </w:r>
          </w:p>
        </w:tc>
      </w:tr>
      <w:tr w:rsidR="00003D73" w:rsidRPr="00002041" w:rsidTr="00713EF3">
        <w:tc>
          <w:tcPr>
            <w:tcW w:w="2988" w:type="dxa"/>
            <w:vMerge/>
          </w:tcPr>
          <w:p w:rsidR="00003D73" w:rsidRPr="002E154D" w:rsidRDefault="00003D73" w:rsidP="00713EF3">
            <w:pPr>
              <w:rPr>
                <w:rFonts w:ascii="Times New Roman" w:hAnsi="Times New Roman" w:cs="Times New Roman"/>
                <w:sz w:val="22"/>
              </w:rPr>
            </w:pPr>
          </w:p>
        </w:tc>
        <w:tc>
          <w:tcPr>
            <w:tcW w:w="3150" w:type="dxa"/>
            <w:vMerge/>
          </w:tcPr>
          <w:p w:rsidR="00003D73" w:rsidRPr="002E154D" w:rsidRDefault="00003D73" w:rsidP="00713EF3">
            <w:pPr>
              <w:rPr>
                <w:rFonts w:ascii="Times New Roman" w:hAnsi="Times New Roman" w:cs="Times New Roman"/>
                <w:sz w:val="22"/>
              </w:rPr>
            </w:pPr>
          </w:p>
        </w:tc>
        <w:tc>
          <w:tcPr>
            <w:tcW w:w="6911" w:type="dxa"/>
            <w:tcBorders>
              <w:bottom w:val="single" w:sz="4" w:space="0" w:color="auto"/>
            </w:tcBorders>
          </w:tcPr>
          <w:p w:rsidR="00003D73" w:rsidRPr="002E154D" w:rsidRDefault="00003D73" w:rsidP="00713EF3">
            <w:pPr>
              <w:rPr>
                <w:rFonts w:ascii="Times New Roman" w:hAnsi="Times New Roman" w:cs="Times New Roman"/>
                <w:sz w:val="22"/>
              </w:rPr>
            </w:pPr>
            <w:r w:rsidRPr="009D7AB1">
              <w:rPr>
                <w:rFonts w:ascii="Times New Roman" w:hAnsi="Times New Roman" w:cs="Times New Roman"/>
                <w:b/>
                <w:sz w:val="22"/>
              </w:rPr>
              <w:t xml:space="preserve">Financial Literacy: </w:t>
            </w:r>
            <w:r>
              <w:rPr>
                <w:rFonts w:ascii="Times New Roman" w:hAnsi="Times New Roman" w:cs="Times New Roman"/>
                <w:b/>
                <w:sz w:val="22"/>
              </w:rPr>
              <w:t xml:space="preserve"> </w:t>
            </w:r>
            <w:r>
              <w:rPr>
                <w:rFonts w:ascii="Times New Roman" w:hAnsi="Times New Roman" w:cs="Times New Roman"/>
                <w:sz w:val="22"/>
              </w:rPr>
              <w:t>The district will increase collaboration with community and legislators to find feasible options for providing financial literacy life skills curriculum to all students prior to graduation.</w:t>
            </w:r>
          </w:p>
        </w:tc>
        <w:tc>
          <w:tcPr>
            <w:tcW w:w="2504" w:type="dxa"/>
            <w:tcBorders>
              <w:bottom w:val="single" w:sz="4" w:space="0" w:color="auto"/>
            </w:tcBorders>
          </w:tcPr>
          <w:p w:rsidR="00003D73" w:rsidRPr="002E154D" w:rsidRDefault="00E20368" w:rsidP="00713EF3">
            <w:pPr>
              <w:rPr>
                <w:rFonts w:ascii="Times New Roman" w:hAnsi="Times New Roman" w:cs="Times New Roman"/>
                <w:sz w:val="22"/>
              </w:rPr>
            </w:pPr>
            <w:r>
              <w:rPr>
                <w:rFonts w:ascii="Times New Roman" w:hAnsi="Times New Roman" w:cs="Times New Roman"/>
                <w:sz w:val="22"/>
              </w:rPr>
              <w:t>100% participation in EHS financial literacy class for graduates</w:t>
            </w:r>
          </w:p>
        </w:tc>
        <w:tc>
          <w:tcPr>
            <w:tcW w:w="2149" w:type="dxa"/>
            <w:tcBorders>
              <w:bottom w:val="single" w:sz="4" w:space="0" w:color="auto"/>
            </w:tcBorders>
          </w:tcPr>
          <w:p w:rsidR="00003D73" w:rsidRPr="002E154D" w:rsidRDefault="00003D73" w:rsidP="00713EF3">
            <w:pPr>
              <w:rPr>
                <w:rFonts w:ascii="Times New Roman" w:hAnsi="Times New Roman" w:cs="Times New Roman"/>
                <w:sz w:val="22"/>
              </w:rPr>
            </w:pPr>
          </w:p>
        </w:tc>
        <w:tc>
          <w:tcPr>
            <w:tcW w:w="999" w:type="dxa"/>
            <w:tcBorders>
              <w:bottom w:val="single" w:sz="4" w:space="0" w:color="auto"/>
            </w:tcBorders>
          </w:tcPr>
          <w:p w:rsidR="00003D73" w:rsidRPr="002E154D" w:rsidRDefault="00E20368" w:rsidP="00713EF3">
            <w:pPr>
              <w:rPr>
                <w:rFonts w:ascii="Times New Roman" w:hAnsi="Times New Roman" w:cs="Times New Roman"/>
                <w:sz w:val="22"/>
              </w:rPr>
            </w:pPr>
            <w:r>
              <w:rPr>
                <w:rFonts w:ascii="Times New Roman" w:hAnsi="Times New Roman" w:cs="Times New Roman"/>
                <w:sz w:val="22"/>
              </w:rPr>
              <w:t>NA</w:t>
            </w:r>
          </w:p>
        </w:tc>
      </w:tr>
      <w:tr w:rsidR="00003D73" w:rsidRPr="00002041" w:rsidTr="00713EF3">
        <w:tc>
          <w:tcPr>
            <w:tcW w:w="2988" w:type="dxa"/>
            <w:vMerge/>
          </w:tcPr>
          <w:p w:rsidR="00003D73" w:rsidRPr="002E154D" w:rsidRDefault="00003D73" w:rsidP="00713EF3">
            <w:pPr>
              <w:rPr>
                <w:rFonts w:ascii="Times New Roman" w:hAnsi="Times New Roman" w:cs="Times New Roman"/>
                <w:sz w:val="22"/>
              </w:rPr>
            </w:pPr>
          </w:p>
        </w:tc>
        <w:tc>
          <w:tcPr>
            <w:tcW w:w="3150" w:type="dxa"/>
            <w:vMerge/>
          </w:tcPr>
          <w:p w:rsidR="00003D73" w:rsidRPr="002E154D" w:rsidRDefault="00003D73" w:rsidP="00713EF3">
            <w:pPr>
              <w:rPr>
                <w:rFonts w:ascii="Times New Roman" w:hAnsi="Times New Roman" w:cs="Times New Roman"/>
                <w:sz w:val="22"/>
              </w:rPr>
            </w:pPr>
          </w:p>
        </w:tc>
        <w:tc>
          <w:tcPr>
            <w:tcW w:w="6911" w:type="dxa"/>
            <w:tcBorders>
              <w:bottom w:val="single" w:sz="8" w:space="0" w:color="000000" w:themeColor="text1"/>
            </w:tcBorders>
          </w:tcPr>
          <w:p w:rsidR="00003D73" w:rsidRPr="002E154D" w:rsidRDefault="00003D73" w:rsidP="00713EF3">
            <w:pPr>
              <w:rPr>
                <w:rFonts w:ascii="Times New Roman" w:hAnsi="Times New Roman" w:cs="Times New Roman"/>
                <w:sz w:val="22"/>
              </w:rPr>
            </w:pPr>
            <w:r w:rsidRPr="009D7AB1">
              <w:rPr>
                <w:rFonts w:ascii="Times New Roman" w:hAnsi="Times New Roman" w:cs="Times New Roman"/>
                <w:b/>
                <w:sz w:val="22"/>
              </w:rPr>
              <w:t xml:space="preserve">Advance Placement Courses: </w:t>
            </w:r>
            <w:r>
              <w:rPr>
                <w:rFonts w:ascii="Times New Roman" w:hAnsi="Times New Roman" w:cs="Times New Roman"/>
                <w:sz w:val="22"/>
              </w:rPr>
              <w:t>The district will ensure increased collaboration with Advance Kentucky to provide a variety of AP courses and Pre-AP courses and increase student participation in under-represented demographic student groups.</w:t>
            </w:r>
          </w:p>
        </w:tc>
        <w:tc>
          <w:tcPr>
            <w:tcW w:w="2504" w:type="dxa"/>
            <w:tcBorders>
              <w:bottom w:val="single" w:sz="8" w:space="0" w:color="000000" w:themeColor="text1"/>
            </w:tcBorders>
          </w:tcPr>
          <w:p w:rsidR="00003D73" w:rsidRPr="002E154D" w:rsidRDefault="00E20368" w:rsidP="00713EF3">
            <w:pPr>
              <w:rPr>
                <w:rFonts w:ascii="Times New Roman" w:hAnsi="Times New Roman" w:cs="Times New Roman"/>
                <w:sz w:val="22"/>
              </w:rPr>
            </w:pPr>
            <w:r>
              <w:rPr>
                <w:rFonts w:ascii="Times New Roman" w:hAnsi="Times New Roman" w:cs="Times New Roman"/>
                <w:sz w:val="22"/>
              </w:rPr>
              <w:t>Increased student participation in AP courses and AP exams</w:t>
            </w:r>
          </w:p>
        </w:tc>
        <w:tc>
          <w:tcPr>
            <w:tcW w:w="2149" w:type="dxa"/>
            <w:tcBorders>
              <w:bottom w:val="single" w:sz="8" w:space="0" w:color="000000" w:themeColor="text1"/>
            </w:tcBorders>
          </w:tcPr>
          <w:p w:rsidR="00003D73" w:rsidRPr="002E154D" w:rsidRDefault="00003D73" w:rsidP="00713EF3">
            <w:pPr>
              <w:rPr>
                <w:rFonts w:ascii="Times New Roman" w:hAnsi="Times New Roman" w:cs="Times New Roman"/>
                <w:sz w:val="22"/>
              </w:rPr>
            </w:pPr>
          </w:p>
        </w:tc>
        <w:tc>
          <w:tcPr>
            <w:tcW w:w="999" w:type="dxa"/>
            <w:tcBorders>
              <w:bottom w:val="single" w:sz="8" w:space="0" w:color="000000" w:themeColor="text1"/>
            </w:tcBorders>
          </w:tcPr>
          <w:p w:rsidR="00003D73" w:rsidRDefault="00E20368" w:rsidP="00713EF3">
            <w:pPr>
              <w:rPr>
                <w:rFonts w:ascii="Times New Roman" w:hAnsi="Times New Roman" w:cs="Times New Roman"/>
                <w:sz w:val="22"/>
              </w:rPr>
            </w:pPr>
            <w:r>
              <w:rPr>
                <w:rFonts w:ascii="Times New Roman" w:hAnsi="Times New Roman" w:cs="Times New Roman"/>
                <w:sz w:val="22"/>
              </w:rPr>
              <w:t>$2,500</w:t>
            </w:r>
          </w:p>
          <w:p w:rsidR="00E20368" w:rsidRDefault="00E20368" w:rsidP="00713EF3">
            <w:pPr>
              <w:rPr>
                <w:rFonts w:ascii="Times New Roman" w:hAnsi="Times New Roman" w:cs="Times New Roman"/>
                <w:sz w:val="22"/>
              </w:rPr>
            </w:pPr>
            <w:r>
              <w:rPr>
                <w:rFonts w:ascii="Times New Roman" w:hAnsi="Times New Roman" w:cs="Times New Roman"/>
                <w:sz w:val="22"/>
              </w:rPr>
              <w:t>General</w:t>
            </w:r>
          </w:p>
          <w:p w:rsidR="00E20368" w:rsidRPr="002E154D" w:rsidRDefault="00E20368" w:rsidP="00713EF3">
            <w:pPr>
              <w:rPr>
                <w:rFonts w:ascii="Times New Roman" w:hAnsi="Times New Roman" w:cs="Times New Roman"/>
                <w:sz w:val="22"/>
              </w:rPr>
            </w:pPr>
            <w:r>
              <w:rPr>
                <w:rFonts w:ascii="Times New Roman" w:hAnsi="Times New Roman" w:cs="Times New Roman"/>
                <w:sz w:val="22"/>
              </w:rPr>
              <w:t>(exams)</w:t>
            </w:r>
          </w:p>
        </w:tc>
      </w:tr>
      <w:tr w:rsidR="00E20368" w:rsidRPr="00002041" w:rsidTr="00713EF3">
        <w:tc>
          <w:tcPr>
            <w:tcW w:w="2988" w:type="dxa"/>
            <w:vMerge/>
          </w:tcPr>
          <w:p w:rsidR="00E20368" w:rsidRPr="002E154D" w:rsidRDefault="00E20368" w:rsidP="00860531">
            <w:pPr>
              <w:rPr>
                <w:rFonts w:ascii="Times New Roman" w:hAnsi="Times New Roman" w:cs="Times New Roman"/>
                <w:sz w:val="22"/>
              </w:rPr>
            </w:pPr>
          </w:p>
        </w:tc>
        <w:tc>
          <w:tcPr>
            <w:tcW w:w="3150" w:type="dxa"/>
          </w:tcPr>
          <w:p w:rsidR="00E20368" w:rsidRPr="007A2BB7" w:rsidRDefault="00E20368" w:rsidP="00EB18C3">
            <w:pPr>
              <w:rPr>
                <w:rFonts w:ascii="Times New Roman" w:hAnsi="Times New Roman" w:cs="Times New Roman"/>
                <w:sz w:val="22"/>
              </w:rPr>
            </w:pPr>
            <w:r>
              <w:rPr>
                <w:rFonts w:ascii="Times New Roman" w:hAnsi="Times New Roman" w:cs="Times New Roman"/>
                <w:sz w:val="22"/>
              </w:rPr>
              <w:t xml:space="preserve">KCWP 4:  Review, Analyze and Apply Data  </w:t>
            </w:r>
          </w:p>
        </w:tc>
        <w:tc>
          <w:tcPr>
            <w:tcW w:w="6911" w:type="dxa"/>
          </w:tcPr>
          <w:p w:rsidR="00E20368" w:rsidRPr="007A2BB7" w:rsidRDefault="00E20368" w:rsidP="00EB18C3">
            <w:pPr>
              <w:rPr>
                <w:rFonts w:ascii="Times New Roman" w:hAnsi="Times New Roman" w:cs="Times New Roman"/>
                <w:sz w:val="22"/>
              </w:rPr>
            </w:pPr>
            <w:r w:rsidRPr="00C17C9A">
              <w:rPr>
                <w:rFonts w:ascii="Times New Roman" w:hAnsi="Times New Roman" w:cs="Times New Roman"/>
                <w:b/>
                <w:sz w:val="22"/>
              </w:rPr>
              <w:t xml:space="preserve">College and Career Readiness Progress Monitoring: </w:t>
            </w:r>
            <w:r>
              <w:rPr>
                <w:rFonts w:ascii="Times New Roman" w:hAnsi="Times New Roman" w:cs="Times New Roman"/>
                <w:b/>
                <w:sz w:val="22"/>
              </w:rPr>
              <w:t xml:space="preserve"> </w:t>
            </w:r>
            <w:r>
              <w:rPr>
                <w:rFonts w:ascii="Times New Roman" w:hAnsi="Times New Roman" w:cs="Times New Roman"/>
                <w:sz w:val="22"/>
              </w:rPr>
              <w:t xml:space="preserve">The district will establish conditions that will increase collaboration in data analysis and student progress toward meeting benchmarks, mastering progress towards standards, career pathway status, etc. including identification of students in need of intervention supports. </w:t>
            </w:r>
          </w:p>
        </w:tc>
        <w:tc>
          <w:tcPr>
            <w:tcW w:w="2504" w:type="dxa"/>
          </w:tcPr>
          <w:p w:rsidR="00E20368" w:rsidRPr="007A2BB7" w:rsidRDefault="00E20368" w:rsidP="00A170D7">
            <w:pPr>
              <w:rPr>
                <w:rFonts w:ascii="Times New Roman" w:hAnsi="Times New Roman" w:cs="Times New Roman"/>
                <w:sz w:val="22"/>
              </w:rPr>
            </w:pPr>
            <w:r>
              <w:rPr>
                <w:rFonts w:ascii="Times New Roman" w:hAnsi="Times New Roman" w:cs="Times New Roman"/>
                <w:sz w:val="22"/>
              </w:rPr>
              <w:t xml:space="preserve">Progress monitoring documentation </w:t>
            </w:r>
          </w:p>
        </w:tc>
        <w:tc>
          <w:tcPr>
            <w:tcW w:w="2149" w:type="dxa"/>
          </w:tcPr>
          <w:p w:rsidR="00E20368" w:rsidRPr="007A2BB7" w:rsidRDefault="00E20368" w:rsidP="00A170D7">
            <w:pPr>
              <w:rPr>
                <w:rFonts w:ascii="Times New Roman" w:hAnsi="Times New Roman" w:cs="Times New Roman"/>
                <w:sz w:val="22"/>
              </w:rPr>
            </w:pPr>
          </w:p>
        </w:tc>
        <w:tc>
          <w:tcPr>
            <w:tcW w:w="999" w:type="dxa"/>
          </w:tcPr>
          <w:p w:rsidR="00E20368" w:rsidRPr="007A2BB7" w:rsidRDefault="00E20368" w:rsidP="00A170D7">
            <w:pPr>
              <w:rPr>
                <w:rFonts w:ascii="Times New Roman" w:hAnsi="Times New Roman" w:cs="Times New Roman"/>
                <w:sz w:val="22"/>
              </w:rPr>
            </w:pPr>
            <w:r>
              <w:rPr>
                <w:rFonts w:ascii="Times New Roman" w:hAnsi="Times New Roman" w:cs="Times New Roman"/>
                <w:sz w:val="22"/>
              </w:rPr>
              <w:t>NA</w:t>
            </w:r>
          </w:p>
        </w:tc>
      </w:tr>
      <w:tr w:rsidR="00E20368" w:rsidRPr="00002041" w:rsidTr="00713EF3">
        <w:tc>
          <w:tcPr>
            <w:tcW w:w="2988" w:type="dxa"/>
            <w:vMerge/>
          </w:tcPr>
          <w:p w:rsidR="00E20368" w:rsidRPr="002E154D" w:rsidRDefault="00E20368" w:rsidP="00713EF3">
            <w:pPr>
              <w:rPr>
                <w:rFonts w:ascii="Times New Roman" w:hAnsi="Times New Roman" w:cs="Times New Roman"/>
                <w:sz w:val="22"/>
              </w:rPr>
            </w:pPr>
          </w:p>
        </w:tc>
        <w:tc>
          <w:tcPr>
            <w:tcW w:w="3150" w:type="dxa"/>
          </w:tcPr>
          <w:p w:rsidR="00E20368" w:rsidRPr="007A2BB7" w:rsidRDefault="00E20368" w:rsidP="00EB18C3">
            <w:pPr>
              <w:rPr>
                <w:rFonts w:ascii="Times New Roman" w:hAnsi="Times New Roman" w:cs="Times New Roman"/>
                <w:sz w:val="22"/>
              </w:rPr>
            </w:pPr>
            <w:r>
              <w:rPr>
                <w:rFonts w:ascii="Times New Roman" w:hAnsi="Times New Roman" w:cs="Times New Roman"/>
                <w:sz w:val="22"/>
              </w:rPr>
              <w:t>KCWP 5: Design, Align, and Deliver Supports</w:t>
            </w:r>
          </w:p>
        </w:tc>
        <w:tc>
          <w:tcPr>
            <w:tcW w:w="6911" w:type="dxa"/>
            <w:tcBorders>
              <w:bottom w:val="single" w:sz="8" w:space="0" w:color="000000" w:themeColor="text1"/>
            </w:tcBorders>
          </w:tcPr>
          <w:p w:rsidR="00E20368" w:rsidRPr="007A2BB7" w:rsidRDefault="00E20368" w:rsidP="00EB18C3">
            <w:pPr>
              <w:rPr>
                <w:rFonts w:ascii="Times New Roman" w:hAnsi="Times New Roman" w:cs="Times New Roman"/>
                <w:sz w:val="22"/>
              </w:rPr>
            </w:pPr>
            <w:r w:rsidRPr="005D31D7">
              <w:rPr>
                <w:rFonts w:ascii="Times New Roman" w:hAnsi="Times New Roman" w:cs="Times New Roman"/>
                <w:b/>
                <w:sz w:val="22"/>
              </w:rPr>
              <w:t>Career Showcase:</w:t>
            </w:r>
            <w:r>
              <w:rPr>
                <w:rFonts w:ascii="Times New Roman" w:hAnsi="Times New Roman" w:cs="Times New Roman"/>
                <w:sz w:val="22"/>
              </w:rPr>
              <w:t xml:space="preserve">  </w:t>
            </w:r>
            <w:r w:rsidRPr="00113729">
              <w:rPr>
                <w:rFonts w:ascii="Times New Roman" w:hAnsi="Times New Roman" w:cs="Times New Roman"/>
                <w:sz w:val="20"/>
                <w:szCs w:val="20"/>
              </w:rPr>
              <w:t>The district will increase collaboration to provide supports through the Workforce Readiness Coordinator in planning and implementing an annual career showcase for students.  The showcase will</w:t>
            </w:r>
            <w:r>
              <w:rPr>
                <w:rFonts w:ascii="Times New Roman" w:hAnsi="Times New Roman" w:cs="Times New Roman"/>
                <w:sz w:val="22"/>
              </w:rPr>
              <w:t xml:space="preserve"> </w:t>
            </w:r>
            <w:r w:rsidRPr="00113729">
              <w:rPr>
                <w:rFonts w:ascii="Times New Roman" w:hAnsi="Times New Roman" w:cs="Times New Roman"/>
                <w:sz w:val="20"/>
                <w:szCs w:val="20"/>
              </w:rPr>
              <w:t>ensure equal access and opportunity to district career pathways.</w:t>
            </w:r>
            <w:r>
              <w:rPr>
                <w:rFonts w:ascii="Times New Roman" w:hAnsi="Times New Roman" w:cs="Times New Roman"/>
                <w:sz w:val="22"/>
              </w:rPr>
              <w:t xml:space="preserve"> </w:t>
            </w:r>
          </w:p>
        </w:tc>
        <w:tc>
          <w:tcPr>
            <w:tcW w:w="2504" w:type="dxa"/>
            <w:tcBorders>
              <w:bottom w:val="single" w:sz="8" w:space="0" w:color="000000" w:themeColor="text1"/>
            </w:tcBorders>
          </w:tcPr>
          <w:p w:rsidR="00E20368" w:rsidRPr="002E154D" w:rsidRDefault="00E20368" w:rsidP="00713EF3">
            <w:pPr>
              <w:rPr>
                <w:rFonts w:ascii="Times New Roman" w:hAnsi="Times New Roman" w:cs="Times New Roman"/>
                <w:sz w:val="22"/>
              </w:rPr>
            </w:pPr>
            <w:r>
              <w:rPr>
                <w:rFonts w:ascii="Times New Roman" w:hAnsi="Times New Roman" w:cs="Times New Roman"/>
                <w:sz w:val="22"/>
              </w:rPr>
              <w:t>Annual Showcase event</w:t>
            </w:r>
          </w:p>
        </w:tc>
        <w:tc>
          <w:tcPr>
            <w:tcW w:w="2149" w:type="dxa"/>
            <w:tcBorders>
              <w:bottom w:val="single" w:sz="8" w:space="0" w:color="000000" w:themeColor="text1"/>
            </w:tcBorders>
          </w:tcPr>
          <w:p w:rsidR="00E20368" w:rsidRPr="002E154D" w:rsidRDefault="00E20368" w:rsidP="00713EF3">
            <w:pPr>
              <w:rPr>
                <w:rFonts w:ascii="Times New Roman" w:hAnsi="Times New Roman" w:cs="Times New Roman"/>
                <w:sz w:val="22"/>
              </w:rPr>
            </w:pPr>
          </w:p>
        </w:tc>
        <w:tc>
          <w:tcPr>
            <w:tcW w:w="999" w:type="dxa"/>
            <w:tcBorders>
              <w:bottom w:val="single" w:sz="8" w:space="0" w:color="000000" w:themeColor="text1"/>
            </w:tcBorders>
          </w:tcPr>
          <w:p w:rsidR="00E20368" w:rsidRDefault="00E20368" w:rsidP="00713EF3">
            <w:pPr>
              <w:rPr>
                <w:rFonts w:ascii="Times New Roman" w:hAnsi="Times New Roman" w:cs="Times New Roman"/>
                <w:sz w:val="22"/>
              </w:rPr>
            </w:pPr>
            <w:r>
              <w:rPr>
                <w:rFonts w:ascii="Times New Roman" w:hAnsi="Times New Roman" w:cs="Times New Roman"/>
                <w:sz w:val="22"/>
              </w:rPr>
              <w:t>$500</w:t>
            </w:r>
          </w:p>
          <w:p w:rsidR="00E20368" w:rsidRPr="002E154D" w:rsidRDefault="00E20368" w:rsidP="00713EF3">
            <w:pPr>
              <w:rPr>
                <w:rFonts w:ascii="Times New Roman" w:hAnsi="Times New Roman" w:cs="Times New Roman"/>
                <w:sz w:val="22"/>
              </w:rPr>
            </w:pPr>
            <w:r>
              <w:rPr>
                <w:rFonts w:ascii="Times New Roman" w:hAnsi="Times New Roman" w:cs="Times New Roman"/>
                <w:sz w:val="22"/>
              </w:rPr>
              <w:t>General</w:t>
            </w:r>
          </w:p>
        </w:tc>
      </w:tr>
    </w:tbl>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lastRenderedPageBreak/>
        <w:t>6</w:t>
      </w:r>
      <w:r w:rsidR="001D42DB" w:rsidRPr="00002041">
        <w:rPr>
          <w:rFonts w:ascii="Times New Roman" w:hAnsi="Times New Roman" w:cs="Times New Roman"/>
        </w:rPr>
        <w:t>: Other (optional)</w:t>
      </w:r>
    </w:p>
    <w:p w:rsidR="001D42DB" w:rsidRPr="00002041" w:rsidRDefault="00702CF6" w:rsidP="001D42DB">
      <w:pPr>
        <w:rPr>
          <w:rFonts w:ascii="Times New Roman" w:hAnsi="Times New Roman" w:cs="Times New Roman"/>
          <w:b/>
        </w:rPr>
      </w:pPr>
      <w:bookmarkStart w:id="0" w:name="_GoBack"/>
      <w:bookmarkEnd w:id="0"/>
      <w:r w:rsidRPr="00702CF6">
        <w:rPr>
          <w:rFonts w:ascii="Times New Roman" w:hAnsi="Times New Roman" w:cs="Times New Roman"/>
          <w:b/>
          <w:i/>
          <w:highlight w:val="yellow"/>
        </w:rPr>
        <w:t>High Quality Staff</w:t>
      </w:r>
      <w:r w:rsidR="001D42DB" w:rsidRPr="00702CF6">
        <w:rPr>
          <w:rFonts w:ascii="Times New Roman" w:hAnsi="Times New Roman" w:cs="Times New Roman"/>
          <w:b/>
        </w:rPr>
        <w:t xml:space="preserve"> </w:t>
      </w:r>
      <w:r w:rsidR="001D42DB" w:rsidRPr="00002041">
        <w:rPr>
          <w:rFonts w:ascii="Times New Roman" w:hAnsi="Times New Roman" w:cs="Times New Roman"/>
          <w:b/>
        </w:rPr>
        <w:t xml:space="preserve">Goal </w:t>
      </w:r>
      <w:r w:rsidR="001D42DB"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r w:rsidR="00FD6588">
              <w:rPr>
                <w:rFonts w:ascii="Times New Roman" w:hAnsi="Times New Roman" w:cs="Times New Roman"/>
              </w:rPr>
              <w:t xml:space="preserve">  </w:t>
            </w:r>
            <w:r w:rsidR="004053D5">
              <w:rPr>
                <w:rFonts w:ascii="Times New Roman" w:hAnsi="Times New Roman" w:cs="Times New Roman"/>
              </w:rPr>
              <w:t xml:space="preserve">Increase the percentage of certified staff members, both administrators and teachers, scoring at the exemplary level </w:t>
            </w:r>
            <w:r w:rsidR="006F6FE6">
              <w:rPr>
                <w:rFonts w:ascii="Times New Roman" w:hAnsi="Times New Roman" w:cs="Times New Roman"/>
              </w:rPr>
              <w:t xml:space="preserve">on overall professional practice </w:t>
            </w:r>
            <w:r w:rsidR="004053D5">
              <w:rPr>
                <w:rFonts w:ascii="Times New Roman" w:hAnsi="Times New Roman" w:cs="Times New Roman"/>
              </w:rPr>
              <w:t>by 2020.</w:t>
            </w:r>
            <w:r w:rsidR="00873D45">
              <w:rPr>
                <w:rFonts w:ascii="Times New Roman" w:hAnsi="Times New Roman" w:cs="Times New Roman"/>
              </w:rPr>
              <w:t xml:space="preserve"> For teachers, increase </w:t>
            </w:r>
            <w:r w:rsidR="006F6FE6">
              <w:rPr>
                <w:rFonts w:ascii="Times New Roman" w:hAnsi="Times New Roman" w:cs="Times New Roman"/>
              </w:rPr>
              <w:t xml:space="preserve">by </w:t>
            </w:r>
            <w:r w:rsidR="006F6FE6" w:rsidRPr="006F6FE6">
              <w:rPr>
                <w:rFonts w:ascii="Times New Roman" w:hAnsi="Times New Roman" w:cs="Times New Roman"/>
                <w:b/>
              </w:rPr>
              <w:t>10%</w:t>
            </w:r>
            <w:r w:rsidR="006F6FE6">
              <w:rPr>
                <w:rFonts w:ascii="Times New Roman" w:hAnsi="Times New Roman" w:cs="Times New Roman"/>
              </w:rPr>
              <w:t xml:space="preserve"> </w:t>
            </w:r>
            <w:r w:rsidR="00873D45">
              <w:rPr>
                <w:rFonts w:ascii="Times New Roman" w:hAnsi="Times New Roman" w:cs="Times New Roman"/>
              </w:rPr>
              <w:t xml:space="preserve">from </w:t>
            </w:r>
            <w:r w:rsidR="006F6FE6" w:rsidRPr="006F6FE6">
              <w:rPr>
                <w:rFonts w:ascii="Times New Roman" w:hAnsi="Times New Roman" w:cs="Times New Roman"/>
                <w:b/>
              </w:rPr>
              <w:t>16.4%</w:t>
            </w:r>
            <w:r w:rsidR="006F6FE6">
              <w:rPr>
                <w:rFonts w:ascii="Times New Roman" w:hAnsi="Times New Roman" w:cs="Times New Roman"/>
              </w:rPr>
              <w:t xml:space="preserve"> to </w:t>
            </w:r>
            <w:r w:rsidR="006F6FE6" w:rsidRPr="006F6FE6">
              <w:rPr>
                <w:rFonts w:ascii="Times New Roman" w:hAnsi="Times New Roman" w:cs="Times New Roman"/>
                <w:b/>
              </w:rPr>
              <w:t>26.4%.</w:t>
            </w:r>
            <w:r w:rsidR="006F6FE6">
              <w:rPr>
                <w:rFonts w:ascii="Times New Roman" w:hAnsi="Times New Roman" w:cs="Times New Roman"/>
              </w:rPr>
              <w:t xml:space="preserve">  For principals, increase by </w:t>
            </w:r>
            <w:r w:rsidR="006F6FE6" w:rsidRPr="006F6FE6">
              <w:rPr>
                <w:rFonts w:ascii="Times New Roman" w:hAnsi="Times New Roman" w:cs="Times New Roman"/>
                <w:b/>
              </w:rPr>
              <w:t>40%</w:t>
            </w:r>
            <w:r w:rsidR="006F6FE6">
              <w:rPr>
                <w:rFonts w:ascii="Times New Roman" w:hAnsi="Times New Roman" w:cs="Times New Roman"/>
              </w:rPr>
              <w:t xml:space="preserve"> from </w:t>
            </w:r>
            <w:r w:rsidR="006F6FE6" w:rsidRPr="006F6FE6">
              <w:rPr>
                <w:rFonts w:ascii="Times New Roman" w:hAnsi="Times New Roman" w:cs="Times New Roman"/>
                <w:b/>
              </w:rPr>
              <w:t>20%</w:t>
            </w:r>
            <w:r w:rsidR="006F6FE6">
              <w:rPr>
                <w:rFonts w:ascii="Times New Roman" w:hAnsi="Times New Roman" w:cs="Times New Roman"/>
              </w:rPr>
              <w:t xml:space="preserve"> to </w:t>
            </w:r>
            <w:r w:rsidR="006F6FE6" w:rsidRPr="006F6FE6">
              <w:rPr>
                <w:rFonts w:ascii="Times New Roman" w:hAnsi="Times New Roman" w:cs="Times New Roman"/>
                <w:b/>
              </w:rPr>
              <w:t>60%.</w:t>
            </w:r>
            <w:r w:rsidR="006F6FE6">
              <w:rPr>
                <w:rFonts w:ascii="Times New Roman" w:hAnsi="Times New Roman" w:cs="Times New Roman"/>
              </w:rPr>
              <w:t xml:space="preserve"> </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F81113"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F8111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F81113"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6F6FE6">
            <w:pPr>
              <w:rPr>
                <w:rFonts w:ascii="Times New Roman" w:hAnsi="Times New Roman" w:cs="Times New Roman"/>
                <w:sz w:val="22"/>
                <w:szCs w:val="22"/>
              </w:rPr>
            </w:pPr>
            <w:r w:rsidRPr="002E154D">
              <w:rPr>
                <w:rFonts w:ascii="Times New Roman" w:hAnsi="Times New Roman" w:cs="Times New Roman"/>
                <w:sz w:val="22"/>
                <w:szCs w:val="22"/>
              </w:rPr>
              <w:t>Objective 1:</w:t>
            </w:r>
            <w:r w:rsidR="006F6FE6">
              <w:rPr>
                <w:rFonts w:ascii="Times New Roman" w:hAnsi="Times New Roman" w:cs="Times New Roman"/>
                <w:sz w:val="22"/>
                <w:szCs w:val="22"/>
              </w:rPr>
              <w:t xml:space="preserve"> </w:t>
            </w:r>
            <w:r w:rsidR="006F6FE6" w:rsidRPr="0035357F">
              <w:rPr>
                <w:rFonts w:ascii="Times New Roman" w:hAnsi="Times New Roman" w:cs="Times New Roman"/>
                <w:i/>
                <w:sz w:val="22"/>
                <w:szCs w:val="22"/>
              </w:rPr>
              <w:t xml:space="preserve">Increase the percentage of teachers scoring at the exemplary level on overall professional practice by </w:t>
            </w:r>
            <w:r w:rsidR="006F6FE6" w:rsidRPr="0035357F">
              <w:rPr>
                <w:rFonts w:ascii="Times New Roman" w:hAnsi="Times New Roman" w:cs="Times New Roman"/>
                <w:b/>
                <w:i/>
                <w:sz w:val="22"/>
                <w:szCs w:val="22"/>
              </w:rPr>
              <w:t>3%</w:t>
            </w:r>
            <w:r w:rsidR="006F6FE6" w:rsidRPr="0035357F">
              <w:rPr>
                <w:rFonts w:ascii="Times New Roman" w:hAnsi="Times New Roman" w:cs="Times New Roman"/>
                <w:i/>
                <w:sz w:val="22"/>
                <w:szCs w:val="22"/>
              </w:rPr>
              <w:t xml:space="preserve"> from </w:t>
            </w:r>
            <w:r w:rsidR="006F6FE6" w:rsidRPr="0035357F">
              <w:rPr>
                <w:rFonts w:ascii="Times New Roman" w:hAnsi="Times New Roman" w:cs="Times New Roman"/>
                <w:b/>
                <w:i/>
                <w:sz w:val="22"/>
                <w:szCs w:val="22"/>
              </w:rPr>
              <w:t>16.4%</w:t>
            </w:r>
            <w:r w:rsidR="006F6FE6" w:rsidRPr="0035357F">
              <w:rPr>
                <w:rFonts w:ascii="Times New Roman" w:hAnsi="Times New Roman" w:cs="Times New Roman"/>
                <w:i/>
                <w:sz w:val="22"/>
                <w:szCs w:val="22"/>
              </w:rPr>
              <w:t xml:space="preserve"> to </w:t>
            </w:r>
            <w:r w:rsidR="006F6FE6" w:rsidRPr="0035357F">
              <w:rPr>
                <w:rFonts w:ascii="Times New Roman" w:hAnsi="Times New Roman" w:cs="Times New Roman"/>
                <w:b/>
                <w:i/>
                <w:sz w:val="22"/>
                <w:szCs w:val="22"/>
              </w:rPr>
              <w:t>19.4%</w:t>
            </w:r>
            <w:r w:rsidR="006F6FE6" w:rsidRPr="0035357F">
              <w:rPr>
                <w:rFonts w:ascii="Times New Roman" w:hAnsi="Times New Roman" w:cs="Times New Roman"/>
                <w:i/>
                <w:sz w:val="22"/>
                <w:szCs w:val="22"/>
              </w:rPr>
              <w:t xml:space="preserve"> by 2018.</w:t>
            </w:r>
          </w:p>
        </w:tc>
        <w:tc>
          <w:tcPr>
            <w:tcW w:w="3150" w:type="dxa"/>
            <w:vMerge w:val="restart"/>
          </w:tcPr>
          <w:p w:rsidR="001D42DB" w:rsidRPr="002E154D" w:rsidRDefault="00742B95" w:rsidP="00017A35">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1D42DB" w:rsidRPr="002E154D" w:rsidRDefault="00730975" w:rsidP="00E20368">
            <w:pPr>
              <w:rPr>
                <w:rFonts w:ascii="Times New Roman" w:hAnsi="Times New Roman" w:cs="Times New Roman"/>
                <w:sz w:val="22"/>
                <w:szCs w:val="22"/>
              </w:rPr>
            </w:pPr>
            <w:r w:rsidRPr="00730975">
              <w:rPr>
                <w:rFonts w:ascii="Times New Roman" w:hAnsi="Times New Roman" w:cs="Times New Roman"/>
                <w:b/>
                <w:sz w:val="22"/>
                <w:szCs w:val="22"/>
              </w:rPr>
              <w:t xml:space="preserve">Action Research:  </w:t>
            </w:r>
            <w:r w:rsidR="00742B95">
              <w:rPr>
                <w:rFonts w:ascii="Times New Roman" w:hAnsi="Times New Roman" w:cs="Times New Roman"/>
                <w:sz w:val="22"/>
                <w:szCs w:val="22"/>
              </w:rPr>
              <w:t xml:space="preserve">The district will develop and adopt a specific approach to build a district culture that embraces collective continuous inquiry regarding improvement of pedagogical skills, particularly regarding systems to ensure students have an understanding of learning targets and criteria for success, protocols to ensure student engagement, and processes to promote cognitive rigor. </w:t>
            </w:r>
          </w:p>
        </w:tc>
        <w:tc>
          <w:tcPr>
            <w:tcW w:w="2504" w:type="dxa"/>
          </w:tcPr>
          <w:p w:rsidR="001D42DB" w:rsidRPr="002E154D" w:rsidRDefault="00E20368" w:rsidP="00017A35">
            <w:pPr>
              <w:rPr>
                <w:rFonts w:ascii="Times New Roman" w:hAnsi="Times New Roman" w:cs="Times New Roman"/>
                <w:sz w:val="22"/>
                <w:szCs w:val="22"/>
              </w:rPr>
            </w:pPr>
            <w:r>
              <w:rPr>
                <w:rFonts w:ascii="Times New Roman" w:hAnsi="Times New Roman" w:cs="Times New Roman"/>
                <w:sz w:val="22"/>
                <w:szCs w:val="22"/>
              </w:rPr>
              <w:t>Voluntary teacher participation in program</w:t>
            </w: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E20368" w:rsidP="00017A35">
            <w:pPr>
              <w:rPr>
                <w:rFonts w:ascii="Times New Roman" w:hAnsi="Times New Roman" w:cs="Times New Roman"/>
                <w:sz w:val="22"/>
                <w:szCs w:val="22"/>
              </w:rPr>
            </w:pPr>
            <w:r>
              <w:rPr>
                <w:rFonts w:ascii="Times New Roman" w:hAnsi="Times New Roman" w:cs="Times New Roman"/>
                <w:sz w:val="22"/>
                <w:szCs w:val="22"/>
              </w:rPr>
              <w:t>$5,000 Title II</w:t>
            </w: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730975" w:rsidP="00F3452E">
            <w:pPr>
              <w:rPr>
                <w:rFonts w:ascii="Times New Roman" w:hAnsi="Times New Roman" w:cs="Times New Roman"/>
                <w:sz w:val="22"/>
                <w:szCs w:val="22"/>
              </w:rPr>
            </w:pPr>
            <w:r w:rsidRPr="00730975">
              <w:rPr>
                <w:rFonts w:ascii="Times New Roman" w:hAnsi="Times New Roman" w:cs="Times New Roman"/>
                <w:b/>
                <w:sz w:val="22"/>
                <w:szCs w:val="22"/>
              </w:rPr>
              <w:t>Differentiated Professional Development:</w:t>
            </w:r>
            <w:r w:rsidR="00742B95">
              <w:rPr>
                <w:rFonts w:ascii="Times New Roman" w:hAnsi="Times New Roman" w:cs="Times New Roman"/>
                <w:b/>
                <w:sz w:val="22"/>
                <w:szCs w:val="22"/>
              </w:rPr>
              <w:t xml:space="preserve">  </w:t>
            </w:r>
            <w:r w:rsidR="00F3452E" w:rsidRPr="00F3452E">
              <w:rPr>
                <w:rFonts w:ascii="Times New Roman" w:hAnsi="Times New Roman" w:cs="Times New Roman"/>
                <w:sz w:val="22"/>
                <w:szCs w:val="22"/>
              </w:rPr>
              <w:t xml:space="preserve">The district will ensure ongoing professional development </w:t>
            </w:r>
            <w:r w:rsidR="00F3452E">
              <w:rPr>
                <w:rFonts w:ascii="Times New Roman" w:hAnsi="Times New Roman" w:cs="Times New Roman"/>
                <w:sz w:val="22"/>
                <w:szCs w:val="22"/>
              </w:rPr>
              <w:t xml:space="preserve">for teachers by providing </w:t>
            </w:r>
            <w:r w:rsidR="00F3452E" w:rsidRPr="00F3452E">
              <w:rPr>
                <w:rFonts w:ascii="Times New Roman" w:hAnsi="Times New Roman" w:cs="Times New Roman"/>
                <w:sz w:val="22"/>
                <w:szCs w:val="22"/>
              </w:rPr>
              <w:t>opportunities to attend co</w:t>
            </w:r>
            <w:r w:rsidR="00F3452E">
              <w:rPr>
                <w:rFonts w:ascii="Times New Roman" w:hAnsi="Times New Roman" w:cs="Times New Roman"/>
                <w:sz w:val="22"/>
                <w:szCs w:val="22"/>
              </w:rPr>
              <w:t xml:space="preserve">ntent specific or individualized need training through district funded grants (beyond the mandatory 24 hours) as well as through the flexible professional development program (6 hours of mandatory 24).  </w:t>
            </w:r>
          </w:p>
        </w:tc>
        <w:tc>
          <w:tcPr>
            <w:tcW w:w="2504" w:type="dxa"/>
            <w:tcBorders>
              <w:bottom w:val="single" w:sz="4" w:space="0" w:color="auto"/>
            </w:tcBorders>
          </w:tcPr>
          <w:p w:rsidR="001D42DB" w:rsidRPr="002E154D" w:rsidRDefault="00E20368" w:rsidP="00017A35">
            <w:pPr>
              <w:rPr>
                <w:rFonts w:ascii="Times New Roman" w:hAnsi="Times New Roman" w:cs="Times New Roman"/>
                <w:sz w:val="22"/>
                <w:szCs w:val="22"/>
              </w:rPr>
            </w:pPr>
            <w:r>
              <w:rPr>
                <w:rFonts w:ascii="Times New Roman" w:hAnsi="Times New Roman" w:cs="Times New Roman"/>
                <w:sz w:val="22"/>
                <w:szCs w:val="22"/>
              </w:rPr>
              <w:t>Professional Development certificates and documentation</w:t>
            </w: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AC52FD" w:rsidP="00017A35">
            <w:pPr>
              <w:rPr>
                <w:rFonts w:ascii="Times New Roman" w:hAnsi="Times New Roman" w:cs="Times New Roman"/>
                <w:sz w:val="22"/>
                <w:szCs w:val="22"/>
              </w:rPr>
            </w:pPr>
            <w:r>
              <w:rPr>
                <w:rFonts w:ascii="Times New Roman" w:hAnsi="Times New Roman" w:cs="Times New Roman"/>
                <w:sz w:val="22"/>
                <w:szCs w:val="22"/>
              </w:rPr>
              <w:t>$10,000 Title II</w:t>
            </w:r>
          </w:p>
        </w:tc>
      </w:tr>
      <w:tr w:rsidR="001D42DB" w:rsidRPr="00002041" w:rsidTr="00017A35">
        <w:tc>
          <w:tcPr>
            <w:tcW w:w="2988" w:type="dxa"/>
            <w:vMerge w:val="restart"/>
          </w:tcPr>
          <w:p w:rsidR="001D42DB" w:rsidRPr="002E154D" w:rsidRDefault="001D42DB" w:rsidP="006F6FE6">
            <w:pPr>
              <w:rPr>
                <w:rFonts w:ascii="Times New Roman" w:hAnsi="Times New Roman" w:cs="Times New Roman"/>
                <w:sz w:val="22"/>
                <w:szCs w:val="22"/>
              </w:rPr>
            </w:pPr>
            <w:r w:rsidRPr="002E154D">
              <w:rPr>
                <w:rFonts w:ascii="Times New Roman" w:hAnsi="Times New Roman" w:cs="Times New Roman"/>
                <w:sz w:val="22"/>
                <w:szCs w:val="22"/>
              </w:rPr>
              <w:t>Objective 2:</w:t>
            </w:r>
            <w:r w:rsidR="006F6FE6">
              <w:rPr>
                <w:rFonts w:ascii="Times New Roman" w:hAnsi="Times New Roman" w:cs="Times New Roman"/>
                <w:sz w:val="22"/>
                <w:szCs w:val="22"/>
              </w:rPr>
              <w:t xml:space="preserve">  </w:t>
            </w:r>
            <w:r w:rsidR="006F6FE6" w:rsidRPr="0035357F">
              <w:rPr>
                <w:rFonts w:ascii="Times New Roman" w:hAnsi="Times New Roman" w:cs="Times New Roman"/>
                <w:i/>
                <w:sz w:val="22"/>
                <w:szCs w:val="22"/>
              </w:rPr>
              <w:t xml:space="preserve">Increase the percentage of principals scoring at the exemplary level on overall professional practice by </w:t>
            </w:r>
            <w:r w:rsidR="006F6FE6" w:rsidRPr="0035357F">
              <w:rPr>
                <w:rFonts w:ascii="Times New Roman" w:hAnsi="Times New Roman" w:cs="Times New Roman"/>
                <w:b/>
                <w:i/>
                <w:sz w:val="22"/>
                <w:szCs w:val="22"/>
              </w:rPr>
              <w:t>3%</w:t>
            </w:r>
            <w:r w:rsidR="006F6FE6" w:rsidRPr="0035357F">
              <w:rPr>
                <w:rFonts w:ascii="Times New Roman" w:hAnsi="Times New Roman" w:cs="Times New Roman"/>
                <w:i/>
                <w:sz w:val="22"/>
                <w:szCs w:val="22"/>
              </w:rPr>
              <w:t xml:space="preserve"> from </w:t>
            </w:r>
            <w:r w:rsidR="006F6FE6" w:rsidRPr="0035357F">
              <w:rPr>
                <w:rFonts w:ascii="Times New Roman" w:hAnsi="Times New Roman" w:cs="Times New Roman"/>
                <w:b/>
                <w:i/>
                <w:sz w:val="22"/>
                <w:szCs w:val="22"/>
              </w:rPr>
              <w:t>20%</w:t>
            </w:r>
            <w:r w:rsidR="006F6FE6" w:rsidRPr="0035357F">
              <w:rPr>
                <w:rFonts w:ascii="Times New Roman" w:hAnsi="Times New Roman" w:cs="Times New Roman"/>
                <w:i/>
                <w:sz w:val="22"/>
                <w:szCs w:val="22"/>
              </w:rPr>
              <w:t xml:space="preserve"> to </w:t>
            </w:r>
            <w:r w:rsidR="006F6FE6" w:rsidRPr="0035357F">
              <w:rPr>
                <w:rFonts w:ascii="Times New Roman" w:hAnsi="Times New Roman" w:cs="Times New Roman"/>
                <w:b/>
                <w:i/>
                <w:sz w:val="22"/>
                <w:szCs w:val="22"/>
              </w:rPr>
              <w:t>30%</w:t>
            </w:r>
            <w:r w:rsidR="006F6FE6" w:rsidRPr="0035357F">
              <w:rPr>
                <w:rFonts w:ascii="Times New Roman" w:hAnsi="Times New Roman" w:cs="Times New Roman"/>
                <w:i/>
                <w:sz w:val="22"/>
                <w:szCs w:val="22"/>
              </w:rPr>
              <w:t xml:space="preserve"> by 2018.</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F3452E" w:rsidRDefault="00730975" w:rsidP="00017A35">
            <w:pPr>
              <w:rPr>
                <w:rFonts w:ascii="Times New Roman" w:hAnsi="Times New Roman" w:cs="Times New Roman"/>
                <w:sz w:val="22"/>
                <w:szCs w:val="22"/>
              </w:rPr>
            </w:pPr>
            <w:r w:rsidRPr="00730975">
              <w:rPr>
                <w:rFonts w:ascii="Times New Roman" w:hAnsi="Times New Roman" w:cs="Times New Roman"/>
                <w:b/>
                <w:sz w:val="22"/>
                <w:szCs w:val="22"/>
              </w:rPr>
              <w:t>Leadership Professional Development:</w:t>
            </w:r>
            <w:r w:rsidR="00F3452E">
              <w:rPr>
                <w:rFonts w:ascii="Times New Roman" w:hAnsi="Times New Roman" w:cs="Times New Roman"/>
                <w:b/>
                <w:sz w:val="22"/>
                <w:szCs w:val="22"/>
              </w:rPr>
              <w:t xml:space="preserve"> </w:t>
            </w:r>
            <w:r w:rsidR="00F3452E">
              <w:rPr>
                <w:rFonts w:ascii="Times New Roman" w:hAnsi="Times New Roman" w:cs="Times New Roman"/>
                <w:sz w:val="22"/>
                <w:szCs w:val="22"/>
              </w:rPr>
              <w:t xml:space="preserve">The district will </w:t>
            </w:r>
            <w:r w:rsidR="002E45B3">
              <w:rPr>
                <w:rFonts w:ascii="Times New Roman" w:hAnsi="Times New Roman" w:cs="Times New Roman"/>
                <w:sz w:val="22"/>
                <w:szCs w:val="22"/>
              </w:rPr>
              <w:t xml:space="preserve">ensure ongoing professional learning in the area of best practice leadership strategies to aid in the overall effectiveness of principals when leading school improvement.  </w:t>
            </w: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E20368" w:rsidP="00017A35">
            <w:pPr>
              <w:rPr>
                <w:rFonts w:ascii="Times New Roman" w:hAnsi="Times New Roman" w:cs="Times New Roman"/>
                <w:sz w:val="22"/>
                <w:szCs w:val="22"/>
              </w:rPr>
            </w:pPr>
            <w:r>
              <w:rPr>
                <w:rFonts w:ascii="Times New Roman" w:hAnsi="Times New Roman" w:cs="Times New Roman"/>
                <w:sz w:val="22"/>
                <w:szCs w:val="22"/>
              </w:rPr>
              <w:t>Principal participation in monthly sessions</w:t>
            </w: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AC52FD" w:rsidP="00017A35">
            <w:pPr>
              <w:rPr>
                <w:rFonts w:ascii="Times New Roman" w:hAnsi="Times New Roman" w:cs="Times New Roman"/>
                <w:sz w:val="22"/>
                <w:szCs w:val="22"/>
              </w:rPr>
            </w:pPr>
            <w:r>
              <w:rPr>
                <w:rFonts w:ascii="Times New Roman" w:hAnsi="Times New Roman" w:cs="Times New Roman"/>
                <w:sz w:val="22"/>
                <w:szCs w:val="22"/>
              </w:rPr>
              <w:t>$1,000 Title II</w:t>
            </w: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730975" w:rsidP="00113729">
            <w:pPr>
              <w:rPr>
                <w:rFonts w:ascii="Times New Roman" w:hAnsi="Times New Roman" w:cs="Times New Roman"/>
                <w:sz w:val="22"/>
                <w:szCs w:val="22"/>
              </w:rPr>
            </w:pPr>
            <w:r w:rsidRPr="00730975">
              <w:rPr>
                <w:rFonts w:ascii="Times New Roman" w:hAnsi="Times New Roman" w:cs="Times New Roman"/>
                <w:b/>
                <w:sz w:val="22"/>
              </w:rPr>
              <w:t>District Leadership Support:</w:t>
            </w:r>
            <w:r>
              <w:rPr>
                <w:rFonts w:ascii="Times New Roman" w:hAnsi="Times New Roman" w:cs="Times New Roman"/>
                <w:sz w:val="22"/>
              </w:rPr>
              <w:t xml:space="preserve"> School administrators will receive support each month at the school’s 30 60 90 day meetings with the Assistant Superintendent for Student Learning.</w:t>
            </w:r>
          </w:p>
        </w:tc>
        <w:tc>
          <w:tcPr>
            <w:tcW w:w="2504" w:type="dxa"/>
            <w:tcBorders>
              <w:bottom w:val="single" w:sz="8" w:space="0" w:color="000000" w:themeColor="text1"/>
            </w:tcBorders>
          </w:tcPr>
          <w:p w:rsidR="001D42DB" w:rsidRPr="002E154D" w:rsidRDefault="00E20368" w:rsidP="00017A35">
            <w:pPr>
              <w:rPr>
                <w:rFonts w:ascii="Times New Roman" w:hAnsi="Times New Roman" w:cs="Times New Roman"/>
                <w:sz w:val="22"/>
                <w:szCs w:val="22"/>
              </w:rPr>
            </w:pPr>
            <w:r>
              <w:rPr>
                <w:rFonts w:ascii="Times New Roman" w:hAnsi="Times New Roman" w:cs="Times New Roman"/>
                <w:sz w:val="22"/>
                <w:szCs w:val="22"/>
              </w:rPr>
              <w:t>30 60 90 Meeting Notes</w:t>
            </w: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AC52FD" w:rsidP="00017A35">
            <w:pPr>
              <w:rPr>
                <w:rFonts w:ascii="Times New Roman" w:hAnsi="Times New Roman" w:cs="Times New Roman"/>
                <w:sz w:val="22"/>
                <w:szCs w:val="22"/>
              </w:rPr>
            </w:pPr>
            <w:r>
              <w:rPr>
                <w:rFonts w:ascii="Times New Roman" w:hAnsi="Times New Roman" w:cs="Times New Roman"/>
                <w:sz w:val="22"/>
                <w:szCs w:val="22"/>
              </w:rPr>
              <w:t>NA</w:t>
            </w:r>
          </w:p>
        </w:tc>
      </w:tr>
    </w:tbl>
    <w:p w:rsidR="001D42DB" w:rsidRPr="00002041" w:rsidRDefault="001D42DB" w:rsidP="00113729">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0C82"/>
    <w:rsid w:val="00002041"/>
    <w:rsid w:val="00002C91"/>
    <w:rsid w:val="00003D73"/>
    <w:rsid w:val="00113729"/>
    <w:rsid w:val="00150697"/>
    <w:rsid w:val="00196752"/>
    <w:rsid w:val="001D42DB"/>
    <w:rsid w:val="001D4EF8"/>
    <w:rsid w:val="001F502D"/>
    <w:rsid w:val="00290128"/>
    <w:rsid w:val="00295A7D"/>
    <w:rsid w:val="002D4646"/>
    <w:rsid w:val="002E154D"/>
    <w:rsid w:val="002E45B3"/>
    <w:rsid w:val="002F3B84"/>
    <w:rsid w:val="003015B8"/>
    <w:rsid w:val="0034334D"/>
    <w:rsid w:val="0035357F"/>
    <w:rsid w:val="0040126D"/>
    <w:rsid w:val="004053D5"/>
    <w:rsid w:val="00460464"/>
    <w:rsid w:val="004D2A9A"/>
    <w:rsid w:val="004D399D"/>
    <w:rsid w:val="004D4043"/>
    <w:rsid w:val="004F541B"/>
    <w:rsid w:val="0050449B"/>
    <w:rsid w:val="00561C3C"/>
    <w:rsid w:val="00576039"/>
    <w:rsid w:val="00580597"/>
    <w:rsid w:val="005A39E8"/>
    <w:rsid w:val="005D31D7"/>
    <w:rsid w:val="006010D7"/>
    <w:rsid w:val="00620A30"/>
    <w:rsid w:val="006B3C46"/>
    <w:rsid w:val="006E427B"/>
    <w:rsid w:val="006F6FE6"/>
    <w:rsid w:val="00702CF6"/>
    <w:rsid w:val="007115B1"/>
    <w:rsid w:val="00713EF3"/>
    <w:rsid w:val="00730975"/>
    <w:rsid w:val="00742B95"/>
    <w:rsid w:val="00774EC3"/>
    <w:rsid w:val="00775097"/>
    <w:rsid w:val="00781A03"/>
    <w:rsid w:val="007A2BB7"/>
    <w:rsid w:val="007A3402"/>
    <w:rsid w:val="007C068D"/>
    <w:rsid w:val="007C49EE"/>
    <w:rsid w:val="007E0878"/>
    <w:rsid w:val="007E7ED1"/>
    <w:rsid w:val="007F1281"/>
    <w:rsid w:val="00860531"/>
    <w:rsid w:val="00873D45"/>
    <w:rsid w:val="00880FDF"/>
    <w:rsid w:val="008B229E"/>
    <w:rsid w:val="00905B4B"/>
    <w:rsid w:val="009417E3"/>
    <w:rsid w:val="009533A5"/>
    <w:rsid w:val="00953BDA"/>
    <w:rsid w:val="00954BDD"/>
    <w:rsid w:val="0097149C"/>
    <w:rsid w:val="00974E0B"/>
    <w:rsid w:val="009D7AB1"/>
    <w:rsid w:val="009F76B2"/>
    <w:rsid w:val="00A714B9"/>
    <w:rsid w:val="00AA1F38"/>
    <w:rsid w:val="00AC52FD"/>
    <w:rsid w:val="00B031EA"/>
    <w:rsid w:val="00B25D40"/>
    <w:rsid w:val="00B5458E"/>
    <w:rsid w:val="00B63386"/>
    <w:rsid w:val="00BC02EC"/>
    <w:rsid w:val="00C056C9"/>
    <w:rsid w:val="00C12030"/>
    <w:rsid w:val="00C14366"/>
    <w:rsid w:val="00C17C9A"/>
    <w:rsid w:val="00C42A12"/>
    <w:rsid w:val="00C43650"/>
    <w:rsid w:val="00C43945"/>
    <w:rsid w:val="00C527AE"/>
    <w:rsid w:val="00CE1F00"/>
    <w:rsid w:val="00D34E58"/>
    <w:rsid w:val="00DA2A0B"/>
    <w:rsid w:val="00DC723B"/>
    <w:rsid w:val="00DF07A2"/>
    <w:rsid w:val="00E16C07"/>
    <w:rsid w:val="00E20368"/>
    <w:rsid w:val="00E83761"/>
    <w:rsid w:val="00E84AC7"/>
    <w:rsid w:val="00EE17B9"/>
    <w:rsid w:val="00F02C98"/>
    <w:rsid w:val="00F134EC"/>
    <w:rsid w:val="00F14850"/>
    <w:rsid w:val="00F23B32"/>
    <w:rsid w:val="00F25F7B"/>
    <w:rsid w:val="00F3452E"/>
    <w:rsid w:val="00F81113"/>
    <w:rsid w:val="00F90C82"/>
    <w:rsid w:val="00FD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13"/>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20368"/>
    <w:rPr>
      <w:rFonts w:ascii="Tahoma" w:hAnsi="Tahoma" w:cs="Tahoma"/>
      <w:sz w:val="16"/>
      <w:szCs w:val="16"/>
    </w:rPr>
  </w:style>
  <w:style w:type="character" w:customStyle="1" w:styleId="BalloonTextChar">
    <w:name w:val="Balloon Text Char"/>
    <w:basedOn w:val="DefaultParagraphFont"/>
    <w:link w:val="BalloonText"/>
    <w:uiPriority w:val="99"/>
    <w:semiHidden/>
    <w:rsid w:val="00E20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20368"/>
    <w:rPr>
      <w:rFonts w:ascii="Tahoma" w:hAnsi="Tahoma" w:cs="Tahoma"/>
      <w:sz w:val="16"/>
      <w:szCs w:val="16"/>
    </w:rPr>
  </w:style>
  <w:style w:type="character" w:customStyle="1" w:styleId="BalloonTextChar">
    <w:name w:val="Balloon Text Char"/>
    <w:basedOn w:val="DefaultParagraphFont"/>
    <w:link w:val="BalloonText"/>
    <w:uiPriority w:val="99"/>
    <w:semiHidden/>
    <w:rsid w:val="00E20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26" Type="http://schemas.openxmlformats.org/officeDocument/2006/relationships/hyperlink" Target="http://education.ky.gov/school/csip/Documents/KCWP%205%20DesignAlignDeliverSupport.pdf" TargetMode="External"/><Relationship Id="rId39" Type="http://schemas.openxmlformats.org/officeDocument/2006/relationships/hyperlink" Target="http://education.ky.gov/school/csip/Documents/KCWP%206%20EstablishingLearningCultureandEnvironmen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1%20DesignandDeployStandard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84" Type="http://schemas.microsoft.com/office/2007/relationships/stylesWithEffects" Target="stylesWithEffects.xm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2%20DesignandDeliverInstruction_CONTINUOUS%20IMPROVEMENT%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3%20DesignandDeliverAssessmentLiteracy.pdf" TargetMode="External"/><Relationship Id="rId32" Type="http://schemas.openxmlformats.org/officeDocument/2006/relationships/hyperlink" Target="http://education.ky.gov/school/csip/Documents/KCWP%205%20DesignAlignDeliverSupport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66" Type="http://schemas.openxmlformats.org/officeDocument/2006/relationships/hyperlink" Target="http://education.ky.gov/school/csip/Documents/KCWP%203%20DesignandDeliverAssessmentLiteracy_CONTINUOUS%20IMPROVEMENT%20Activitie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fontTable" Target="fontTable.xml"/><Relationship Id="rId10" Type="http://schemas.openxmlformats.org/officeDocument/2006/relationships/hyperlink" Target="http://education.ky.gov/school/csip/Documents/KCWP%201%20DesignandDeployStandards.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31"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1%20DesignandDeployStandards.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3%20DesignandDeliverAssessmentLiteracy_CONTINUOUS%20IMPROVEMENT%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education.ky.gov/school/csip/Documents/KCWP%206%20EstablishingLearningCultureandEnvironment_CONTINUOUS%20IMPROVEMENT%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4330579C-E248-42B2-B3C7-88737970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mmaples</cp:lastModifiedBy>
  <cp:revision>2</cp:revision>
  <cp:lastPrinted>2017-12-20T13:56:00Z</cp:lastPrinted>
  <dcterms:created xsi:type="dcterms:W3CDTF">2018-01-09T13:41:00Z</dcterms:created>
  <dcterms:modified xsi:type="dcterms:W3CDTF">2018-01-09T13:41:00Z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