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28"/>
        <w:gridCol w:w="3076"/>
        <w:gridCol w:w="6755"/>
        <w:gridCol w:w="2496"/>
        <w:gridCol w:w="2118"/>
        <w:gridCol w:w="1328"/>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rsidP="00D32093">
            <w:pPr>
              <w:rPr>
                <w:rFonts w:ascii="Times New Roman" w:hAnsi="Times New Roman" w:cs="Times New Roman"/>
              </w:rPr>
            </w:pPr>
            <w:r w:rsidRPr="009F1B2B">
              <w:rPr>
                <w:rFonts w:ascii="Times New Roman" w:hAnsi="Times New Roman" w:cs="Times New Roman"/>
              </w:rPr>
              <w:t>Goal 1</w:t>
            </w:r>
            <w:r w:rsidR="009F1B2B" w:rsidRPr="009F1B2B">
              <w:rPr>
                <w:rFonts w:ascii="Times New Roman" w:hAnsi="Times New Roman" w:cs="Times New Roman"/>
              </w:rPr>
              <w:t xml:space="preserve">:  </w:t>
            </w:r>
            <w:r w:rsidR="002A0A38">
              <w:rPr>
                <w:rFonts w:ascii="Times New Roman" w:eastAsia="Times New Roman" w:hAnsi="Times New Roman" w:cs="Times New Roman"/>
              </w:rPr>
              <w:t>By 2020</w:t>
            </w:r>
            <w:r w:rsidR="00DA183A">
              <w:rPr>
                <w:rFonts w:ascii="Times New Roman" w:eastAsia="Times New Roman" w:hAnsi="Times New Roman" w:cs="Times New Roman"/>
              </w:rPr>
              <w:t>,</w:t>
            </w:r>
            <w:r w:rsidR="009F1B2B" w:rsidRPr="009F1B2B">
              <w:rPr>
                <w:rFonts w:ascii="Times New Roman" w:eastAsia="Times New Roman" w:hAnsi="Times New Roman" w:cs="Times New Roman"/>
              </w:rPr>
              <w:t xml:space="preserve"> </w:t>
            </w:r>
            <w:r w:rsidR="009F1B2B">
              <w:rPr>
                <w:rFonts w:ascii="Times New Roman" w:eastAsia="Times New Roman" w:hAnsi="Times New Roman" w:cs="Times New Roman"/>
              </w:rPr>
              <w:t xml:space="preserve">Vine Grove Elementary </w:t>
            </w:r>
            <w:r w:rsidR="009F1B2B" w:rsidRPr="009F1B2B">
              <w:rPr>
                <w:rFonts w:ascii="Times New Roman" w:eastAsia="Times New Roman" w:hAnsi="Times New Roman" w:cs="Times New Roman"/>
              </w:rPr>
              <w:t xml:space="preserve">will increase the combined (reading and math) percentage of proficient/distinguished students </w:t>
            </w:r>
            <w:r w:rsidR="00D32093">
              <w:rPr>
                <w:rFonts w:ascii="Times New Roman" w:eastAsia="Times New Roman" w:hAnsi="Times New Roman" w:cs="Times New Roman"/>
              </w:rPr>
              <w:t xml:space="preserve">to </w:t>
            </w:r>
            <w:r w:rsidR="002A0A38">
              <w:rPr>
                <w:rFonts w:ascii="Times New Roman" w:eastAsia="Times New Roman" w:hAnsi="Times New Roman" w:cs="Times New Roman"/>
              </w:rPr>
              <w:t>79</w:t>
            </w:r>
            <w:r w:rsidR="008806E9">
              <w:rPr>
                <w:rFonts w:ascii="Times New Roman" w:eastAsia="Times New Roman" w:hAnsi="Times New Roman" w:cs="Times New Roman"/>
              </w:rPr>
              <w:t>%.</w:t>
            </w:r>
          </w:p>
        </w:tc>
      </w:tr>
      <w:tr w:rsidR="00C14366" w:rsidRPr="00002041" w:rsidTr="001B3FEB">
        <w:tc>
          <w:tcPr>
            <w:tcW w:w="6004"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156B7C"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156B7C"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156B7C"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156B7C"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156B7C"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156B7C"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755"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156B7C"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156B7C"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156B7C"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156B7C"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156B7C"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1"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156B7C"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2"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94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1B3FEB">
        <w:tc>
          <w:tcPr>
            <w:tcW w:w="292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076"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755"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496"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18"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1328"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1B3FEB">
        <w:trPr>
          <w:trHeight w:val="458"/>
        </w:trPr>
        <w:tc>
          <w:tcPr>
            <w:tcW w:w="2928" w:type="dxa"/>
          </w:tcPr>
          <w:p w:rsidR="00DF07A2" w:rsidRPr="00E66AD8" w:rsidRDefault="00DF07A2">
            <w:pPr>
              <w:rPr>
                <w:rFonts w:ascii="Times New Roman" w:hAnsi="Times New Roman" w:cs="Times New Roman"/>
                <w:sz w:val="22"/>
                <w:szCs w:val="22"/>
              </w:rPr>
            </w:pPr>
            <w:r w:rsidRPr="00E66AD8">
              <w:rPr>
                <w:rFonts w:ascii="Times New Roman" w:hAnsi="Times New Roman" w:cs="Times New Roman"/>
                <w:sz w:val="22"/>
                <w:szCs w:val="22"/>
              </w:rPr>
              <w:t>Objective 1:</w:t>
            </w:r>
          </w:p>
          <w:p w:rsidR="004D650B" w:rsidRPr="00E66AD8" w:rsidRDefault="00356DB4" w:rsidP="00356DB4">
            <w:pPr>
              <w:rPr>
                <w:rFonts w:ascii="Times New Roman" w:hAnsi="Times New Roman" w:cs="Times New Roman"/>
                <w:sz w:val="22"/>
                <w:szCs w:val="22"/>
              </w:rPr>
            </w:pPr>
            <w:r>
              <w:rPr>
                <w:rFonts w:ascii="Times New Roman" w:hAnsi="Times New Roman" w:cs="Times New Roman"/>
                <w:sz w:val="22"/>
                <w:szCs w:val="22"/>
              </w:rPr>
              <w:t>By 2019, 77 % of Vine Grove students will score at or above proficiency in combined reading and math.</w:t>
            </w:r>
          </w:p>
        </w:tc>
        <w:tc>
          <w:tcPr>
            <w:tcW w:w="3076" w:type="dxa"/>
          </w:tcPr>
          <w:p w:rsidR="00DD6584" w:rsidRPr="00DD6584" w:rsidRDefault="00156B7C" w:rsidP="00DD6584">
            <w:pPr>
              <w:tabs>
                <w:tab w:val="left" w:pos="3270"/>
              </w:tabs>
              <w:jc w:val="both"/>
              <w:rPr>
                <w:rFonts w:ascii="Times New Roman" w:hAnsi="Times New Roman" w:cs="Times New Roman"/>
                <w:sz w:val="20"/>
                <w:szCs w:val="20"/>
              </w:rPr>
            </w:pPr>
            <w:hyperlink r:id="rId23" w:tgtFrame="_blank" w:history="1">
              <w:r w:rsidR="00DD6584" w:rsidRPr="00DD6584">
                <w:rPr>
                  <w:rStyle w:val="Hyperlink"/>
                  <w:rFonts w:ascii="Times New Roman" w:hAnsi="Times New Roman" w:cs="Times New Roman"/>
                  <w:color w:val="auto"/>
                  <w:sz w:val="20"/>
                  <w:szCs w:val="20"/>
                </w:rPr>
                <w:t>KCWP 2: Design and Deliver Instruction</w:t>
              </w:r>
            </w:hyperlink>
          </w:p>
          <w:p w:rsidR="00DF07A2" w:rsidRPr="00E66AD8" w:rsidRDefault="00DF07A2">
            <w:pPr>
              <w:rPr>
                <w:rFonts w:ascii="Times New Roman" w:hAnsi="Times New Roman" w:cs="Times New Roman"/>
                <w:sz w:val="22"/>
                <w:szCs w:val="22"/>
              </w:rPr>
            </w:pPr>
          </w:p>
        </w:tc>
        <w:tc>
          <w:tcPr>
            <w:tcW w:w="6755" w:type="dxa"/>
          </w:tcPr>
          <w:p w:rsidR="00DF07A2" w:rsidRDefault="00E66AD8">
            <w:pPr>
              <w:rPr>
                <w:rFonts w:ascii="Times New Roman" w:hAnsi="Times New Roman" w:cs="Times New Roman"/>
                <w:sz w:val="22"/>
                <w:szCs w:val="22"/>
              </w:rPr>
            </w:pPr>
            <w:r w:rsidRPr="00E66AD8">
              <w:rPr>
                <w:rFonts w:ascii="Times New Roman" w:hAnsi="Times New Roman" w:cs="Times New Roman"/>
                <w:sz w:val="22"/>
                <w:szCs w:val="22"/>
              </w:rPr>
              <w:t>Ensure that curricular delivery and assessment measures provide for all pertinent information needs for students.</w:t>
            </w:r>
          </w:p>
          <w:p w:rsidR="00E66AD8" w:rsidRDefault="00E66AD8" w:rsidP="00E66AD8">
            <w:pPr>
              <w:pStyle w:val="ListParagraph"/>
              <w:numPr>
                <w:ilvl w:val="0"/>
                <w:numId w:val="5"/>
              </w:numPr>
              <w:rPr>
                <w:rFonts w:ascii="Times New Roman" w:hAnsi="Times New Roman" w:cs="Times New Roman"/>
              </w:rPr>
            </w:pPr>
            <w:r w:rsidRPr="00EF511D">
              <w:rPr>
                <w:rFonts w:ascii="Times New Roman" w:hAnsi="Times New Roman" w:cs="Times New Roman"/>
                <w:i/>
              </w:rPr>
              <w:t>Literacy First</w:t>
            </w:r>
            <w:r w:rsidR="00DD6584">
              <w:rPr>
                <w:rFonts w:ascii="Times New Roman" w:hAnsi="Times New Roman" w:cs="Times New Roman"/>
              </w:rPr>
              <w:t xml:space="preserve"> (Literacy Process for Grades 1-2)</w:t>
            </w:r>
          </w:p>
          <w:p w:rsidR="00E66AD8" w:rsidRDefault="00E66AD8" w:rsidP="00E66AD8">
            <w:pPr>
              <w:pStyle w:val="ListParagraph"/>
              <w:numPr>
                <w:ilvl w:val="0"/>
                <w:numId w:val="5"/>
              </w:numPr>
              <w:rPr>
                <w:rFonts w:ascii="Times New Roman" w:hAnsi="Times New Roman" w:cs="Times New Roman"/>
              </w:rPr>
            </w:pPr>
            <w:proofErr w:type="spellStart"/>
            <w:r w:rsidRPr="00EF511D">
              <w:rPr>
                <w:rFonts w:ascii="Times New Roman" w:hAnsi="Times New Roman" w:cs="Times New Roman"/>
                <w:i/>
              </w:rPr>
              <w:t>iRead</w:t>
            </w:r>
            <w:proofErr w:type="spellEnd"/>
            <w:r w:rsidR="002A0A38">
              <w:rPr>
                <w:rFonts w:ascii="Times New Roman" w:hAnsi="Times New Roman" w:cs="Times New Roman"/>
              </w:rPr>
              <w:t xml:space="preserve"> (Supplemental individualized phonics for 1-2)</w:t>
            </w:r>
          </w:p>
          <w:p w:rsidR="00E87B1A" w:rsidRDefault="00E87B1A" w:rsidP="00E66AD8">
            <w:pPr>
              <w:pStyle w:val="ListParagraph"/>
              <w:numPr>
                <w:ilvl w:val="0"/>
                <w:numId w:val="5"/>
              </w:numPr>
              <w:rPr>
                <w:rFonts w:ascii="Times New Roman" w:hAnsi="Times New Roman" w:cs="Times New Roman"/>
              </w:rPr>
            </w:pPr>
            <w:r w:rsidRPr="00EF511D">
              <w:rPr>
                <w:rFonts w:ascii="Times New Roman" w:hAnsi="Times New Roman" w:cs="Times New Roman"/>
                <w:i/>
              </w:rPr>
              <w:t>Triumph Learning</w:t>
            </w:r>
            <w:r w:rsidR="00DD6584">
              <w:rPr>
                <w:rFonts w:ascii="Times New Roman" w:hAnsi="Times New Roman" w:cs="Times New Roman"/>
              </w:rPr>
              <w:t xml:space="preserve"> (Supplemental ELA Instruction)</w:t>
            </w:r>
          </w:p>
          <w:p w:rsidR="00E66AD8" w:rsidRDefault="00295F02" w:rsidP="00E66AD8">
            <w:pPr>
              <w:pStyle w:val="ListParagraph"/>
              <w:numPr>
                <w:ilvl w:val="0"/>
                <w:numId w:val="5"/>
              </w:numPr>
              <w:rPr>
                <w:rFonts w:ascii="Times New Roman" w:hAnsi="Times New Roman" w:cs="Times New Roman"/>
              </w:rPr>
            </w:pPr>
            <w:r w:rsidRPr="00EF511D">
              <w:rPr>
                <w:rFonts w:ascii="Times New Roman" w:hAnsi="Times New Roman" w:cs="Times New Roman"/>
                <w:i/>
              </w:rPr>
              <w:t>LEAD 21</w:t>
            </w:r>
            <w:r w:rsidR="00DD6584">
              <w:rPr>
                <w:rFonts w:ascii="Times New Roman" w:hAnsi="Times New Roman" w:cs="Times New Roman"/>
              </w:rPr>
              <w:t>(Reading Program for 2-5)</w:t>
            </w:r>
          </w:p>
          <w:p w:rsidR="00E66AD8" w:rsidRPr="00E66AD8" w:rsidRDefault="00E66AD8" w:rsidP="00E66AD8">
            <w:pPr>
              <w:pStyle w:val="ListParagraph"/>
              <w:numPr>
                <w:ilvl w:val="0"/>
                <w:numId w:val="5"/>
              </w:numPr>
              <w:rPr>
                <w:rFonts w:ascii="Times New Roman" w:hAnsi="Times New Roman" w:cs="Times New Roman"/>
              </w:rPr>
            </w:pPr>
            <w:r>
              <w:rPr>
                <w:rFonts w:ascii="Times New Roman" w:hAnsi="Times New Roman" w:cs="Times New Roman"/>
              </w:rPr>
              <w:t xml:space="preserve">Curriculum Associates:  </w:t>
            </w:r>
            <w:r>
              <w:rPr>
                <w:rFonts w:ascii="Times New Roman" w:hAnsi="Times New Roman" w:cs="Times New Roman"/>
                <w:i/>
              </w:rPr>
              <w:t>Ready Common Core</w:t>
            </w:r>
            <w:r w:rsidR="00DD6584">
              <w:rPr>
                <w:rFonts w:ascii="Times New Roman" w:hAnsi="Times New Roman" w:cs="Times New Roman"/>
                <w:i/>
              </w:rPr>
              <w:t xml:space="preserve"> </w:t>
            </w:r>
            <w:r w:rsidR="00DD6584">
              <w:rPr>
                <w:rFonts w:ascii="Times New Roman" w:hAnsi="Times New Roman" w:cs="Times New Roman"/>
              </w:rPr>
              <w:t>(Supplemental ELA Program for 2-5)</w:t>
            </w:r>
          </w:p>
          <w:p w:rsidR="00E66AD8" w:rsidRDefault="00E66AD8" w:rsidP="00E66AD8">
            <w:pPr>
              <w:pStyle w:val="ListParagraph"/>
              <w:numPr>
                <w:ilvl w:val="0"/>
                <w:numId w:val="5"/>
              </w:numPr>
              <w:rPr>
                <w:rFonts w:ascii="Times New Roman" w:hAnsi="Times New Roman" w:cs="Times New Roman"/>
              </w:rPr>
            </w:pPr>
            <w:proofErr w:type="spellStart"/>
            <w:r w:rsidRPr="00EF511D">
              <w:rPr>
                <w:rFonts w:ascii="Times New Roman" w:hAnsi="Times New Roman" w:cs="Times New Roman"/>
                <w:i/>
              </w:rPr>
              <w:t>Edgenuity</w:t>
            </w:r>
            <w:proofErr w:type="spellEnd"/>
            <w:r w:rsidRPr="00EF511D">
              <w:rPr>
                <w:rFonts w:ascii="Times New Roman" w:hAnsi="Times New Roman" w:cs="Times New Roman"/>
                <w:i/>
              </w:rPr>
              <w:t xml:space="preserve">:  </w:t>
            </w:r>
            <w:proofErr w:type="spellStart"/>
            <w:r w:rsidRPr="00EF511D">
              <w:rPr>
                <w:rFonts w:ascii="Times New Roman" w:hAnsi="Times New Roman" w:cs="Times New Roman"/>
                <w:i/>
              </w:rPr>
              <w:t>Pathblazer</w:t>
            </w:r>
            <w:proofErr w:type="spellEnd"/>
            <w:r w:rsidR="002A0A38">
              <w:rPr>
                <w:rFonts w:ascii="Times New Roman" w:hAnsi="Times New Roman" w:cs="Times New Roman"/>
              </w:rPr>
              <w:t xml:space="preserve"> (Online differentiated program for 1-5)</w:t>
            </w:r>
          </w:p>
          <w:p w:rsidR="00D95812" w:rsidRDefault="00D95812" w:rsidP="00E66AD8">
            <w:pPr>
              <w:pStyle w:val="ListParagraph"/>
              <w:numPr>
                <w:ilvl w:val="0"/>
                <w:numId w:val="5"/>
              </w:numPr>
              <w:rPr>
                <w:rFonts w:ascii="Times New Roman" w:hAnsi="Times New Roman" w:cs="Times New Roman"/>
              </w:rPr>
            </w:pPr>
            <w:r w:rsidRPr="00D95812">
              <w:rPr>
                <w:rFonts w:ascii="Times New Roman" w:hAnsi="Times New Roman" w:cs="Times New Roman"/>
                <w:i/>
              </w:rPr>
              <w:t>Measures of Academic Progress</w:t>
            </w:r>
            <w:r w:rsidR="002A0A38">
              <w:rPr>
                <w:rFonts w:ascii="Times New Roman" w:hAnsi="Times New Roman" w:cs="Times New Roman"/>
              </w:rPr>
              <w:t xml:space="preserve"> </w:t>
            </w:r>
            <w:r w:rsidR="00DD6584">
              <w:rPr>
                <w:rFonts w:ascii="Times New Roman" w:hAnsi="Times New Roman" w:cs="Times New Roman"/>
              </w:rPr>
              <w:t>(Assessment for 1-5)</w:t>
            </w:r>
          </w:p>
          <w:p w:rsidR="001B3FEB" w:rsidRDefault="001B3FEB" w:rsidP="00E66AD8">
            <w:pPr>
              <w:pStyle w:val="ListParagraph"/>
              <w:numPr>
                <w:ilvl w:val="0"/>
                <w:numId w:val="5"/>
              </w:numPr>
              <w:rPr>
                <w:rFonts w:ascii="Times New Roman" w:hAnsi="Times New Roman" w:cs="Times New Roman"/>
              </w:rPr>
            </w:pPr>
            <w:proofErr w:type="spellStart"/>
            <w:r>
              <w:rPr>
                <w:rFonts w:ascii="Times New Roman" w:hAnsi="Times New Roman" w:cs="Times New Roman"/>
                <w:i/>
              </w:rPr>
              <w:t>Triand</w:t>
            </w:r>
            <w:proofErr w:type="spellEnd"/>
            <w:r>
              <w:rPr>
                <w:rFonts w:ascii="Times New Roman" w:hAnsi="Times New Roman" w:cs="Times New Roman"/>
                <w:i/>
              </w:rPr>
              <w:t xml:space="preserve"> </w:t>
            </w:r>
            <w:r>
              <w:rPr>
                <w:rFonts w:ascii="Times New Roman" w:hAnsi="Times New Roman" w:cs="Times New Roman"/>
              </w:rPr>
              <w:t>(</w:t>
            </w:r>
            <w:r w:rsidR="00DD6584">
              <w:rPr>
                <w:rFonts w:ascii="Times New Roman" w:hAnsi="Times New Roman" w:cs="Times New Roman"/>
              </w:rPr>
              <w:t>Online resource tool for Common Assessments</w:t>
            </w:r>
            <w:r>
              <w:rPr>
                <w:rFonts w:ascii="Times New Roman" w:hAnsi="Times New Roman" w:cs="Times New Roman"/>
              </w:rPr>
              <w:t>)</w:t>
            </w:r>
          </w:p>
          <w:p w:rsidR="001B3FEB" w:rsidRDefault="001B3FEB" w:rsidP="00E66AD8">
            <w:pPr>
              <w:pStyle w:val="ListParagraph"/>
              <w:numPr>
                <w:ilvl w:val="0"/>
                <w:numId w:val="5"/>
              </w:numPr>
              <w:rPr>
                <w:rFonts w:ascii="Times New Roman" w:hAnsi="Times New Roman" w:cs="Times New Roman"/>
              </w:rPr>
            </w:pPr>
            <w:r>
              <w:rPr>
                <w:rFonts w:ascii="Times New Roman" w:hAnsi="Times New Roman" w:cs="Times New Roman"/>
                <w:i/>
              </w:rPr>
              <w:t>REFLEX</w:t>
            </w:r>
            <w:r w:rsidR="002A0A38">
              <w:rPr>
                <w:rFonts w:ascii="Times New Roman" w:hAnsi="Times New Roman" w:cs="Times New Roman"/>
                <w:i/>
              </w:rPr>
              <w:t xml:space="preserve"> </w:t>
            </w:r>
            <w:r w:rsidR="002A0A38">
              <w:rPr>
                <w:rFonts w:ascii="Times New Roman" w:hAnsi="Times New Roman" w:cs="Times New Roman"/>
              </w:rPr>
              <w:t>(Supplemental online math resource for 1-5)</w:t>
            </w:r>
          </w:p>
          <w:p w:rsidR="00E66AD8" w:rsidRDefault="001B3FEB" w:rsidP="001B3FEB">
            <w:pPr>
              <w:pStyle w:val="ListParagraph"/>
              <w:numPr>
                <w:ilvl w:val="0"/>
                <w:numId w:val="5"/>
              </w:numPr>
              <w:rPr>
                <w:rFonts w:ascii="Times New Roman" w:hAnsi="Times New Roman" w:cs="Times New Roman"/>
              </w:rPr>
            </w:pPr>
            <w:r w:rsidRPr="00EF511D">
              <w:rPr>
                <w:rFonts w:ascii="Times New Roman" w:hAnsi="Times New Roman" w:cs="Times New Roman"/>
                <w:i/>
              </w:rPr>
              <w:t>Everyday Math</w:t>
            </w:r>
            <w:r w:rsidR="00DD6584">
              <w:rPr>
                <w:rFonts w:ascii="Times New Roman" w:hAnsi="Times New Roman" w:cs="Times New Roman"/>
              </w:rPr>
              <w:t xml:space="preserve"> (Core Math Program for 1-5)</w:t>
            </w:r>
          </w:p>
          <w:p w:rsidR="0066556C" w:rsidRPr="00E66AD8" w:rsidRDefault="0066556C" w:rsidP="00553D3C">
            <w:pPr>
              <w:pStyle w:val="ListParagraph"/>
              <w:numPr>
                <w:ilvl w:val="0"/>
                <w:numId w:val="5"/>
              </w:numPr>
              <w:rPr>
                <w:rFonts w:ascii="Times New Roman" w:hAnsi="Times New Roman" w:cs="Times New Roman"/>
              </w:rPr>
            </w:pPr>
            <w:proofErr w:type="spellStart"/>
            <w:r>
              <w:rPr>
                <w:rFonts w:ascii="Times New Roman" w:hAnsi="Times New Roman" w:cs="Times New Roman"/>
                <w:i/>
              </w:rPr>
              <w:t>Teachtci</w:t>
            </w:r>
            <w:proofErr w:type="spellEnd"/>
            <w:r w:rsidR="002A0A38">
              <w:rPr>
                <w:rFonts w:ascii="Times New Roman" w:hAnsi="Times New Roman" w:cs="Times New Roman"/>
                <w:i/>
              </w:rPr>
              <w:t xml:space="preserve"> </w:t>
            </w:r>
            <w:r w:rsidR="002A0A38">
              <w:rPr>
                <w:rFonts w:ascii="Times New Roman" w:hAnsi="Times New Roman" w:cs="Times New Roman"/>
              </w:rPr>
              <w:t>(Online accompaniment to integrated curriculum)</w:t>
            </w:r>
          </w:p>
        </w:tc>
        <w:tc>
          <w:tcPr>
            <w:tcW w:w="2496" w:type="dxa"/>
          </w:tcPr>
          <w:p w:rsidR="00DF07A2" w:rsidRDefault="00DD6584">
            <w:pPr>
              <w:rPr>
                <w:rFonts w:ascii="Times New Roman" w:hAnsi="Times New Roman" w:cs="Times New Roman"/>
                <w:sz w:val="22"/>
                <w:szCs w:val="22"/>
              </w:rPr>
            </w:pPr>
            <w:r w:rsidRPr="00DD6584">
              <w:rPr>
                <w:rFonts w:ascii="Times New Roman" w:hAnsi="Times New Roman" w:cs="Times New Roman"/>
                <w:b/>
                <w:i/>
                <w:sz w:val="22"/>
                <w:szCs w:val="22"/>
                <w:u w:val="single"/>
              </w:rPr>
              <w:t>Measure of Success</w:t>
            </w:r>
            <w:r w:rsidR="008806E9">
              <w:rPr>
                <w:rFonts w:ascii="Times New Roman" w:hAnsi="Times New Roman" w:cs="Times New Roman"/>
                <w:sz w:val="22"/>
                <w:szCs w:val="22"/>
              </w:rPr>
              <w:t xml:space="preserve"> </w:t>
            </w:r>
          </w:p>
          <w:p w:rsidR="00DD6584" w:rsidRDefault="00DD6584">
            <w:pPr>
              <w:rPr>
                <w:rFonts w:ascii="Times New Roman" w:hAnsi="Times New Roman" w:cs="Times New Roman"/>
                <w:sz w:val="22"/>
                <w:szCs w:val="22"/>
              </w:rPr>
            </w:pPr>
            <w:r>
              <w:rPr>
                <w:rFonts w:ascii="Times New Roman" w:hAnsi="Times New Roman" w:cs="Times New Roman"/>
                <w:sz w:val="22"/>
                <w:szCs w:val="22"/>
              </w:rPr>
              <w:t>Walk-throughs</w:t>
            </w:r>
          </w:p>
          <w:p w:rsidR="00DD6584" w:rsidRDefault="00DD6584">
            <w:pPr>
              <w:rPr>
                <w:rFonts w:ascii="Times New Roman" w:hAnsi="Times New Roman" w:cs="Times New Roman"/>
                <w:sz w:val="22"/>
                <w:szCs w:val="22"/>
              </w:rPr>
            </w:pPr>
            <w:r>
              <w:rPr>
                <w:rFonts w:ascii="Times New Roman" w:hAnsi="Times New Roman" w:cs="Times New Roman"/>
                <w:sz w:val="22"/>
                <w:szCs w:val="22"/>
              </w:rPr>
              <w:t>Lesson Plans</w:t>
            </w:r>
          </w:p>
          <w:p w:rsidR="00DD6584" w:rsidRDefault="00DD6584">
            <w:pPr>
              <w:rPr>
                <w:rFonts w:ascii="Times New Roman" w:hAnsi="Times New Roman" w:cs="Times New Roman"/>
                <w:sz w:val="22"/>
                <w:szCs w:val="22"/>
              </w:rPr>
            </w:pPr>
            <w:r>
              <w:rPr>
                <w:rFonts w:ascii="Times New Roman" w:hAnsi="Times New Roman" w:cs="Times New Roman"/>
                <w:sz w:val="22"/>
                <w:szCs w:val="22"/>
              </w:rPr>
              <w:t>Curriculum Guides</w:t>
            </w:r>
          </w:p>
          <w:p w:rsidR="00553D3C" w:rsidRDefault="00DD6584">
            <w:pPr>
              <w:rPr>
                <w:rFonts w:ascii="Times New Roman" w:hAnsi="Times New Roman" w:cs="Times New Roman"/>
                <w:sz w:val="22"/>
                <w:szCs w:val="22"/>
              </w:rPr>
            </w:pPr>
            <w:r>
              <w:rPr>
                <w:rFonts w:ascii="Times New Roman" w:hAnsi="Times New Roman" w:cs="Times New Roman"/>
                <w:sz w:val="22"/>
                <w:szCs w:val="22"/>
              </w:rPr>
              <w:t>My Data First</w:t>
            </w:r>
            <w:r w:rsidR="00553D3C">
              <w:rPr>
                <w:rFonts w:ascii="Times New Roman" w:hAnsi="Times New Roman" w:cs="Times New Roman"/>
                <w:sz w:val="22"/>
                <w:szCs w:val="22"/>
              </w:rPr>
              <w:t xml:space="preserve"> </w:t>
            </w:r>
          </w:p>
          <w:p w:rsidR="00553D3C" w:rsidRDefault="00553D3C">
            <w:pPr>
              <w:rPr>
                <w:rFonts w:ascii="Times New Roman" w:hAnsi="Times New Roman" w:cs="Times New Roman"/>
                <w:i/>
                <w:sz w:val="22"/>
                <w:szCs w:val="22"/>
              </w:rPr>
            </w:pPr>
            <w:r>
              <w:rPr>
                <w:rFonts w:ascii="Times New Roman" w:hAnsi="Times New Roman" w:cs="Times New Roman"/>
                <w:i/>
                <w:sz w:val="22"/>
                <w:szCs w:val="22"/>
              </w:rPr>
              <w:t>MAP Results</w:t>
            </w:r>
          </w:p>
          <w:p w:rsidR="00DD6584" w:rsidRPr="00DD6584" w:rsidRDefault="00553D3C">
            <w:pPr>
              <w:rPr>
                <w:rFonts w:ascii="Times New Roman" w:hAnsi="Times New Roman" w:cs="Times New Roman"/>
                <w:sz w:val="22"/>
                <w:szCs w:val="22"/>
              </w:rPr>
            </w:pPr>
            <w:r>
              <w:rPr>
                <w:rFonts w:ascii="Times New Roman" w:hAnsi="Times New Roman" w:cs="Times New Roman"/>
                <w:sz w:val="22"/>
                <w:szCs w:val="22"/>
              </w:rPr>
              <w:t>Benchmark Data</w:t>
            </w:r>
            <w:r w:rsidR="00DD6584">
              <w:rPr>
                <w:rFonts w:ascii="Times New Roman" w:hAnsi="Times New Roman" w:cs="Times New Roman"/>
                <w:sz w:val="22"/>
                <w:szCs w:val="22"/>
              </w:rPr>
              <w:t xml:space="preserve"> </w:t>
            </w:r>
          </w:p>
          <w:p w:rsidR="00DD6584" w:rsidRDefault="00DD6584">
            <w:pPr>
              <w:rPr>
                <w:rFonts w:ascii="Times New Roman" w:hAnsi="Times New Roman" w:cs="Times New Roman"/>
                <w:sz w:val="22"/>
                <w:szCs w:val="22"/>
              </w:rPr>
            </w:pPr>
          </w:p>
          <w:p w:rsidR="00DD6584" w:rsidRDefault="00DD6584">
            <w:pPr>
              <w:rPr>
                <w:rFonts w:ascii="Times New Roman" w:hAnsi="Times New Roman" w:cs="Times New Roman"/>
                <w:sz w:val="22"/>
                <w:szCs w:val="22"/>
              </w:rPr>
            </w:pPr>
          </w:p>
          <w:p w:rsidR="00DD6584" w:rsidRPr="00DD6584" w:rsidRDefault="00DD6584">
            <w:pPr>
              <w:rPr>
                <w:rFonts w:ascii="Times New Roman" w:hAnsi="Times New Roman" w:cs="Times New Roman"/>
                <w:b/>
                <w:i/>
                <w:sz w:val="22"/>
                <w:szCs w:val="22"/>
                <w:u w:val="single"/>
              </w:rPr>
            </w:pPr>
            <w:r w:rsidRPr="00DD6584">
              <w:rPr>
                <w:rFonts w:ascii="Times New Roman" w:hAnsi="Times New Roman" w:cs="Times New Roman"/>
                <w:b/>
                <w:i/>
                <w:sz w:val="22"/>
                <w:szCs w:val="22"/>
                <w:u w:val="single"/>
              </w:rPr>
              <w:t>Responsible Persons</w:t>
            </w:r>
          </w:p>
          <w:p w:rsidR="00D95812" w:rsidRPr="004C48A1" w:rsidRDefault="00D95812" w:rsidP="004C48A1">
            <w:pPr>
              <w:rPr>
                <w:rFonts w:ascii="Times New Roman" w:hAnsi="Times New Roman" w:cs="Times New Roman"/>
              </w:rPr>
            </w:pPr>
            <w:r w:rsidRPr="004C48A1">
              <w:rPr>
                <w:rFonts w:ascii="Times New Roman" w:hAnsi="Times New Roman" w:cs="Times New Roman"/>
              </w:rPr>
              <w:t>Leadership Team</w:t>
            </w:r>
          </w:p>
          <w:p w:rsidR="00D95812" w:rsidRPr="004C48A1" w:rsidRDefault="00D95812" w:rsidP="004C48A1">
            <w:pPr>
              <w:rPr>
                <w:rFonts w:ascii="Times New Roman" w:hAnsi="Times New Roman" w:cs="Times New Roman"/>
              </w:rPr>
            </w:pPr>
            <w:r w:rsidRPr="004C48A1">
              <w:rPr>
                <w:rFonts w:ascii="Times New Roman" w:hAnsi="Times New Roman" w:cs="Times New Roman"/>
              </w:rPr>
              <w:t>Teachers</w:t>
            </w:r>
          </w:p>
          <w:p w:rsidR="00D95812" w:rsidRPr="007A2BB7" w:rsidRDefault="00D95812">
            <w:pPr>
              <w:rPr>
                <w:rFonts w:ascii="Times New Roman" w:hAnsi="Times New Roman" w:cs="Times New Roman"/>
                <w:sz w:val="22"/>
                <w:szCs w:val="22"/>
              </w:rPr>
            </w:pPr>
          </w:p>
        </w:tc>
        <w:tc>
          <w:tcPr>
            <w:tcW w:w="2118" w:type="dxa"/>
          </w:tcPr>
          <w:p w:rsidR="00DF07A2" w:rsidRDefault="001B3FEB">
            <w:pPr>
              <w:rPr>
                <w:rFonts w:ascii="Times New Roman" w:hAnsi="Times New Roman" w:cs="Times New Roman"/>
                <w:sz w:val="22"/>
                <w:szCs w:val="22"/>
              </w:rPr>
            </w:pPr>
            <w:r>
              <w:rPr>
                <w:rFonts w:ascii="Times New Roman" w:hAnsi="Times New Roman" w:cs="Times New Roman"/>
                <w:sz w:val="22"/>
                <w:szCs w:val="22"/>
              </w:rPr>
              <w:t>May 2018</w:t>
            </w:r>
          </w:p>
          <w:p w:rsidR="001B3FEB" w:rsidRPr="007A2BB7" w:rsidRDefault="001B3FEB">
            <w:pPr>
              <w:rPr>
                <w:rFonts w:ascii="Times New Roman" w:hAnsi="Times New Roman" w:cs="Times New Roman"/>
                <w:sz w:val="22"/>
                <w:szCs w:val="22"/>
              </w:rPr>
            </w:pPr>
            <w:r>
              <w:rPr>
                <w:rFonts w:ascii="Times New Roman" w:hAnsi="Times New Roman" w:cs="Times New Roman"/>
                <w:sz w:val="22"/>
                <w:szCs w:val="22"/>
              </w:rPr>
              <w:t>December 2018</w:t>
            </w:r>
          </w:p>
        </w:tc>
        <w:tc>
          <w:tcPr>
            <w:tcW w:w="1328" w:type="dxa"/>
          </w:tcPr>
          <w:p w:rsidR="001B3FEB" w:rsidRDefault="001B3FEB">
            <w:pPr>
              <w:rPr>
                <w:rFonts w:ascii="Times New Roman" w:hAnsi="Times New Roman" w:cs="Times New Roman"/>
                <w:sz w:val="22"/>
                <w:szCs w:val="22"/>
              </w:rPr>
            </w:pPr>
          </w:p>
          <w:p w:rsidR="001B3FEB" w:rsidRDefault="001B3FEB">
            <w:pPr>
              <w:rPr>
                <w:rFonts w:ascii="Times New Roman" w:hAnsi="Times New Roman" w:cs="Times New Roman"/>
                <w:sz w:val="22"/>
                <w:szCs w:val="22"/>
              </w:rPr>
            </w:pPr>
            <w:r>
              <w:rPr>
                <w:rFonts w:ascii="Times New Roman" w:hAnsi="Times New Roman" w:cs="Times New Roman"/>
                <w:sz w:val="22"/>
                <w:szCs w:val="22"/>
              </w:rPr>
              <w:t>Title I</w:t>
            </w:r>
          </w:p>
          <w:p w:rsidR="001B3FEB" w:rsidRDefault="001B3FEB">
            <w:pPr>
              <w:rPr>
                <w:rFonts w:ascii="Times New Roman" w:hAnsi="Times New Roman" w:cs="Times New Roman"/>
                <w:sz w:val="22"/>
                <w:szCs w:val="22"/>
              </w:rPr>
            </w:pPr>
            <w:r>
              <w:rPr>
                <w:rFonts w:ascii="Times New Roman" w:hAnsi="Times New Roman" w:cs="Times New Roman"/>
                <w:sz w:val="22"/>
                <w:szCs w:val="22"/>
              </w:rPr>
              <w:t>Textbook/</w:t>
            </w:r>
          </w:p>
          <w:p w:rsidR="001B3FEB" w:rsidRDefault="001B3FEB">
            <w:pPr>
              <w:rPr>
                <w:rFonts w:ascii="Times New Roman" w:hAnsi="Times New Roman" w:cs="Times New Roman"/>
                <w:sz w:val="22"/>
                <w:szCs w:val="22"/>
              </w:rPr>
            </w:pPr>
            <w:r>
              <w:rPr>
                <w:rFonts w:ascii="Times New Roman" w:hAnsi="Times New Roman" w:cs="Times New Roman"/>
                <w:sz w:val="22"/>
                <w:szCs w:val="22"/>
              </w:rPr>
              <w:t>Instructional</w:t>
            </w:r>
          </w:p>
          <w:p w:rsidR="001B3FEB" w:rsidRDefault="001B3FEB">
            <w:pPr>
              <w:rPr>
                <w:rFonts w:ascii="Times New Roman" w:hAnsi="Times New Roman" w:cs="Times New Roman"/>
                <w:sz w:val="22"/>
                <w:szCs w:val="22"/>
              </w:rPr>
            </w:pPr>
            <w:r>
              <w:rPr>
                <w:rFonts w:ascii="Times New Roman" w:hAnsi="Times New Roman" w:cs="Times New Roman"/>
                <w:sz w:val="22"/>
                <w:szCs w:val="22"/>
              </w:rPr>
              <w:t>PPA</w:t>
            </w:r>
          </w:p>
          <w:p w:rsidR="001B3FEB" w:rsidRDefault="001B3FEB">
            <w:pPr>
              <w:rPr>
                <w:rFonts w:ascii="Times New Roman" w:hAnsi="Times New Roman" w:cs="Times New Roman"/>
                <w:sz w:val="22"/>
                <w:szCs w:val="22"/>
              </w:rPr>
            </w:pPr>
            <w:r>
              <w:rPr>
                <w:rFonts w:ascii="Times New Roman" w:hAnsi="Times New Roman" w:cs="Times New Roman"/>
                <w:sz w:val="22"/>
                <w:szCs w:val="22"/>
              </w:rPr>
              <w:t>District</w:t>
            </w:r>
          </w:p>
          <w:p w:rsidR="001B3FEB" w:rsidRDefault="001B3FEB">
            <w:pPr>
              <w:rPr>
                <w:rFonts w:ascii="Times New Roman" w:hAnsi="Times New Roman" w:cs="Times New Roman"/>
                <w:sz w:val="22"/>
                <w:szCs w:val="22"/>
              </w:rPr>
            </w:pPr>
            <w:r>
              <w:rPr>
                <w:rFonts w:ascii="Times New Roman" w:hAnsi="Times New Roman" w:cs="Times New Roman"/>
                <w:sz w:val="22"/>
                <w:szCs w:val="22"/>
              </w:rPr>
              <w:t xml:space="preserve">  Funds</w:t>
            </w:r>
          </w:p>
          <w:p w:rsidR="001B3FEB" w:rsidRPr="007A2BB7" w:rsidRDefault="001B3FEB" w:rsidP="00356DB4">
            <w:pPr>
              <w:rPr>
                <w:rFonts w:ascii="Times New Roman" w:hAnsi="Times New Roman" w:cs="Times New Roman"/>
                <w:sz w:val="22"/>
                <w:szCs w:val="22"/>
              </w:rPr>
            </w:pPr>
          </w:p>
        </w:tc>
      </w:tr>
    </w:tbl>
    <w:p w:rsidR="00C14366" w:rsidRDefault="00C14366">
      <w:pPr>
        <w:rPr>
          <w:rFonts w:ascii="Times New Roman" w:hAnsi="Times New Roman" w:cs="Times New Roman"/>
        </w:rPr>
      </w:pPr>
    </w:p>
    <w:p w:rsidR="0066556C" w:rsidRDefault="0066556C">
      <w:pPr>
        <w:rPr>
          <w:rFonts w:ascii="Times New Roman" w:hAnsi="Times New Roman" w:cs="Times New Roman"/>
        </w:rPr>
      </w:pP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lastRenderedPageBreak/>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39"/>
        <w:gridCol w:w="3087"/>
        <w:gridCol w:w="6780"/>
        <w:gridCol w:w="2469"/>
        <w:gridCol w:w="2122"/>
        <w:gridCol w:w="1304"/>
      </w:tblGrid>
      <w:tr w:rsidR="00C14366" w:rsidRPr="00002041" w:rsidTr="00B031EA">
        <w:trPr>
          <w:trHeight w:val="1133"/>
          <w:tblHeader/>
        </w:trPr>
        <w:tc>
          <w:tcPr>
            <w:tcW w:w="18701" w:type="dxa"/>
            <w:gridSpan w:val="6"/>
            <w:tcBorders>
              <w:top w:val="single" w:sz="8" w:space="0" w:color="000000" w:themeColor="text1"/>
            </w:tcBorders>
          </w:tcPr>
          <w:p w:rsidR="00D32093" w:rsidRPr="00D32093" w:rsidRDefault="001D42DB" w:rsidP="00D32093">
            <w:pPr>
              <w:rPr>
                <w:rFonts w:ascii="Times New Roman" w:eastAsia="Times New Roman" w:hAnsi="Times New Roman" w:cs="Times New Roman"/>
              </w:rPr>
            </w:pPr>
            <w:r w:rsidRPr="00002041">
              <w:rPr>
                <w:rFonts w:ascii="Times New Roman" w:hAnsi="Times New Roman" w:cs="Times New Roman"/>
              </w:rPr>
              <w:t>Goal 2</w:t>
            </w:r>
            <w:r w:rsidR="00C14366" w:rsidRPr="00D32093">
              <w:rPr>
                <w:rFonts w:ascii="Times New Roman" w:hAnsi="Times New Roman" w:cs="Times New Roman"/>
              </w:rPr>
              <w:t>:</w:t>
            </w:r>
            <w:r w:rsidR="008B1C4F" w:rsidRPr="00D32093">
              <w:rPr>
                <w:rFonts w:ascii="Times New Roman" w:hAnsi="Times New Roman" w:cs="Times New Roman"/>
              </w:rPr>
              <w:t xml:space="preserve">  </w:t>
            </w:r>
            <w:r w:rsidR="009B5E85">
              <w:rPr>
                <w:rFonts w:ascii="Times New Roman" w:hAnsi="Times New Roman" w:cs="Times New Roman"/>
              </w:rPr>
              <w:t xml:space="preserve">By 2020, Vine Grove Elementary School will increase the combined (reading and math) proficiency ratings of the non-duplicated gap students to 76%. </w:t>
            </w:r>
          </w:p>
          <w:p w:rsidR="008B1C4F" w:rsidRDefault="008B1C4F" w:rsidP="008B1C4F">
            <w:pPr>
              <w:autoSpaceDE w:val="0"/>
              <w:autoSpaceDN w:val="0"/>
              <w:adjustRightInd w:val="0"/>
              <w:rPr>
                <w:rFonts w:ascii="Arial" w:hAnsi="Arial" w:cs="Arial"/>
                <w:sz w:val="20"/>
                <w:szCs w:val="20"/>
              </w:rPr>
            </w:pPr>
          </w:p>
          <w:p w:rsidR="00C14366" w:rsidRPr="00002041" w:rsidRDefault="00C14366" w:rsidP="008B1C4F">
            <w:pPr>
              <w:rPr>
                <w:rFonts w:ascii="Times New Roman" w:hAnsi="Times New Roman" w:cs="Times New Roman"/>
              </w:rPr>
            </w:pPr>
          </w:p>
          <w:p w:rsidR="00C14366" w:rsidRPr="00002041" w:rsidRDefault="00C14366" w:rsidP="00DF07A2">
            <w:pPr>
              <w:rPr>
                <w:rFonts w:ascii="Times New Roman" w:hAnsi="Times New Roman" w:cs="Times New Roman"/>
              </w:rPr>
            </w:pPr>
          </w:p>
        </w:tc>
      </w:tr>
      <w:tr w:rsidR="00C14366" w:rsidRPr="00002041" w:rsidTr="00AD21AB">
        <w:tc>
          <w:tcPr>
            <w:tcW w:w="6026"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156B7C"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156B7C"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156B7C"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156B7C"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156B7C"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156B7C"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780"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156B7C"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156B7C"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156B7C"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156B7C"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156B7C"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4"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156B7C"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5"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895"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AD21AB">
        <w:tc>
          <w:tcPr>
            <w:tcW w:w="293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087"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78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46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22"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13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F2005" w:rsidRPr="00002041" w:rsidTr="00AD21AB">
        <w:tc>
          <w:tcPr>
            <w:tcW w:w="2939" w:type="dxa"/>
          </w:tcPr>
          <w:p w:rsidR="00CF2005" w:rsidRDefault="00CF2005" w:rsidP="00DF07A2">
            <w:pPr>
              <w:rPr>
                <w:rFonts w:ascii="Times New Roman" w:hAnsi="Times New Roman" w:cs="Times New Roman"/>
                <w:sz w:val="22"/>
              </w:rPr>
            </w:pPr>
            <w:r w:rsidRPr="007A2BB7">
              <w:rPr>
                <w:rFonts w:ascii="Times New Roman" w:hAnsi="Times New Roman" w:cs="Times New Roman"/>
                <w:sz w:val="22"/>
              </w:rPr>
              <w:t>Objective 1:</w:t>
            </w:r>
          </w:p>
          <w:p w:rsidR="00CF2005" w:rsidRDefault="00CF2005" w:rsidP="00553D3C">
            <w:pPr>
              <w:rPr>
                <w:rFonts w:ascii="Times New Roman" w:hAnsi="Times New Roman" w:cs="Times New Roman"/>
                <w:sz w:val="22"/>
              </w:rPr>
            </w:pPr>
            <w:r>
              <w:rPr>
                <w:rFonts w:ascii="Times New Roman" w:hAnsi="Times New Roman" w:cs="Times New Roman"/>
                <w:sz w:val="22"/>
              </w:rPr>
              <w:t>By 2019</w:t>
            </w:r>
            <w:r w:rsidR="00DA183A">
              <w:rPr>
                <w:rFonts w:ascii="Times New Roman" w:hAnsi="Times New Roman" w:cs="Times New Roman"/>
                <w:sz w:val="22"/>
              </w:rPr>
              <w:t>,</w:t>
            </w:r>
            <w:r>
              <w:rPr>
                <w:rFonts w:ascii="Times New Roman" w:hAnsi="Times New Roman" w:cs="Times New Roman"/>
                <w:sz w:val="22"/>
              </w:rPr>
              <w:t xml:space="preserve"> Vine Grove </w:t>
            </w:r>
            <w:proofErr w:type="spellStart"/>
            <w:r>
              <w:rPr>
                <w:rFonts w:ascii="Times New Roman" w:hAnsi="Times New Roman" w:cs="Times New Roman"/>
                <w:sz w:val="22"/>
              </w:rPr>
              <w:t>Elementary’s</w:t>
            </w:r>
            <w:proofErr w:type="spellEnd"/>
            <w:r>
              <w:rPr>
                <w:rFonts w:ascii="Times New Roman" w:hAnsi="Times New Roman" w:cs="Times New Roman"/>
                <w:sz w:val="22"/>
              </w:rPr>
              <w:t xml:space="preserve"> non-duplicated gap group will increase the reading proficiency ratings from 58.1% to 68.9%.</w:t>
            </w: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EF511D" w:rsidRDefault="00EF511D" w:rsidP="00553D3C">
            <w:pPr>
              <w:rPr>
                <w:rFonts w:ascii="Times New Roman" w:hAnsi="Times New Roman" w:cs="Times New Roman"/>
                <w:sz w:val="22"/>
              </w:rPr>
            </w:pPr>
          </w:p>
          <w:p w:rsidR="00EF511D" w:rsidRDefault="00EF511D"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1377E5" w:rsidRDefault="001377E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r>
              <w:rPr>
                <w:rFonts w:ascii="Times New Roman" w:hAnsi="Times New Roman" w:cs="Times New Roman"/>
                <w:sz w:val="22"/>
              </w:rPr>
              <w:t>Objective 2:</w:t>
            </w:r>
          </w:p>
          <w:p w:rsidR="00CF2005" w:rsidRDefault="00CF2005" w:rsidP="00AA44A0">
            <w:pPr>
              <w:rPr>
                <w:rFonts w:ascii="Times New Roman" w:hAnsi="Times New Roman" w:cs="Times New Roman"/>
                <w:sz w:val="22"/>
              </w:rPr>
            </w:pPr>
            <w:r>
              <w:rPr>
                <w:rFonts w:ascii="Times New Roman" w:hAnsi="Times New Roman" w:cs="Times New Roman"/>
                <w:sz w:val="22"/>
              </w:rPr>
              <w:t>By 2019</w:t>
            </w:r>
            <w:r w:rsidR="00DA183A">
              <w:rPr>
                <w:rFonts w:ascii="Times New Roman" w:hAnsi="Times New Roman" w:cs="Times New Roman"/>
                <w:sz w:val="22"/>
              </w:rPr>
              <w:t>,</w:t>
            </w:r>
            <w:r>
              <w:rPr>
                <w:rFonts w:ascii="Times New Roman" w:hAnsi="Times New Roman" w:cs="Times New Roman"/>
                <w:sz w:val="22"/>
              </w:rPr>
              <w:t xml:space="preserve"> Vine Grove </w:t>
            </w:r>
            <w:proofErr w:type="spellStart"/>
            <w:r>
              <w:rPr>
                <w:rFonts w:ascii="Times New Roman" w:hAnsi="Times New Roman" w:cs="Times New Roman"/>
                <w:sz w:val="22"/>
              </w:rPr>
              <w:t>Elementary’s</w:t>
            </w:r>
            <w:proofErr w:type="spellEnd"/>
            <w:r>
              <w:rPr>
                <w:rFonts w:ascii="Times New Roman" w:hAnsi="Times New Roman" w:cs="Times New Roman"/>
                <w:sz w:val="22"/>
              </w:rPr>
              <w:t xml:space="preserve"> non-duplicated gap group will increase the math proficiency ratings from 56.5% to 71.2%.</w:t>
            </w:r>
          </w:p>
          <w:p w:rsidR="00CF2005" w:rsidRDefault="00CF2005" w:rsidP="00AA44A0">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Pr="007A2BB7" w:rsidRDefault="00CF2005" w:rsidP="00553D3C">
            <w:pPr>
              <w:rPr>
                <w:rFonts w:ascii="Times New Roman" w:hAnsi="Times New Roman" w:cs="Times New Roman"/>
                <w:sz w:val="22"/>
              </w:rPr>
            </w:pPr>
          </w:p>
        </w:tc>
        <w:tc>
          <w:tcPr>
            <w:tcW w:w="3087" w:type="dxa"/>
          </w:tcPr>
          <w:p w:rsidR="00CF2005" w:rsidRPr="00DD6584" w:rsidRDefault="00156B7C" w:rsidP="004C48A1">
            <w:pPr>
              <w:tabs>
                <w:tab w:val="left" w:pos="3270"/>
              </w:tabs>
              <w:jc w:val="both"/>
              <w:rPr>
                <w:rFonts w:ascii="Times New Roman" w:hAnsi="Times New Roman" w:cs="Times New Roman"/>
                <w:sz w:val="20"/>
                <w:szCs w:val="20"/>
              </w:rPr>
            </w:pPr>
            <w:hyperlink r:id="rId36" w:tgtFrame="_blank" w:history="1">
              <w:r w:rsidR="00CF2005" w:rsidRPr="00DD6584">
                <w:rPr>
                  <w:rStyle w:val="Hyperlink"/>
                  <w:rFonts w:ascii="Times New Roman" w:hAnsi="Times New Roman" w:cs="Times New Roman"/>
                  <w:color w:val="auto"/>
                  <w:sz w:val="20"/>
                  <w:szCs w:val="20"/>
                </w:rPr>
                <w:t>KCWP 2: Design and Deliver Instruction</w:t>
              </w:r>
            </w:hyperlink>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tabs>
                <w:tab w:val="left" w:pos="3270"/>
              </w:tabs>
              <w:jc w:val="both"/>
            </w:pPr>
          </w:p>
          <w:p w:rsidR="00CF2005" w:rsidRDefault="00CF2005" w:rsidP="004C48A1">
            <w:pPr>
              <w:tabs>
                <w:tab w:val="left" w:pos="3270"/>
              </w:tabs>
              <w:jc w:val="both"/>
            </w:pPr>
          </w:p>
          <w:p w:rsidR="00CF2005" w:rsidRDefault="00CF2005" w:rsidP="004C48A1">
            <w:pPr>
              <w:tabs>
                <w:tab w:val="left" w:pos="3270"/>
              </w:tabs>
              <w:jc w:val="both"/>
            </w:pPr>
          </w:p>
          <w:p w:rsidR="00CF2005" w:rsidRDefault="00CF2005" w:rsidP="004C48A1">
            <w:pPr>
              <w:tabs>
                <w:tab w:val="left" w:pos="3270"/>
              </w:tabs>
              <w:jc w:val="both"/>
            </w:pPr>
          </w:p>
          <w:p w:rsidR="00CF2005" w:rsidRDefault="00CF2005" w:rsidP="004C48A1">
            <w:pPr>
              <w:tabs>
                <w:tab w:val="left" w:pos="3270"/>
              </w:tabs>
              <w:jc w:val="both"/>
            </w:pPr>
          </w:p>
          <w:p w:rsidR="00CF2005" w:rsidRDefault="00CF2005" w:rsidP="004C48A1">
            <w:pPr>
              <w:tabs>
                <w:tab w:val="left" w:pos="3270"/>
              </w:tabs>
              <w:jc w:val="both"/>
            </w:pPr>
          </w:p>
          <w:p w:rsidR="00CF2005" w:rsidRPr="002E3690" w:rsidRDefault="00156B7C" w:rsidP="004C48A1">
            <w:pPr>
              <w:tabs>
                <w:tab w:val="left" w:pos="3270"/>
              </w:tabs>
              <w:jc w:val="both"/>
              <w:rPr>
                <w:rFonts w:ascii="Times New Roman" w:hAnsi="Times New Roman" w:cs="Times New Roman"/>
                <w:sz w:val="20"/>
                <w:szCs w:val="20"/>
              </w:rPr>
            </w:pPr>
            <w:hyperlink r:id="rId37" w:tgtFrame="_blank" w:history="1">
              <w:r w:rsidR="00CF2005" w:rsidRPr="002E3690">
                <w:rPr>
                  <w:rStyle w:val="Hyperlink"/>
                  <w:rFonts w:ascii="Times New Roman" w:hAnsi="Times New Roman" w:cs="Times New Roman"/>
                  <w:color w:val="auto"/>
                  <w:sz w:val="20"/>
                  <w:szCs w:val="20"/>
                </w:rPr>
                <w:t>KCWP 4: Review, Analyze and Apply Data</w:t>
              </w:r>
            </w:hyperlink>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EF511D" w:rsidRDefault="00EF511D" w:rsidP="004C48A1">
            <w:pPr>
              <w:rPr>
                <w:rFonts w:ascii="Times New Roman" w:hAnsi="Times New Roman" w:cs="Times New Roman"/>
                <w:sz w:val="22"/>
                <w:szCs w:val="22"/>
              </w:rPr>
            </w:pPr>
          </w:p>
          <w:p w:rsidR="00EF511D" w:rsidRDefault="00EF511D" w:rsidP="004C48A1">
            <w:pPr>
              <w:rPr>
                <w:rFonts w:ascii="Times New Roman" w:hAnsi="Times New Roman" w:cs="Times New Roman"/>
                <w:sz w:val="22"/>
                <w:szCs w:val="22"/>
              </w:rPr>
            </w:pPr>
          </w:p>
          <w:p w:rsidR="00EF511D" w:rsidRDefault="00EF511D"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1377E5" w:rsidRDefault="001377E5" w:rsidP="004C48A1">
            <w:pPr>
              <w:rPr>
                <w:rFonts w:ascii="Times New Roman" w:hAnsi="Times New Roman" w:cs="Times New Roman"/>
                <w:sz w:val="22"/>
                <w:szCs w:val="22"/>
              </w:rPr>
            </w:pPr>
          </w:p>
          <w:p w:rsidR="00CF2005" w:rsidRPr="00DD6584" w:rsidRDefault="00156B7C" w:rsidP="00CF2005">
            <w:pPr>
              <w:tabs>
                <w:tab w:val="left" w:pos="3270"/>
              </w:tabs>
              <w:jc w:val="both"/>
              <w:rPr>
                <w:rFonts w:ascii="Times New Roman" w:hAnsi="Times New Roman" w:cs="Times New Roman"/>
                <w:sz w:val="20"/>
                <w:szCs w:val="20"/>
              </w:rPr>
            </w:pPr>
            <w:hyperlink r:id="rId38" w:tgtFrame="_blank" w:history="1">
              <w:r w:rsidR="00CF2005" w:rsidRPr="00DD6584">
                <w:rPr>
                  <w:rStyle w:val="Hyperlink"/>
                  <w:rFonts w:ascii="Times New Roman" w:hAnsi="Times New Roman" w:cs="Times New Roman"/>
                  <w:color w:val="auto"/>
                  <w:sz w:val="20"/>
                  <w:szCs w:val="20"/>
                </w:rPr>
                <w:t>KCWP 2: Design and Deliver Instruction</w:t>
              </w:r>
            </w:hyperlink>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EF511D" w:rsidRDefault="00EF511D" w:rsidP="004C48A1">
            <w:pPr>
              <w:rPr>
                <w:rFonts w:ascii="Times New Roman" w:hAnsi="Times New Roman" w:cs="Times New Roman"/>
                <w:sz w:val="22"/>
                <w:szCs w:val="22"/>
              </w:rPr>
            </w:pPr>
          </w:p>
          <w:p w:rsidR="00CF2005" w:rsidRPr="00E66AD8" w:rsidRDefault="00156B7C" w:rsidP="00EF511D">
            <w:pPr>
              <w:tabs>
                <w:tab w:val="left" w:pos="3270"/>
              </w:tabs>
              <w:jc w:val="both"/>
              <w:rPr>
                <w:rFonts w:ascii="Times New Roman" w:hAnsi="Times New Roman" w:cs="Times New Roman"/>
                <w:sz w:val="22"/>
                <w:szCs w:val="22"/>
              </w:rPr>
            </w:pPr>
            <w:hyperlink r:id="rId39" w:tgtFrame="_blank" w:history="1">
              <w:r w:rsidR="00CF2005" w:rsidRPr="002E3690">
                <w:rPr>
                  <w:rStyle w:val="Hyperlink"/>
                  <w:rFonts w:ascii="Times New Roman" w:hAnsi="Times New Roman" w:cs="Times New Roman"/>
                  <w:color w:val="auto"/>
                  <w:sz w:val="20"/>
                  <w:szCs w:val="20"/>
                </w:rPr>
                <w:t>KCWP 4: Review, Analyze and Apply Data</w:t>
              </w:r>
            </w:hyperlink>
          </w:p>
        </w:tc>
        <w:tc>
          <w:tcPr>
            <w:tcW w:w="6780" w:type="dxa"/>
          </w:tcPr>
          <w:p w:rsidR="00CF2005" w:rsidRPr="002E3690" w:rsidRDefault="00CF2005" w:rsidP="002E3690">
            <w:pPr>
              <w:autoSpaceDE w:val="0"/>
              <w:autoSpaceDN w:val="0"/>
              <w:adjustRightInd w:val="0"/>
              <w:rPr>
                <w:rFonts w:ascii="Times New Roman" w:hAnsi="Times New Roman" w:cs="Times New Roman"/>
              </w:rPr>
            </w:pPr>
            <w:r w:rsidRPr="002E3690">
              <w:rPr>
                <w:rFonts w:ascii="Times New Roman" w:hAnsi="Times New Roman" w:cs="Times New Roman"/>
              </w:rPr>
              <w:lastRenderedPageBreak/>
              <w:t xml:space="preserve">Ensure ongoing professional development in the area of best </w:t>
            </w:r>
            <w:r>
              <w:rPr>
                <w:rFonts w:ascii="Times New Roman" w:hAnsi="Times New Roman" w:cs="Times New Roman"/>
              </w:rPr>
              <w:t>p</w:t>
            </w:r>
            <w:r w:rsidRPr="002E3690">
              <w:rPr>
                <w:rFonts w:ascii="Times New Roman" w:hAnsi="Times New Roman" w:cs="Times New Roman"/>
              </w:rPr>
              <w:t>ractice/</w:t>
            </w:r>
            <w:r>
              <w:rPr>
                <w:rFonts w:ascii="Times New Roman" w:hAnsi="Times New Roman" w:cs="Times New Roman"/>
              </w:rPr>
              <w:t xml:space="preserve"> </w:t>
            </w:r>
            <w:r w:rsidRPr="002E3690">
              <w:rPr>
                <w:rFonts w:ascii="Times New Roman" w:hAnsi="Times New Roman" w:cs="Times New Roman"/>
              </w:rPr>
              <w:t>high yield instructional strategies to aid in curricular</w:t>
            </w:r>
          </w:p>
          <w:p w:rsidR="00CF2005" w:rsidRDefault="00CF2005" w:rsidP="002E3690">
            <w:pPr>
              <w:autoSpaceDE w:val="0"/>
              <w:autoSpaceDN w:val="0"/>
              <w:adjustRightInd w:val="0"/>
              <w:rPr>
                <w:rFonts w:ascii="Times New Roman" w:hAnsi="Times New Roman" w:cs="Times New Roman"/>
              </w:rPr>
            </w:pPr>
            <w:proofErr w:type="gramStart"/>
            <w:r w:rsidRPr="002E3690">
              <w:rPr>
                <w:rFonts w:ascii="Times New Roman" w:hAnsi="Times New Roman" w:cs="Times New Roman"/>
              </w:rPr>
              <w:t>adjustments</w:t>
            </w:r>
            <w:proofErr w:type="gramEnd"/>
            <w:r w:rsidRPr="002E3690">
              <w:rPr>
                <w:rFonts w:ascii="Times New Roman" w:hAnsi="Times New Roman" w:cs="Times New Roman"/>
              </w:rPr>
              <w:t xml:space="preserve"> when students fail to meet mastery.</w:t>
            </w:r>
          </w:p>
          <w:p w:rsidR="00CF2005" w:rsidRPr="00356DB4" w:rsidRDefault="00156B7C" w:rsidP="00356DB4">
            <w:pPr>
              <w:pStyle w:val="Heading3"/>
              <w:numPr>
                <w:ilvl w:val="0"/>
                <w:numId w:val="13"/>
              </w:numPr>
              <w:shd w:val="clear" w:color="auto" w:fill="FFFFFF"/>
              <w:spacing w:before="0"/>
              <w:rPr>
                <w:rFonts w:ascii="Times New Roman" w:hAnsi="Times New Roman" w:cs="Times New Roman"/>
                <w:b w:val="0"/>
                <w:bCs w:val="0"/>
                <w:i/>
                <w:color w:val="auto"/>
              </w:rPr>
            </w:pPr>
            <w:hyperlink r:id="rId40" w:history="1">
              <w:r w:rsidR="00CF2005" w:rsidRPr="00356DB4">
                <w:rPr>
                  <w:rStyle w:val="Hyperlink"/>
                  <w:rFonts w:ascii="Times New Roman" w:hAnsi="Times New Roman" w:cs="Times New Roman"/>
                  <w:b w:val="0"/>
                  <w:bCs w:val="0"/>
                  <w:i/>
                  <w:color w:val="auto"/>
                  <w:u w:val="none"/>
                </w:rPr>
                <w:t>Green River Regional Educational Cooperative</w:t>
              </w:r>
            </w:hyperlink>
          </w:p>
          <w:p w:rsidR="00CF2005" w:rsidRDefault="00CF2005" w:rsidP="002E3690">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Professional Learning Communities</w:t>
            </w:r>
          </w:p>
          <w:p w:rsidR="00CF2005" w:rsidRDefault="00CF2005" w:rsidP="002E3690">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Curriculum Planning</w:t>
            </w:r>
          </w:p>
          <w:p w:rsidR="00CF2005" w:rsidRPr="001377E5" w:rsidRDefault="00CF2005" w:rsidP="002E3690">
            <w:pPr>
              <w:pStyle w:val="ListParagraph"/>
              <w:numPr>
                <w:ilvl w:val="0"/>
                <w:numId w:val="12"/>
              </w:numPr>
              <w:autoSpaceDE w:val="0"/>
              <w:autoSpaceDN w:val="0"/>
              <w:adjustRightInd w:val="0"/>
              <w:rPr>
                <w:rFonts w:ascii="Times New Roman" w:hAnsi="Times New Roman" w:cs="Times New Roman"/>
                <w:i/>
              </w:rPr>
            </w:pPr>
            <w:r w:rsidRPr="00356DB4">
              <w:rPr>
                <w:rFonts w:ascii="Times New Roman" w:hAnsi="Times New Roman" w:cs="Times New Roman"/>
                <w:i/>
              </w:rPr>
              <w:t>Kagan</w:t>
            </w:r>
            <w:r>
              <w:rPr>
                <w:rFonts w:ascii="Times New Roman" w:hAnsi="Times New Roman" w:cs="Times New Roman"/>
                <w:i/>
              </w:rPr>
              <w:t xml:space="preserve"> </w:t>
            </w:r>
            <w:r>
              <w:rPr>
                <w:rFonts w:ascii="Times New Roman" w:hAnsi="Times New Roman" w:cs="Times New Roman"/>
              </w:rPr>
              <w:t>(Engagement)</w:t>
            </w:r>
          </w:p>
          <w:p w:rsidR="001377E5" w:rsidRPr="00356DB4" w:rsidRDefault="001377E5" w:rsidP="002E3690">
            <w:pPr>
              <w:pStyle w:val="ListParagraph"/>
              <w:numPr>
                <w:ilvl w:val="0"/>
                <w:numId w:val="12"/>
              </w:numPr>
              <w:autoSpaceDE w:val="0"/>
              <w:autoSpaceDN w:val="0"/>
              <w:adjustRightInd w:val="0"/>
              <w:rPr>
                <w:rFonts w:ascii="Times New Roman" w:hAnsi="Times New Roman" w:cs="Times New Roman"/>
                <w:i/>
              </w:rPr>
            </w:pPr>
            <w:r>
              <w:rPr>
                <w:rFonts w:ascii="Times New Roman" w:hAnsi="Times New Roman" w:cs="Times New Roman"/>
              </w:rPr>
              <w:t>Character Education</w:t>
            </w:r>
          </w:p>
          <w:p w:rsidR="00CF2005" w:rsidRPr="002E3690" w:rsidRDefault="00CF2005" w:rsidP="00356DB4">
            <w:pPr>
              <w:pStyle w:val="ListParagraph"/>
              <w:autoSpaceDE w:val="0"/>
              <w:autoSpaceDN w:val="0"/>
              <w:adjustRightInd w:val="0"/>
              <w:rPr>
                <w:rFonts w:ascii="Times New Roman" w:hAnsi="Times New Roman" w:cs="Times New Roman"/>
              </w:rPr>
            </w:pPr>
          </w:p>
          <w:p w:rsidR="00CF2005" w:rsidRPr="002E3690" w:rsidRDefault="00CF2005" w:rsidP="00E87B1A">
            <w:pPr>
              <w:autoSpaceDE w:val="0"/>
              <w:autoSpaceDN w:val="0"/>
              <w:adjustRightInd w:val="0"/>
              <w:rPr>
                <w:rFonts w:ascii="Times New Roman" w:hAnsi="Times New Roman" w:cs="Times New Roman"/>
              </w:rPr>
            </w:pPr>
          </w:p>
          <w:p w:rsidR="00CF2005" w:rsidRDefault="00CF2005" w:rsidP="00E87B1A">
            <w:pPr>
              <w:autoSpaceDE w:val="0"/>
              <w:autoSpaceDN w:val="0"/>
              <w:adjustRightInd w:val="0"/>
              <w:rPr>
                <w:rFonts w:ascii="Times New Roman" w:hAnsi="Times New Roman" w:cs="Times New Roman"/>
                <w:sz w:val="22"/>
                <w:szCs w:val="22"/>
              </w:rPr>
            </w:pPr>
          </w:p>
          <w:p w:rsidR="00CF2005" w:rsidRDefault="00CF2005" w:rsidP="00E87B1A">
            <w:pPr>
              <w:autoSpaceDE w:val="0"/>
              <w:autoSpaceDN w:val="0"/>
              <w:adjustRightInd w:val="0"/>
              <w:rPr>
                <w:rFonts w:ascii="Times New Roman" w:hAnsi="Times New Roman" w:cs="Times New Roman"/>
                <w:sz w:val="22"/>
                <w:szCs w:val="22"/>
              </w:rPr>
            </w:pPr>
          </w:p>
          <w:p w:rsidR="00CF2005" w:rsidRDefault="00CF2005" w:rsidP="00E87B1A">
            <w:pPr>
              <w:autoSpaceDE w:val="0"/>
              <w:autoSpaceDN w:val="0"/>
              <w:adjustRightInd w:val="0"/>
              <w:rPr>
                <w:rFonts w:ascii="Times New Roman" w:hAnsi="Times New Roman" w:cs="Times New Roman"/>
                <w:sz w:val="22"/>
                <w:szCs w:val="22"/>
              </w:rPr>
            </w:pPr>
            <w:r w:rsidRPr="00E87B1A">
              <w:rPr>
                <w:rFonts w:ascii="Times New Roman" w:hAnsi="Times New Roman" w:cs="Times New Roman"/>
                <w:sz w:val="22"/>
                <w:szCs w:val="22"/>
              </w:rPr>
              <w:lastRenderedPageBreak/>
              <w:t>Ensure that formative assessment practices allow students to understand where they are going, where they currently are,</w:t>
            </w:r>
            <w:r>
              <w:rPr>
                <w:rFonts w:ascii="Times New Roman" w:hAnsi="Times New Roman" w:cs="Times New Roman"/>
                <w:sz w:val="22"/>
                <w:szCs w:val="22"/>
              </w:rPr>
              <w:t xml:space="preserve"> </w:t>
            </w:r>
            <w:r w:rsidRPr="00E87B1A">
              <w:rPr>
                <w:rFonts w:ascii="Times New Roman" w:hAnsi="Times New Roman" w:cs="Times New Roman"/>
                <w:sz w:val="22"/>
                <w:szCs w:val="22"/>
              </w:rPr>
              <w:t>and how they can close the gap.</w:t>
            </w:r>
          </w:p>
          <w:p w:rsidR="00CF2005" w:rsidRPr="00CF2005" w:rsidRDefault="00CF2005" w:rsidP="00E87B1A">
            <w:pPr>
              <w:pStyle w:val="ListParagraph"/>
              <w:numPr>
                <w:ilvl w:val="0"/>
                <w:numId w:val="7"/>
              </w:numPr>
              <w:autoSpaceDE w:val="0"/>
              <w:autoSpaceDN w:val="0"/>
              <w:adjustRightInd w:val="0"/>
              <w:rPr>
                <w:rFonts w:ascii="Times New Roman" w:hAnsi="Times New Roman" w:cs="Times New Roman"/>
                <w:i/>
              </w:rPr>
            </w:pPr>
            <w:r w:rsidRPr="00CF2005">
              <w:rPr>
                <w:rFonts w:ascii="Times New Roman" w:hAnsi="Times New Roman" w:cs="Times New Roman"/>
                <w:i/>
              </w:rPr>
              <w:t>Measures of Academic Progress</w:t>
            </w:r>
            <w:r>
              <w:rPr>
                <w:rFonts w:ascii="Times New Roman" w:hAnsi="Times New Roman" w:cs="Times New Roman"/>
                <w:i/>
              </w:rPr>
              <w:t xml:space="preserve"> </w:t>
            </w:r>
            <w:r>
              <w:rPr>
                <w:rFonts w:ascii="Times New Roman" w:hAnsi="Times New Roman" w:cs="Times New Roman"/>
              </w:rPr>
              <w:t>(Assessment for 1-5)</w:t>
            </w:r>
          </w:p>
          <w:p w:rsidR="00CF2005" w:rsidRDefault="00CF2005" w:rsidP="00E87B1A">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Literacy First (Literacy Process for 1-2)</w:t>
            </w:r>
          </w:p>
          <w:p w:rsidR="00CF2005" w:rsidRPr="00E87B1A" w:rsidRDefault="00CF2005" w:rsidP="00E87B1A">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 xml:space="preserve">Curriculum Associates: </w:t>
            </w:r>
            <w:proofErr w:type="spellStart"/>
            <w:r>
              <w:rPr>
                <w:rFonts w:ascii="Times New Roman" w:hAnsi="Times New Roman" w:cs="Times New Roman"/>
                <w:i/>
              </w:rPr>
              <w:t>i</w:t>
            </w:r>
            <w:proofErr w:type="spellEnd"/>
            <w:r>
              <w:rPr>
                <w:rFonts w:ascii="Times New Roman" w:hAnsi="Times New Roman" w:cs="Times New Roman"/>
                <w:i/>
              </w:rPr>
              <w:t xml:space="preserve">-Ready </w:t>
            </w:r>
            <w:r>
              <w:rPr>
                <w:rFonts w:ascii="Times New Roman" w:hAnsi="Times New Roman" w:cs="Times New Roman"/>
              </w:rPr>
              <w:t>(Reading Diagnostic)</w:t>
            </w:r>
          </w:p>
          <w:p w:rsidR="00CF2005" w:rsidRDefault="00CF2005" w:rsidP="00E87B1A">
            <w:pPr>
              <w:pStyle w:val="ListParagraph"/>
              <w:numPr>
                <w:ilvl w:val="0"/>
                <w:numId w:val="7"/>
              </w:numPr>
              <w:autoSpaceDE w:val="0"/>
              <w:autoSpaceDN w:val="0"/>
              <w:adjustRightInd w:val="0"/>
              <w:rPr>
                <w:rFonts w:ascii="Times New Roman" w:hAnsi="Times New Roman" w:cs="Times New Roman"/>
              </w:rPr>
            </w:pPr>
            <w:proofErr w:type="spellStart"/>
            <w:r>
              <w:rPr>
                <w:rFonts w:ascii="Times New Roman" w:hAnsi="Times New Roman" w:cs="Times New Roman"/>
                <w:i/>
              </w:rPr>
              <w:t>Triand</w:t>
            </w:r>
            <w:proofErr w:type="spellEnd"/>
            <w:r>
              <w:rPr>
                <w:rFonts w:ascii="Times New Roman" w:hAnsi="Times New Roman" w:cs="Times New Roman"/>
                <w:i/>
              </w:rPr>
              <w:t xml:space="preserve"> </w:t>
            </w:r>
            <w:r>
              <w:rPr>
                <w:rFonts w:ascii="Times New Roman" w:hAnsi="Times New Roman" w:cs="Times New Roman"/>
              </w:rPr>
              <w:t>(Online resource tool for Common Assessments)</w:t>
            </w:r>
          </w:p>
          <w:p w:rsidR="00CF2005" w:rsidRDefault="00CF2005" w:rsidP="00E87B1A">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Benchmark Assessments (LEAD 21)</w:t>
            </w:r>
          </w:p>
          <w:p w:rsidR="00CF2005" w:rsidRDefault="00CF2005" w:rsidP="00E87B1A">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Thoughtful Education (Best practice tools and strategies)</w:t>
            </w:r>
          </w:p>
          <w:p w:rsidR="00CF2005" w:rsidRDefault="00CF2005" w:rsidP="0066556C">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Enrichment-Differentiated Instruction in Flexible Groups (1-3)</w:t>
            </w:r>
          </w:p>
          <w:p w:rsidR="00CF2005" w:rsidRDefault="00CF2005" w:rsidP="0066556C">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 xml:space="preserve">ESS </w:t>
            </w:r>
            <w:r w:rsidR="00EF511D">
              <w:rPr>
                <w:rFonts w:ascii="Times New Roman" w:hAnsi="Times New Roman" w:cs="Times New Roman"/>
              </w:rPr>
              <w:t xml:space="preserve">Daytime Waiver (Reading </w:t>
            </w:r>
            <w:r>
              <w:rPr>
                <w:rFonts w:ascii="Times New Roman" w:hAnsi="Times New Roman" w:cs="Times New Roman"/>
              </w:rPr>
              <w:t>)</w:t>
            </w:r>
          </w:p>
          <w:p w:rsidR="00CF2005" w:rsidRDefault="00CF2005" w:rsidP="0066556C">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KSI Specialist</w:t>
            </w:r>
            <w:r w:rsidR="00EF511D">
              <w:rPr>
                <w:rFonts w:ascii="Times New Roman" w:hAnsi="Times New Roman" w:cs="Times New Roman"/>
              </w:rPr>
              <w:t xml:space="preserve"> (Targeting students 1-5 in Tier 2 and 3)</w:t>
            </w:r>
          </w:p>
          <w:p w:rsidR="00EF511D" w:rsidRDefault="00EF511D" w:rsidP="0066556C">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Data Binders for Goal Setting</w:t>
            </w:r>
          </w:p>
          <w:p w:rsidR="00EF511D" w:rsidRDefault="00EF511D" w:rsidP="0066556C">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Title I Extension After-school Reading and Homework Program (3-5)</w:t>
            </w:r>
          </w:p>
          <w:p w:rsidR="00CF2005" w:rsidRPr="002E3690" w:rsidRDefault="00CF2005" w:rsidP="00CF2005">
            <w:pPr>
              <w:autoSpaceDE w:val="0"/>
              <w:autoSpaceDN w:val="0"/>
              <w:adjustRightInd w:val="0"/>
              <w:rPr>
                <w:rFonts w:ascii="Times New Roman" w:hAnsi="Times New Roman" w:cs="Times New Roman"/>
              </w:rPr>
            </w:pPr>
            <w:r w:rsidRPr="002E3690">
              <w:rPr>
                <w:rFonts w:ascii="Times New Roman" w:hAnsi="Times New Roman" w:cs="Times New Roman"/>
              </w:rPr>
              <w:t xml:space="preserve">Ensure ongoing professional development in the area of best </w:t>
            </w:r>
            <w:r>
              <w:rPr>
                <w:rFonts w:ascii="Times New Roman" w:hAnsi="Times New Roman" w:cs="Times New Roman"/>
              </w:rPr>
              <w:t>p</w:t>
            </w:r>
            <w:r w:rsidRPr="002E3690">
              <w:rPr>
                <w:rFonts w:ascii="Times New Roman" w:hAnsi="Times New Roman" w:cs="Times New Roman"/>
              </w:rPr>
              <w:t>ractice/</w:t>
            </w:r>
            <w:r>
              <w:rPr>
                <w:rFonts w:ascii="Times New Roman" w:hAnsi="Times New Roman" w:cs="Times New Roman"/>
              </w:rPr>
              <w:t xml:space="preserve"> </w:t>
            </w:r>
            <w:r w:rsidRPr="002E3690">
              <w:rPr>
                <w:rFonts w:ascii="Times New Roman" w:hAnsi="Times New Roman" w:cs="Times New Roman"/>
              </w:rPr>
              <w:t>high yield instructional strategies to aid in curricular</w:t>
            </w:r>
          </w:p>
          <w:p w:rsidR="00CF2005" w:rsidRDefault="00CF2005" w:rsidP="00CF2005">
            <w:pPr>
              <w:autoSpaceDE w:val="0"/>
              <w:autoSpaceDN w:val="0"/>
              <w:adjustRightInd w:val="0"/>
              <w:rPr>
                <w:rFonts w:ascii="Times New Roman" w:hAnsi="Times New Roman" w:cs="Times New Roman"/>
              </w:rPr>
            </w:pPr>
            <w:proofErr w:type="gramStart"/>
            <w:r w:rsidRPr="002E3690">
              <w:rPr>
                <w:rFonts w:ascii="Times New Roman" w:hAnsi="Times New Roman" w:cs="Times New Roman"/>
              </w:rPr>
              <w:t>adjustments</w:t>
            </w:r>
            <w:proofErr w:type="gramEnd"/>
            <w:r w:rsidRPr="002E3690">
              <w:rPr>
                <w:rFonts w:ascii="Times New Roman" w:hAnsi="Times New Roman" w:cs="Times New Roman"/>
              </w:rPr>
              <w:t xml:space="preserve"> when students fail to meet mastery.</w:t>
            </w:r>
          </w:p>
          <w:p w:rsidR="00CF2005" w:rsidRPr="00356DB4" w:rsidRDefault="00156B7C" w:rsidP="00CF2005">
            <w:pPr>
              <w:pStyle w:val="Heading3"/>
              <w:numPr>
                <w:ilvl w:val="0"/>
                <w:numId w:val="13"/>
              </w:numPr>
              <w:shd w:val="clear" w:color="auto" w:fill="FFFFFF"/>
              <w:spacing w:before="0"/>
              <w:rPr>
                <w:rFonts w:ascii="Times New Roman" w:hAnsi="Times New Roman" w:cs="Times New Roman"/>
                <w:b w:val="0"/>
                <w:bCs w:val="0"/>
                <w:i/>
                <w:color w:val="auto"/>
              </w:rPr>
            </w:pPr>
            <w:hyperlink r:id="rId41" w:history="1">
              <w:r w:rsidR="00CF2005" w:rsidRPr="00356DB4">
                <w:rPr>
                  <w:rStyle w:val="Hyperlink"/>
                  <w:rFonts w:ascii="Times New Roman" w:hAnsi="Times New Roman" w:cs="Times New Roman"/>
                  <w:b w:val="0"/>
                  <w:bCs w:val="0"/>
                  <w:i/>
                  <w:color w:val="auto"/>
                  <w:u w:val="none"/>
                </w:rPr>
                <w:t>Green River Regional Educational Cooperative</w:t>
              </w:r>
            </w:hyperlink>
          </w:p>
          <w:p w:rsidR="00CF2005" w:rsidRDefault="00CF2005" w:rsidP="00CF2005">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PLC Training</w:t>
            </w:r>
          </w:p>
          <w:p w:rsidR="00CF2005" w:rsidRDefault="00CF2005" w:rsidP="00CF2005">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Curriculum Planning</w:t>
            </w:r>
          </w:p>
          <w:p w:rsidR="00CF2005" w:rsidRPr="001377E5" w:rsidRDefault="00CF2005" w:rsidP="00CF2005">
            <w:pPr>
              <w:pStyle w:val="ListParagraph"/>
              <w:numPr>
                <w:ilvl w:val="0"/>
                <w:numId w:val="12"/>
              </w:numPr>
              <w:autoSpaceDE w:val="0"/>
              <w:autoSpaceDN w:val="0"/>
              <w:adjustRightInd w:val="0"/>
              <w:rPr>
                <w:rFonts w:ascii="Times New Roman" w:hAnsi="Times New Roman" w:cs="Times New Roman"/>
                <w:i/>
              </w:rPr>
            </w:pPr>
            <w:r w:rsidRPr="00356DB4">
              <w:rPr>
                <w:rFonts w:ascii="Times New Roman" w:hAnsi="Times New Roman" w:cs="Times New Roman"/>
                <w:i/>
              </w:rPr>
              <w:t>Kagan</w:t>
            </w:r>
            <w:r>
              <w:rPr>
                <w:rFonts w:ascii="Times New Roman" w:hAnsi="Times New Roman" w:cs="Times New Roman"/>
                <w:i/>
              </w:rPr>
              <w:t xml:space="preserve"> </w:t>
            </w:r>
            <w:r>
              <w:rPr>
                <w:rFonts w:ascii="Times New Roman" w:hAnsi="Times New Roman" w:cs="Times New Roman"/>
              </w:rPr>
              <w:t>(Engagement)</w:t>
            </w:r>
          </w:p>
          <w:p w:rsidR="00EF511D" w:rsidRPr="001377E5" w:rsidRDefault="001377E5" w:rsidP="00CF2005">
            <w:pPr>
              <w:pStyle w:val="ListParagraph"/>
              <w:numPr>
                <w:ilvl w:val="0"/>
                <w:numId w:val="12"/>
              </w:numPr>
              <w:autoSpaceDE w:val="0"/>
              <w:autoSpaceDN w:val="0"/>
              <w:adjustRightInd w:val="0"/>
              <w:rPr>
                <w:rFonts w:ascii="Times New Roman" w:hAnsi="Times New Roman" w:cs="Times New Roman"/>
              </w:rPr>
            </w:pPr>
            <w:r w:rsidRPr="001377E5">
              <w:rPr>
                <w:rFonts w:ascii="Times New Roman" w:hAnsi="Times New Roman" w:cs="Times New Roman"/>
                <w:i/>
              </w:rPr>
              <w:t>Character Education</w:t>
            </w:r>
          </w:p>
          <w:p w:rsidR="00CF2005" w:rsidRDefault="00CF2005" w:rsidP="00CF2005">
            <w:pPr>
              <w:autoSpaceDE w:val="0"/>
              <w:autoSpaceDN w:val="0"/>
              <w:adjustRightInd w:val="0"/>
              <w:rPr>
                <w:rFonts w:ascii="Times New Roman" w:hAnsi="Times New Roman" w:cs="Times New Roman"/>
                <w:sz w:val="22"/>
                <w:szCs w:val="22"/>
              </w:rPr>
            </w:pPr>
            <w:r w:rsidRPr="00E87B1A">
              <w:rPr>
                <w:rFonts w:ascii="Times New Roman" w:hAnsi="Times New Roman" w:cs="Times New Roman"/>
                <w:sz w:val="22"/>
                <w:szCs w:val="22"/>
              </w:rPr>
              <w:t>Ensure that formative assessment practices allow students to understand where they are going, where they currently are,</w:t>
            </w:r>
            <w:r>
              <w:rPr>
                <w:rFonts w:ascii="Times New Roman" w:hAnsi="Times New Roman" w:cs="Times New Roman"/>
                <w:sz w:val="22"/>
                <w:szCs w:val="22"/>
              </w:rPr>
              <w:t xml:space="preserve"> </w:t>
            </w:r>
            <w:r w:rsidRPr="00E87B1A">
              <w:rPr>
                <w:rFonts w:ascii="Times New Roman" w:hAnsi="Times New Roman" w:cs="Times New Roman"/>
                <w:sz w:val="22"/>
                <w:szCs w:val="22"/>
              </w:rPr>
              <w:t>and how they can close the gap.</w:t>
            </w:r>
          </w:p>
          <w:p w:rsidR="00CF2005" w:rsidRPr="00EF511D" w:rsidRDefault="00CF2005" w:rsidP="00CF2005">
            <w:pPr>
              <w:pStyle w:val="ListParagraph"/>
              <w:numPr>
                <w:ilvl w:val="0"/>
                <w:numId w:val="7"/>
              </w:numPr>
              <w:autoSpaceDE w:val="0"/>
              <w:autoSpaceDN w:val="0"/>
              <w:adjustRightInd w:val="0"/>
              <w:rPr>
                <w:rFonts w:ascii="Times New Roman" w:hAnsi="Times New Roman" w:cs="Times New Roman"/>
                <w:i/>
              </w:rPr>
            </w:pPr>
            <w:r w:rsidRPr="00EF511D">
              <w:rPr>
                <w:rFonts w:ascii="Times New Roman" w:hAnsi="Times New Roman" w:cs="Times New Roman"/>
                <w:i/>
              </w:rPr>
              <w:t>Measures of Academic Progress</w:t>
            </w:r>
            <w:r w:rsidR="00EF511D">
              <w:rPr>
                <w:rFonts w:ascii="Times New Roman" w:hAnsi="Times New Roman" w:cs="Times New Roman"/>
                <w:i/>
              </w:rPr>
              <w:t xml:space="preserve"> </w:t>
            </w:r>
            <w:r w:rsidR="00EF511D">
              <w:rPr>
                <w:rFonts w:ascii="Times New Roman" w:hAnsi="Times New Roman" w:cs="Times New Roman"/>
              </w:rPr>
              <w:t>(Assessment for 1-5)</w:t>
            </w:r>
          </w:p>
          <w:p w:rsidR="00CF2005" w:rsidRDefault="00CF2005" w:rsidP="00CF2005">
            <w:pPr>
              <w:pStyle w:val="ListParagraph"/>
              <w:numPr>
                <w:ilvl w:val="0"/>
                <w:numId w:val="7"/>
              </w:numPr>
              <w:autoSpaceDE w:val="0"/>
              <w:autoSpaceDN w:val="0"/>
              <w:adjustRightInd w:val="0"/>
              <w:rPr>
                <w:rFonts w:ascii="Times New Roman" w:hAnsi="Times New Roman" w:cs="Times New Roman"/>
              </w:rPr>
            </w:pPr>
            <w:proofErr w:type="spellStart"/>
            <w:r>
              <w:rPr>
                <w:rFonts w:ascii="Times New Roman" w:hAnsi="Times New Roman" w:cs="Times New Roman"/>
                <w:i/>
              </w:rPr>
              <w:t>Triand</w:t>
            </w:r>
            <w:proofErr w:type="spellEnd"/>
            <w:r>
              <w:rPr>
                <w:rFonts w:ascii="Times New Roman" w:hAnsi="Times New Roman" w:cs="Times New Roman"/>
                <w:i/>
              </w:rPr>
              <w:t xml:space="preserve"> </w:t>
            </w:r>
            <w:r>
              <w:rPr>
                <w:rFonts w:ascii="Times New Roman" w:hAnsi="Times New Roman" w:cs="Times New Roman"/>
              </w:rPr>
              <w:t>(Common Assessments)</w:t>
            </w:r>
          </w:p>
          <w:p w:rsidR="00CF2005" w:rsidRDefault="00CF2005" w:rsidP="00CF2005">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Thoughtful Education</w:t>
            </w:r>
            <w:r w:rsidR="00EF511D">
              <w:rPr>
                <w:rFonts w:ascii="Times New Roman" w:hAnsi="Times New Roman" w:cs="Times New Roman"/>
              </w:rPr>
              <w:t xml:space="preserve"> (Best practice tools and strategies)</w:t>
            </w:r>
          </w:p>
          <w:p w:rsidR="00CF2005" w:rsidRDefault="00CF2005" w:rsidP="00CF2005">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Enrichment-Differentiated Instruction in Flexible Groups (1-3)</w:t>
            </w:r>
          </w:p>
          <w:p w:rsidR="00CF2005" w:rsidRDefault="00EF511D" w:rsidP="00CF2005">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ESS Daytime Waiver (</w:t>
            </w:r>
            <w:r w:rsidR="00CF2005">
              <w:rPr>
                <w:rFonts w:ascii="Times New Roman" w:hAnsi="Times New Roman" w:cs="Times New Roman"/>
              </w:rPr>
              <w:t>Math)</w:t>
            </w:r>
          </w:p>
          <w:p w:rsidR="001377E5" w:rsidRDefault="00CF2005" w:rsidP="001377E5">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KSI Specialist</w:t>
            </w:r>
            <w:r w:rsidR="00EF511D">
              <w:rPr>
                <w:rFonts w:ascii="Times New Roman" w:hAnsi="Times New Roman" w:cs="Times New Roman"/>
              </w:rPr>
              <w:t xml:space="preserve"> (Targeting students in 1-5 in Tier 2 and Tier 3)</w:t>
            </w:r>
          </w:p>
          <w:p w:rsidR="00EF511D" w:rsidRPr="00CF2005" w:rsidRDefault="00EF511D" w:rsidP="001377E5">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Data Binders for Goal Setting</w:t>
            </w:r>
          </w:p>
        </w:tc>
        <w:tc>
          <w:tcPr>
            <w:tcW w:w="2469" w:type="dxa"/>
          </w:tcPr>
          <w:p w:rsidR="00CF2005" w:rsidRDefault="00CF2005" w:rsidP="00356DB4">
            <w:pPr>
              <w:rPr>
                <w:rFonts w:ascii="Times New Roman" w:hAnsi="Times New Roman" w:cs="Times New Roman"/>
                <w:sz w:val="22"/>
                <w:szCs w:val="22"/>
              </w:rPr>
            </w:pPr>
            <w:r w:rsidRPr="00DD6584">
              <w:rPr>
                <w:rFonts w:ascii="Times New Roman" w:hAnsi="Times New Roman" w:cs="Times New Roman"/>
                <w:b/>
                <w:i/>
                <w:sz w:val="22"/>
                <w:szCs w:val="22"/>
                <w:u w:val="single"/>
              </w:rPr>
              <w:lastRenderedPageBreak/>
              <w:t>Measure of Success</w:t>
            </w:r>
            <w:r>
              <w:rPr>
                <w:rFonts w:ascii="Times New Roman" w:hAnsi="Times New Roman" w:cs="Times New Roman"/>
                <w:sz w:val="22"/>
                <w:szCs w:val="22"/>
              </w:rPr>
              <w:t xml:space="preserve"> </w:t>
            </w:r>
          </w:p>
          <w:p w:rsidR="00CF2005" w:rsidRDefault="00CF2005" w:rsidP="00356DB4">
            <w:pPr>
              <w:rPr>
                <w:rFonts w:ascii="Times New Roman" w:hAnsi="Times New Roman" w:cs="Times New Roman"/>
                <w:sz w:val="22"/>
                <w:szCs w:val="22"/>
              </w:rPr>
            </w:pPr>
            <w:r>
              <w:rPr>
                <w:rFonts w:ascii="Times New Roman" w:hAnsi="Times New Roman" w:cs="Times New Roman"/>
                <w:sz w:val="22"/>
                <w:szCs w:val="22"/>
              </w:rPr>
              <w:t>PLC Agenda</w:t>
            </w:r>
          </w:p>
          <w:p w:rsidR="00CF2005" w:rsidRDefault="00CF2005" w:rsidP="00356DB4">
            <w:pPr>
              <w:rPr>
                <w:rFonts w:ascii="Times New Roman" w:hAnsi="Times New Roman" w:cs="Times New Roman"/>
                <w:sz w:val="22"/>
                <w:szCs w:val="22"/>
              </w:rPr>
            </w:pPr>
            <w:r>
              <w:rPr>
                <w:rFonts w:ascii="Times New Roman" w:hAnsi="Times New Roman" w:cs="Times New Roman"/>
                <w:sz w:val="22"/>
                <w:szCs w:val="22"/>
              </w:rPr>
              <w:t>Professional Learning Plan</w:t>
            </w:r>
          </w:p>
          <w:p w:rsidR="00CF2005" w:rsidRDefault="00CF2005" w:rsidP="00356DB4">
            <w:pPr>
              <w:rPr>
                <w:rFonts w:ascii="Times New Roman" w:hAnsi="Times New Roman" w:cs="Times New Roman"/>
                <w:sz w:val="22"/>
                <w:szCs w:val="22"/>
              </w:rPr>
            </w:pPr>
            <w:r>
              <w:rPr>
                <w:rFonts w:ascii="Times New Roman" w:hAnsi="Times New Roman" w:cs="Times New Roman"/>
                <w:sz w:val="22"/>
                <w:szCs w:val="22"/>
              </w:rPr>
              <w:t>Walkthroughs</w:t>
            </w:r>
          </w:p>
          <w:p w:rsidR="00CF2005" w:rsidRPr="00DD6584" w:rsidRDefault="00CF2005" w:rsidP="00356DB4">
            <w:pPr>
              <w:rPr>
                <w:rFonts w:ascii="Times New Roman" w:hAnsi="Times New Roman" w:cs="Times New Roman"/>
                <w:b/>
                <w:i/>
                <w:sz w:val="22"/>
                <w:szCs w:val="22"/>
                <w:u w:val="single"/>
              </w:rPr>
            </w:pPr>
            <w:r w:rsidRPr="00DD6584">
              <w:rPr>
                <w:rFonts w:ascii="Times New Roman" w:hAnsi="Times New Roman" w:cs="Times New Roman"/>
                <w:b/>
                <w:i/>
                <w:sz w:val="22"/>
                <w:szCs w:val="22"/>
                <w:u w:val="single"/>
              </w:rPr>
              <w:t>Responsible Persons</w:t>
            </w:r>
          </w:p>
          <w:p w:rsidR="00CF2005" w:rsidRPr="004C48A1" w:rsidRDefault="00CF2005" w:rsidP="004C48A1">
            <w:pPr>
              <w:rPr>
                <w:rFonts w:ascii="Times New Roman" w:hAnsi="Times New Roman" w:cs="Times New Roman"/>
              </w:rPr>
            </w:pPr>
            <w:r w:rsidRPr="004C48A1">
              <w:rPr>
                <w:rFonts w:ascii="Times New Roman" w:hAnsi="Times New Roman" w:cs="Times New Roman"/>
              </w:rPr>
              <w:t>Leadership Team</w:t>
            </w:r>
          </w:p>
          <w:p w:rsidR="00CF2005" w:rsidRPr="004C48A1" w:rsidRDefault="00CF2005" w:rsidP="004C48A1">
            <w:pPr>
              <w:rPr>
                <w:rFonts w:ascii="Times New Roman" w:hAnsi="Times New Roman" w:cs="Times New Roman"/>
              </w:rPr>
            </w:pPr>
            <w:r w:rsidRPr="004C48A1">
              <w:rPr>
                <w:rFonts w:ascii="Times New Roman" w:hAnsi="Times New Roman" w:cs="Times New Roman"/>
              </w:rPr>
              <w:t>Teachers</w:t>
            </w:r>
          </w:p>
          <w:p w:rsidR="00CF2005" w:rsidRDefault="00CF2005" w:rsidP="00356DB4">
            <w:pPr>
              <w:rPr>
                <w:rFonts w:ascii="Times New Roman" w:hAnsi="Times New Roman" w:cs="Times New Roman"/>
              </w:rPr>
            </w:pPr>
          </w:p>
          <w:p w:rsidR="00CF2005" w:rsidRDefault="00CF2005" w:rsidP="00356DB4">
            <w:pPr>
              <w:rPr>
                <w:rFonts w:ascii="Times New Roman" w:hAnsi="Times New Roman" w:cs="Times New Roman"/>
              </w:rPr>
            </w:pPr>
          </w:p>
          <w:p w:rsidR="00CF2005" w:rsidRDefault="00CF2005" w:rsidP="00356DB4">
            <w:pPr>
              <w:rPr>
                <w:rFonts w:ascii="Times New Roman" w:hAnsi="Times New Roman" w:cs="Times New Roman"/>
              </w:rPr>
            </w:pPr>
          </w:p>
          <w:p w:rsidR="00CF2005" w:rsidRDefault="00CF2005" w:rsidP="00356DB4">
            <w:pPr>
              <w:rPr>
                <w:rFonts w:ascii="Times New Roman" w:hAnsi="Times New Roman" w:cs="Times New Roman"/>
              </w:rPr>
            </w:pPr>
          </w:p>
          <w:p w:rsidR="004C48A1" w:rsidRDefault="004C48A1" w:rsidP="00356DB4">
            <w:pPr>
              <w:rPr>
                <w:rFonts w:ascii="Times New Roman" w:hAnsi="Times New Roman" w:cs="Times New Roman"/>
              </w:rPr>
            </w:pPr>
          </w:p>
          <w:p w:rsidR="00CF2005" w:rsidRDefault="00CF2005" w:rsidP="00356DB4">
            <w:pPr>
              <w:rPr>
                <w:rFonts w:ascii="Times New Roman" w:hAnsi="Times New Roman" w:cs="Times New Roman"/>
                <w:sz w:val="22"/>
                <w:szCs w:val="22"/>
              </w:rPr>
            </w:pPr>
            <w:r w:rsidRPr="00DD6584">
              <w:rPr>
                <w:rFonts w:ascii="Times New Roman" w:hAnsi="Times New Roman" w:cs="Times New Roman"/>
                <w:b/>
                <w:i/>
                <w:sz w:val="22"/>
                <w:szCs w:val="22"/>
                <w:u w:val="single"/>
              </w:rPr>
              <w:lastRenderedPageBreak/>
              <w:t>Measure of Success</w:t>
            </w:r>
            <w:r>
              <w:rPr>
                <w:rFonts w:ascii="Times New Roman" w:hAnsi="Times New Roman" w:cs="Times New Roman"/>
                <w:sz w:val="22"/>
                <w:szCs w:val="22"/>
              </w:rPr>
              <w:t xml:space="preserve"> </w:t>
            </w:r>
          </w:p>
          <w:p w:rsidR="00CF2005" w:rsidRDefault="00CF2005" w:rsidP="00356DB4">
            <w:pPr>
              <w:rPr>
                <w:rFonts w:ascii="Times New Roman" w:hAnsi="Times New Roman" w:cs="Times New Roman"/>
                <w:sz w:val="22"/>
                <w:szCs w:val="22"/>
              </w:rPr>
            </w:pPr>
            <w:r>
              <w:rPr>
                <w:rFonts w:ascii="Times New Roman" w:hAnsi="Times New Roman" w:cs="Times New Roman"/>
                <w:sz w:val="22"/>
                <w:szCs w:val="22"/>
              </w:rPr>
              <w:t>Walk-throughs</w:t>
            </w:r>
          </w:p>
          <w:p w:rsidR="00CF2005" w:rsidRDefault="00CF2005" w:rsidP="00356DB4">
            <w:pPr>
              <w:rPr>
                <w:rFonts w:ascii="Times New Roman" w:hAnsi="Times New Roman" w:cs="Times New Roman"/>
                <w:sz w:val="22"/>
                <w:szCs w:val="22"/>
              </w:rPr>
            </w:pPr>
            <w:r>
              <w:rPr>
                <w:rFonts w:ascii="Times New Roman" w:hAnsi="Times New Roman" w:cs="Times New Roman"/>
                <w:sz w:val="22"/>
                <w:szCs w:val="22"/>
              </w:rPr>
              <w:t>Lesson Plans</w:t>
            </w:r>
          </w:p>
          <w:p w:rsidR="00CF2005" w:rsidRDefault="00CF2005" w:rsidP="00356DB4">
            <w:pPr>
              <w:rPr>
                <w:rFonts w:ascii="Times New Roman" w:hAnsi="Times New Roman" w:cs="Times New Roman"/>
                <w:sz w:val="22"/>
                <w:szCs w:val="22"/>
              </w:rPr>
            </w:pPr>
            <w:r>
              <w:rPr>
                <w:rFonts w:ascii="Times New Roman" w:hAnsi="Times New Roman" w:cs="Times New Roman"/>
                <w:sz w:val="22"/>
                <w:szCs w:val="22"/>
              </w:rPr>
              <w:t>Curriculum Guides</w:t>
            </w:r>
          </w:p>
          <w:p w:rsidR="00CF2005" w:rsidRDefault="00CF2005" w:rsidP="00356DB4">
            <w:pPr>
              <w:rPr>
                <w:rFonts w:ascii="Times New Roman" w:hAnsi="Times New Roman" w:cs="Times New Roman"/>
                <w:sz w:val="22"/>
                <w:szCs w:val="22"/>
              </w:rPr>
            </w:pPr>
            <w:r>
              <w:rPr>
                <w:rFonts w:ascii="Times New Roman" w:hAnsi="Times New Roman" w:cs="Times New Roman"/>
                <w:sz w:val="22"/>
                <w:szCs w:val="22"/>
              </w:rPr>
              <w:t xml:space="preserve">My Data First </w:t>
            </w:r>
          </w:p>
          <w:p w:rsidR="00EF511D" w:rsidRDefault="00EF511D" w:rsidP="00356DB4">
            <w:pPr>
              <w:rPr>
                <w:rFonts w:ascii="Times New Roman" w:hAnsi="Times New Roman" w:cs="Times New Roman"/>
                <w:sz w:val="22"/>
                <w:szCs w:val="22"/>
              </w:rPr>
            </w:pPr>
            <w:r>
              <w:rPr>
                <w:rFonts w:ascii="Times New Roman" w:hAnsi="Times New Roman" w:cs="Times New Roman"/>
                <w:sz w:val="22"/>
                <w:szCs w:val="22"/>
              </w:rPr>
              <w:t>MAP Data</w:t>
            </w:r>
          </w:p>
          <w:p w:rsidR="00EF511D" w:rsidRDefault="00EF511D" w:rsidP="00356DB4">
            <w:pPr>
              <w:rPr>
                <w:rFonts w:ascii="Times New Roman" w:hAnsi="Times New Roman" w:cs="Times New Roman"/>
                <w:sz w:val="22"/>
                <w:szCs w:val="22"/>
              </w:rPr>
            </w:pPr>
            <w:r>
              <w:rPr>
                <w:rFonts w:ascii="Times New Roman" w:hAnsi="Times New Roman" w:cs="Times New Roman"/>
                <w:sz w:val="22"/>
                <w:szCs w:val="22"/>
              </w:rPr>
              <w:t>Benchmark Data</w:t>
            </w:r>
          </w:p>
          <w:p w:rsidR="00EF511D" w:rsidRPr="00DD6584" w:rsidRDefault="00EF511D" w:rsidP="00356DB4">
            <w:pPr>
              <w:rPr>
                <w:rFonts w:ascii="Times New Roman" w:hAnsi="Times New Roman" w:cs="Times New Roman"/>
                <w:sz w:val="22"/>
                <w:szCs w:val="22"/>
              </w:rPr>
            </w:pPr>
            <w:r>
              <w:rPr>
                <w:rFonts w:ascii="Times New Roman" w:hAnsi="Times New Roman" w:cs="Times New Roman"/>
                <w:sz w:val="22"/>
                <w:szCs w:val="22"/>
              </w:rPr>
              <w:t>ESS Progress Reports</w:t>
            </w:r>
          </w:p>
          <w:p w:rsidR="00CF2005" w:rsidRDefault="00CF2005" w:rsidP="00356DB4">
            <w:pPr>
              <w:rPr>
                <w:rFonts w:ascii="Times New Roman" w:hAnsi="Times New Roman" w:cs="Times New Roman"/>
                <w:sz w:val="22"/>
                <w:szCs w:val="22"/>
              </w:rPr>
            </w:pPr>
          </w:p>
          <w:p w:rsidR="00CF2005" w:rsidRDefault="00CF2005" w:rsidP="00356DB4">
            <w:pPr>
              <w:rPr>
                <w:rFonts w:ascii="Times New Roman" w:hAnsi="Times New Roman" w:cs="Times New Roman"/>
                <w:sz w:val="22"/>
                <w:szCs w:val="22"/>
              </w:rPr>
            </w:pPr>
          </w:p>
          <w:p w:rsidR="00CF2005" w:rsidRPr="00DD6584" w:rsidRDefault="00CF2005" w:rsidP="00356DB4">
            <w:pPr>
              <w:rPr>
                <w:rFonts w:ascii="Times New Roman" w:hAnsi="Times New Roman" w:cs="Times New Roman"/>
                <w:b/>
                <w:i/>
                <w:sz w:val="22"/>
                <w:szCs w:val="22"/>
                <w:u w:val="single"/>
              </w:rPr>
            </w:pPr>
            <w:r w:rsidRPr="00DD6584">
              <w:rPr>
                <w:rFonts w:ascii="Times New Roman" w:hAnsi="Times New Roman" w:cs="Times New Roman"/>
                <w:b/>
                <w:i/>
                <w:sz w:val="22"/>
                <w:szCs w:val="22"/>
                <w:u w:val="single"/>
              </w:rPr>
              <w:t>Responsible Persons</w:t>
            </w:r>
          </w:p>
          <w:p w:rsidR="00CF2005" w:rsidRPr="004C48A1" w:rsidRDefault="00CF2005" w:rsidP="004C48A1">
            <w:pPr>
              <w:rPr>
                <w:rFonts w:ascii="Times New Roman" w:hAnsi="Times New Roman" w:cs="Times New Roman"/>
              </w:rPr>
            </w:pPr>
            <w:r w:rsidRPr="004C48A1">
              <w:rPr>
                <w:rFonts w:ascii="Times New Roman" w:hAnsi="Times New Roman" w:cs="Times New Roman"/>
              </w:rPr>
              <w:t>Leadership Team</w:t>
            </w:r>
          </w:p>
          <w:p w:rsidR="00CF2005" w:rsidRPr="004C48A1" w:rsidRDefault="00CF2005" w:rsidP="004C48A1">
            <w:pPr>
              <w:rPr>
                <w:rFonts w:ascii="Times New Roman" w:hAnsi="Times New Roman" w:cs="Times New Roman"/>
              </w:rPr>
            </w:pPr>
            <w:r w:rsidRPr="004C48A1">
              <w:rPr>
                <w:rFonts w:ascii="Times New Roman" w:hAnsi="Times New Roman" w:cs="Times New Roman"/>
              </w:rPr>
              <w:t>Teachers</w:t>
            </w:r>
          </w:p>
          <w:p w:rsidR="00EF511D" w:rsidRDefault="00EF511D" w:rsidP="00CF2005">
            <w:pPr>
              <w:rPr>
                <w:rFonts w:ascii="Times New Roman" w:hAnsi="Times New Roman" w:cs="Times New Roman"/>
                <w:b/>
                <w:i/>
                <w:sz w:val="22"/>
                <w:szCs w:val="22"/>
                <w:u w:val="single"/>
              </w:rPr>
            </w:pPr>
          </w:p>
          <w:p w:rsidR="00EF511D" w:rsidRDefault="00EF511D" w:rsidP="00EF511D">
            <w:pPr>
              <w:rPr>
                <w:rFonts w:ascii="Times New Roman" w:hAnsi="Times New Roman" w:cs="Times New Roman"/>
                <w:sz w:val="22"/>
                <w:szCs w:val="22"/>
              </w:rPr>
            </w:pPr>
            <w:r w:rsidRPr="00DD6584">
              <w:rPr>
                <w:rFonts w:ascii="Times New Roman" w:hAnsi="Times New Roman" w:cs="Times New Roman"/>
                <w:b/>
                <w:i/>
                <w:sz w:val="22"/>
                <w:szCs w:val="22"/>
                <w:u w:val="single"/>
              </w:rPr>
              <w:t>Measure of Success</w:t>
            </w:r>
            <w:r>
              <w:rPr>
                <w:rFonts w:ascii="Times New Roman" w:hAnsi="Times New Roman" w:cs="Times New Roman"/>
                <w:sz w:val="22"/>
                <w:szCs w:val="22"/>
              </w:rPr>
              <w:t xml:space="preserve"> </w:t>
            </w:r>
          </w:p>
          <w:p w:rsidR="00EF511D" w:rsidRDefault="00EF511D" w:rsidP="00EF511D">
            <w:pPr>
              <w:rPr>
                <w:rFonts w:ascii="Times New Roman" w:hAnsi="Times New Roman" w:cs="Times New Roman"/>
                <w:sz w:val="22"/>
                <w:szCs w:val="22"/>
              </w:rPr>
            </w:pPr>
            <w:r>
              <w:rPr>
                <w:rFonts w:ascii="Times New Roman" w:hAnsi="Times New Roman" w:cs="Times New Roman"/>
                <w:sz w:val="22"/>
                <w:szCs w:val="22"/>
              </w:rPr>
              <w:t>PLC Agenda</w:t>
            </w:r>
          </w:p>
          <w:p w:rsidR="00EF511D" w:rsidRDefault="00EF511D" w:rsidP="00EF511D">
            <w:pPr>
              <w:rPr>
                <w:rFonts w:ascii="Times New Roman" w:hAnsi="Times New Roman" w:cs="Times New Roman"/>
                <w:sz w:val="22"/>
                <w:szCs w:val="22"/>
              </w:rPr>
            </w:pPr>
            <w:r>
              <w:rPr>
                <w:rFonts w:ascii="Times New Roman" w:hAnsi="Times New Roman" w:cs="Times New Roman"/>
                <w:sz w:val="22"/>
                <w:szCs w:val="22"/>
              </w:rPr>
              <w:t>Professional Learning Plan</w:t>
            </w:r>
          </w:p>
          <w:p w:rsidR="00EF511D" w:rsidRDefault="00EF511D" w:rsidP="00EF511D">
            <w:pPr>
              <w:rPr>
                <w:rFonts w:ascii="Times New Roman" w:hAnsi="Times New Roman" w:cs="Times New Roman"/>
                <w:sz w:val="22"/>
                <w:szCs w:val="22"/>
              </w:rPr>
            </w:pPr>
            <w:r>
              <w:rPr>
                <w:rFonts w:ascii="Times New Roman" w:hAnsi="Times New Roman" w:cs="Times New Roman"/>
                <w:sz w:val="22"/>
                <w:szCs w:val="22"/>
              </w:rPr>
              <w:t>Walkthroughs</w:t>
            </w:r>
          </w:p>
          <w:p w:rsidR="00CF2005" w:rsidRPr="00DD6584" w:rsidRDefault="00CF2005" w:rsidP="00CF2005">
            <w:pPr>
              <w:rPr>
                <w:rFonts w:ascii="Times New Roman" w:hAnsi="Times New Roman" w:cs="Times New Roman"/>
                <w:sz w:val="22"/>
                <w:szCs w:val="22"/>
              </w:rPr>
            </w:pPr>
          </w:p>
          <w:p w:rsidR="00CF2005" w:rsidRPr="00DD6584" w:rsidRDefault="00CF2005" w:rsidP="00CF2005">
            <w:pPr>
              <w:rPr>
                <w:rFonts w:ascii="Times New Roman" w:hAnsi="Times New Roman" w:cs="Times New Roman"/>
                <w:b/>
                <w:i/>
                <w:sz w:val="22"/>
                <w:szCs w:val="22"/>
                <w:u w:val="single"/>
              </w:rPr>
            </w:pPr>
            <w:r w:rsidRPr="00DD6584">
              <w:rPr>
                <w:rFonts w:ascii="Times New Roman" w:hAnsi="Times New Roman" w:cs="Times New Roman"/>
                <w:b/>
                <w:i/>
                <w:sz w:val="22"/>
                <w:szCs w:val="22"/>
                <w:u w:val="single"/>
              </w:rPr>
              <w:t>Responsible Persons</w:t>
            </w:r>
          </w:p>
          <w:p w:rsidR="00CF2005" w:rsidRPr="004C48A1" w:rsidRDefault="00CF2005" w:rsidP="004C48A1">
            <w:pPr>
              <w:rPr>
                <w:rFonts w:ascii="Times New Roman" w:hAnsi="Times New Roman" w:cs="Times New Roman"/>
              </w:rPr>
            </w:pPr>
            <w:r w:rsidRPr="004C48A1">
              <w:rPr>
                <w:rFonts w:ascii="Times New Roman" w:hAnsi="Times New Roman" w:cs="Times New Roman"/>
              </w:rPr>
              <w:t>Leadership Team</w:t>
            </w:r>
          </w:p>
          <w:p w:rsidR="00CF2005" w:rsidRPr="004C48A1" w:rsidRDefault="00CF2005" w:rsidP="004C48A1">
            <w:pPr>
              <w:rPr>
                <w:rFonts w:ascii="Times New Roman" w:hAnsi="Times New Roman" w:cs="Times New Roman"/>
              </w:rPr>
            </w:pPr>
            <w:r w:rsidRPr="004C48A1">
              <w:rPr>
                <w:rFonts w:ascii="Times New Roman" w:hAnsi="Times New Roman" w:cs="Times New Roman"/>
              </w:rPr>
              <w:t>Teachers</w:t>
            </w:r>
          </w:p>
          <w:p w:rsidR="004C48A1" w:rsidRDefault="004C48A1" w:rsidP="00CF2005">
            <w:pPr>
              <w:rPr>
                <w:rFonts w:ascii="Times New Roman" w:hAnsi="Times New Roman" w:cs="Times New Roman"/>
                <w:b/>
                <w:i/>
                <w:sz w:val="22"/>
                <w:szCs w:val="22"/>
                <w:u w:val="single"/>
              </w:rPr>
            </w:pPr>
          </w:p>
          <w:p w:rsidR="00CF2005" w:rsidRDefault="00CF2005" w:rsidP="00CF2005">
            <w:pPr>
              <w:rPr>
                <w:rFonts w:ascii="Times New Roman" w:hAnsi="Times New Roman" w:cs="Times New Roman"/>
                <w:sz w:val="22"/>
                <w:szCs w:val="22"/>
              </w:rPr>
            </w:pPr>
            <w:r w:rsidRPr="00DD6584">
              <w:rPr>
                <w:rFonts w:ascii="Times New Roman" w:hAnsi="Times New Roman" w:cs="Times New Roman"/>
                <w:b/>
                <w:i/>
                <w:sz w:val="22"/>
                <w:szCs w:val="22"/>
                <w:u w:val="single"/>
              </w:rPr>
              <w:t>Measure of Success</w:t>
            </w:r>
            <w:r>
              <w:rPr>
                <w:rFonts w:ascii="Times New Roman" w:hAnsi="Times New Roman" w:cs="Times New Roman"/>
                <w:sz w:val="22"/>
                <w:szCs w:val="22"/>
              </w:rPr>
              <w:t xml:space="preserve"> </w:t>
            </w:r>
          </w:p>
          <w:p w:rsidR="00CF2005" w:rsidRDefault="00CF2005" w:rsidP="00CF2005">
            <w:pPr>
              <w:rPr>
                <w:rFonts w:ascii="Times New Roman" w:hAnsi="Times New Roman" w:cs="Times New Roman"/>
                <w:sz w:val="22"/>
                <w:szCs w:val="22"/>
              </w:rPr>
            </w:pPr>
            <w:r>
              <w:rPr>
                <w:rFonts w:ascii="Times New Roman" w:hAnsi="Times New Roman" w:cs="Times New Roman"/>
                <w:sz w:val="22"/>
                <w:szCs w:val="22"/>
              </w:rPr>
              <w:t>Walk-throughs</w:t>
            </w:r>
          </w:p>
          <w:p w:rsidR="00CF2005" w:rsidRDefault="00CF2005" w:rsidP="00CF2005">
            <w:pPr>
              <w:rPr>
                <w:rFonts w:ascii="Times New Roman" w:hAnsi="Times New Roman" w:cs="Times New Roman"/>
                <w:sz w:val="22"/>
                <w:szCs w:val="22"/>
              </w:rPr>
            </w:pPr>
            <w:r>
              <w:rPr>
                <w:rFonts w:ascii="Times New Roman" w:hAnsi="Times New Roman" w:cs="Times New Roman"/>
                <w:sz w:val="22"/>
                <w:szCs w:val="22"/>
              </w:rPr>
              <w:t>Lesson Plans</w:t>
            </w:r>
          </w:p>
          <w:p w:rsidR="00CF2005" w:rsidRDefault="00CF2005" w:rsidP="00CF2005">
            <w:pPr>
              <w:rPr>
                <w:rFonts w:ascii="Times New Roman" w:hAnsi="Times New Roman" w:cs="Times New Roman"/>
                <w:sz w:val="22"/>
                <w:szCs w:val="22"/>
              </w:rPr>
            </w:pPr>
            <w:r>
              <w:rPr>
                <w:rFonts w:ascii="Times New Roman" w:hAnsi="Times New Roman" w:cs="Times New Roman"/>
                <w:sz w:val="22"/>
                <w:szCs w:val="22"/>
              </w:rPr>
              <w:t>Curriculum Guides</w:t>
            </w:r>
          </w:p>
          <w:p w:rsidR="00EF511D" w:rsidRDefault="00EF511D" w:rsidP="00EF511D">
            <w:pPr>
              <w:rPr>
                <w:rFonts w:ascii="Times New Roman" w:hAnsi="Times New Roman" w:cs="Times New Roman"/>
                <w:sz w:val="22"/>
                <w:szCs w:val="22"/>
              </w:rPr>
            </w:pPr>
            <w:r>
              <w:rPr>
                <w:rFonts w:ascii="Times New Roman" w:hAnsi="Times New Roman" w:cs="Times New Roman"/>
                <w:sz w:val="22"/>
                <w:szCs w:val="22"/>
              </w:rPr>
              <w:t>MAP Data</w:t>
            </w:r>
          </w:p>
          <w:p w:rsidR="00EF511D" w:rsidRDefault="00EF511D" w:rsidP="00EF511D">
            <w:pPr>
              <w:rPr>
                <w:rFonts w:ascii="Times New Roman" w:hAnsi="Times New Roman" w:cs="Times New Roman"/>
                <w:sz w:val="22"/>
                <w:szCs w:val="22"/>
              </w:rPr>
            </w:pPr>
            <w:r>
              <w:rPr>
                <w:rFonts w:ascii="Times New Roman" w:hAnsi="Times New Roman" w:cs="Times New Roman"/>
                <w:sz w:val="22"/>
                <w:szCs w:val="22"/>
              </w:rPr>
              <w:t>Benchmark Data</w:t>
            </w:r>
          </w:p>
          <w:p w:rsidR="00EF511D" w:rsidRDefault="00EF511D" w:rsidP="00EF511D">
            <w:pPr>
              <w:rPr>
                <w:rFonts w:ascii="Times New Roman" w:hAnsi="Times New Roman" w:cs="Times New Roman"/>
                <w:sz w:val="22"/>
                <w:szCs w:val="22"/>
              </w:rPr>
            </w:pPr>
            <w:r>
              <w:rPr>
                <w:rFonts w:ascii="Times New Roman" w:hAnsi="Times New Roman" w:cs="Times New Roman"/>
                <w:sz w:val="22"/>
                <w:szCs w:val="22"/>
              </w:rPr>
              <w:t>ESS Progress Reports</w:t>
            </w:r>
          </w:p>
          <w:p w:rsidR="004C48A1" w:rsidRDefault="004C48A1" w:rsidP="00EF511D">
            <w:pPr>
              <w:rPr>
                <w:rFonts w:ascii="Times New Roman" w:hAnsi="Times New Roman" w:cs="Times New Roman"/>
                <w:sz w:val="22"/>
                <w:szCs w:val="22"/>
              </w:rPr>
            </w:pPr>
          </w:p>
          <w:p w:rsidR="00CF2005" w:rsidRPr="00DD6584" w:rsidRDefault="00CF2005" w:rsidP="00CF2005">
            <w:pPr>
              <w:rPr>
                <w:rFonts w:ascii="Times New Roman" w:hAnsi="Times New Roman" w:cs="Times New Roman"/>
                <w:b/>
                <w:i/>
                <w:sz w:val="22"/>
                <w:szCs w:val="22"/>
                <w:u w:val="single"/>
              </w:rPr>
            </w:pPr>
            <w:r w:rsidRPr="00DD6584">
              <w:rPr>
                <w:rFonts w:ascii="Times New Roman" w:hAnsi="Times New Roman" w:cs="Times New Roman"/>
                <w:b/>
                <w:i/>
                <w:sz w:val="22"/>
                <w:szCs w:val="22"/>
                <w:u w:val="single"/>
              </w:rPr>
              <w:t>Responsible Persons</w:t>
            </w:r>
          </w:p>
          <w:p w:rsidR="00CF2005" w:rsidRPr="001C2015" w:rsidRDefault="00CF2005" w:rsidP="001C2015">
            <w:pPr>
              <w:jc w:val="both"/>
              <w:rPr>
                <w:rFonts w:ascii="Times New Roman" w:hAnsi="Times New Roman" w:cs="Times New Roman"/>
              </w:rPr>
            </w:pPr>
            <w:r w:rsidRPr="001C2015">
              <w:rPr>
                <w:rFonts w:ascii="Times New Roman" w:hAnsi="Times New Roman" w:cs="Times New Roman"/>
              </w:rPr>
              <w:t>Leadership Team</w:t>
            </w:r>
          </w:p>
          <w:p w:rsidR="00CF2005" w:rsidRPr="001C2015" w:rsidRDefault="00CF2005" w:rsidP="001C2015">
            <w:pPr>
              <w:jc w:val="both"/>
              <w:rPr>
                <w:rFonts w:ascii="Times New Roman" w:hAnsi="Times New Roman" w:cs="Times New Roman"/>
              </w:rPr>
            </w:pPr>
            <w:r w:rsidRPr="001C2015">
              <w:rPr>
                <w:rFonts w:ascii="Times New Roman" w:hAnsi="Times New Roman" w:cs="Times New Roman"/>
              </w:rPr>
              <w:t>Teachers</w:t>
            </w:r>
          </w:p>
        </w:tc>
        <w:tc>
          <w:tcPr>
            <w:tcW w:w="2122" w:type="dxa"/>
          </w:tcPr>
          <w:p w:rsidR="00CF2005" w:rsidRDefault="00CF2005" w:rsidP="00DF07A2">
            <w:pPr>
              <w:rPr>
                <w:rFonts w:ascii="Times New Roman" w:hAnsi="Times New Roman" w:cs="Times New Roman"/>
                <w:sz w:val="22"/>
              </w:rPr>
            </w:pPr>
            <w:r>
              <w:rPr>
                <w:rFonts w:ascii="Times New Roman" w:hAnsi="Times New Roman" w:cs="Times New Roman"/>
                <w:sz w:val="22"/>
              </w:rPr>
              <w:lastRenderedPageBreak/>
              <w:t>February 2018</w:t>
            </w:r>
          </w:p>
          <w:p w:rsidR="00CF2005" w:rsidRDefault="00CF2005" w:rsidP="00DF07A2">
            <w:pPr>
              <w:rPr>
                <w:rFonts w:ascii="Times New Roman" w:hAnsi="Times New Roman" w:cs="Times New Roman"/>
                <w:sz w:val="22"/>
              </w:rPr>
            </w:pPr>
            <w:r>
              <w:rPr>
                <w:rFonts w:ascii="Times New Roman" w:hAnsi="Times New Roman" w:cs="Times New Roman"/>
                <w:sz w:val="22"/>
              </w:rPr>
              <w:t>April 2018</w:t>
            </w:r>
          </w:p>
          <w:p w:rsidR="00CF2005" w:rsidRDefault="00CF2005" w:rsidP="00DF07A2">
            <w:pPr>
              <w:rPr>
                <w:rFonts w:ascii="Times New Roman" w:hAnsi="Times New Roman" w:cs="Times New Roman"/>
                <w:sz w:val="22"/>
              </w:rPr>
            </w:pPr>
            <w:r>
              <w:rPr>
                <w:rFonts w:ascii="Times New Roman" w:hAnsi="Times New Roman" w:cs="Times New Roman"/>
                <w:sz w:val="22"/>
              </w:rPr>
              <w:t>September 2018</w:t>
            </w: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EF511D">
            <w:pPr>
              <w:rPr>
                <w:rFonts w:ascii="Times New Roman" w:hAnsi="Times New Roman" w:cs="Times New Roman"/>
                <w:sz w:val="22"/>
              </w:rPr>
            </w:pPr>
          </w:p>
          <w:p w:rsidR="00EF511D" w:rsidRDefault="00EF511D" w:rsidP="00EF511D">
            <w:pPr>
              <w:rPr>
                <w:rFonts w:ascii="Times New Roman" w:hAnsi="Times New Roman" w:cs="Times New Roman"/>
                <w:sz w:val="22"/>
              </w:rPr>
            </w:pPr>
          </w:p>
          <w:p w:rsidR="00EF511D" w:rsidRDefault="00EF511D" w:rsidP="00EF511D">
            <w:pPr>
              <w:rPr>
                <w:rFonts w:ascii="Times New Roman" w:hAnsi="Times New Roman" w:cs="Times New Roman"/>
                <w:sz w:val="22"/>
              </w:rPr>
            </w:pPr>
          </w:p>
          <w:p w:rsidR="00EF511D" w:rsidRDefault="00EF511D" w:rsidP="00EF511D">
            <w:pPr>
              <w:rPr>
                <w:rFonts w:ascii="Times New Roman" w:hAnsi="Times New Roman" w:cs="Times New Roman"/>
                <w:sz w:val="22"/>
              </w:rPr>
            </w:pPr>
            <w:r>
              <w:rPr>
                <w:rFonts w:ascii="Times New Roman" w:hAnsi="Times New Roman" w:cs="Times New Roman"/>
                <w:sz w:val="22"/>
              </w:rPr>
              <w:t>February 2018</w:t>
            </w:r>
          </w:p>
          <w:p w:rsidR="00EF511D" w:rsidRDefault="00EF511D" w:rsidP="00EF511D">
            <w:pPr>
              <w:rPr>
                <w:rFonts w:ascii="Times New Roman" w:hAnsi="Times New Roman" w:cs="Times New Roman"/>
                <w:sz w:val="22"/>
              </w:rPr>
            </w:pPr>
            <w:r>
              <w:rPr>
                <w:rFonts w:ascii="Times New Roman" w:hAnsi="Times New Roman" w:cs="Times New Roman"/>
                <w:sz w:val="22"/>
              </w:rPr>
              <w:t>April 2018</w:t>
            </w:r>
          </w:p>
          <w:p w:rsidR="00EF511D" w:rsidRPr="007A2BB7" w:rsidRDefault="00EF511D" w:rsidP="00EF511D">
            <w:pPr>
              <w:rPr>
                <w:rFonts w:ascii="Times New Roman" w:hAnsi="Times New Roman" w:cs="Times New Roman"/>
                <w:sz w:val="22"/>
              </w:rPr>
            </w:pPr>
            <w:r>
              <w:rPr>
                <w:rFonts w:ascii="Times New Roman" w:hAnsi="Times New Roman" w:cs="Times New Roman"/>
                <w:sz w:val="22"/>
              </w:rPr>
              <w:t>September 2018</w:t>
            </w:r>
          </w:p>
        </w:tc>
        <w:tc>
          <w:tcPr>
            <w:tcW w:w="1304" w:type="dxa"/>
          </w:tcPr>
          <w:p w:rsidR="00CF2005" w:rsidRDefault="00CF2005" w:rsidP="00DF07A2">
            <w:pPr>
              <w:rPr>
                <w:rFonts w:ascii="Times New Roman" w:hAnsi="Times New Roman" w:cs="Times New Roman"/>
                <w:sz w:val="22"/>
              </w:rPr>
            </w:pPr>
            <w:r>
              <w:rPr>
                <w:rFonts w:ascii="Times New Roman" w:hAnsi="Times New Roman" w:cs="Times New Roman"/>
                <w:sz w:val="22"/>
              </w:rPr>
              <w:lastRenderedPageBreak/>
              <w:t xml:space="preserve">District </w:t>
            </w:r>
          </w:p>
          <w:p w:rsidR="00CF2005" w:rsidRDefault="00CF2005" w:rsidP="00DF07A2">
            <w:pPr>
              <w:rPr>
                <w:rFonts w:ascii="Times New Roman" w:hAnsi="Times New Roman" w:cs="Times New Roman"/>
                <w:sz w:val="22"/>
              </w:rPr>
            </w:pPr>
            <w:r>
              <w:rPr>
                <w:rFonts w:ascii="Times New Roman" w:hAnsi="Times New Roman" w:cs="Times New Roman"/>
                <w:sz w:val="22"/>
              </w:rPr>
              <w:t xml:space="preserve"> Funds</w:t>
            </w:r>
          </w:p>
          <w:p w:rsidR="00CF2005" w:rsidRDefault="00CF2005" w:rsidP="00DF07A2">
            <w:pPr>
              <w:rPr>
                <w:rFonts w:ascii="Times New Roman" w:hAnsi="Times New Roman" w:cs="Times New Roman"/>
                <w:sz w:val="22"/>
              </w:rPr>
            </w:pPr>
            <w:r>
              <w:rPr>
                <w:rFonts w:ascii="Times New Roman" w:hAnsi="Times New Roman" w:cs="Times New Roman"/>
                <w:sz w:val="22"/>
              </w:rPr>
              <w:t>Title I</w:t>
            </w:r>
          </w:p>
          <w:p w:rsidR="00CF2005" w:rsidRDefault="00CF2005" w:rsidP="00DF07A2">
            <w:pPr>
              <w:rPr>
                <w:rFonts w:ascii="Times New Roman" w:hAnsi="Times New Roman" w:cs="Times New Roman"/>
                <w:sz w:val="22"/>
              </w:rPr>
            </w:pPr>
            <w:r>
              <w:rPr>
                <w:rFonts w:ascii="Times New Roman" w:hAnsi="Times New Roman" w:cs="Times New Roman"/>
                <w:sz w:val="22"/>
              </w:rPr>
              <w:t>ESS</w:t>
            </w:r>
          </w:p>
          <w:p w:rsidR="00CF2005" w:rsidRDefault="00CF2005" w:rsidP="00DF07A2">
            <w:pPr>
              <w:rPr>
                <w:rFonts w:ascii="Times New Roman" w:hAnsi="Times New Roman" w:cs="Times New Roman"/>
                <w:sz w:val="22"/>
              </w:rPr>
            </w:pPr>
            <w:r>
              <w:rPr>
                <w:rFonts w:ascii="Times New Roman" w:hAnsi="Times New Roman" w:cs="Times New Roman"/>
                <w:sz w:val="22"/>
              </w:rPr>
              <w:t xml:space="preserve">Professional </w:t>
            </w:r>
          </w:p>
          <w:p w:rsidR="00CF2005" w:rsidRDefault="00CF2005" w:rsidP="00DF07A2">
            <w:pPr>
              <w:rPr>
                <w:rFonts w:ascii="Times New Roman" w:hAnsi="Times New Roman" w:cs="Times New Roman"/>
                <w:sz w:val="22"/>
              </w:rPr>
            </w:pPr>
            <w:r>
              <w:rPr>
                <w:rFonts w:ascii="Times New Roman" w:hAnsi="Times New Roman" w:cs="Times New Roman"/>
                <w:sz w:val="22"/>
              </w:rPr>
              <w:t xml:space="preserve">  Learning</w:t>
            </w: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EF511D">
            <w:pPr>
              <w:rPr>
                <w:rFonts w:ascii="Times New Roman" w:hAnsi="Times New Roman" w:cs="Times New Roman"/>
                <w:sz w:val="22"/>
              </w:rPr>
            </w:pPr>
          </w:p>
          <w:p w:rsidR="00EF511D" w:rsidRDefault="00EF511D" w:rsidP="00EF511D">
            <w:pPr>
              <w:rPr>
                <w:rFonts w:ascii="Times New Roman" w:hAnsi="Times New Roman" w:cs="Times New Roman"/>
                <w:sz w:val="22"/>
              </w:rPr>
            </w:pPr>
          </w:p>
          <w:p w:rsidR="00EF511D" w:rsidRDefault="00EF511D" w:rsidP="00EF511D">
            <w:pPr>
              <w:rPr>
                <w:rFonts w:ascii="Times New Roman" w:hAnsi="Times New Roman" w:cs="Times New Roman"/>
                <w:sz w:val="22"/>
              </w:rPr>
            </w:pPr>
          </w:p>
          <w:p w:rsidR="00EF511D" w:rsidRDefault="00EF511D" w:rsidP="00EF511D">
            <w:pPr>
              <w:rPr>
                <w:rFonts w:ascii="Times New Roman" w:hAnsi="Times New Roman" w:cs="Times New Roman"/>
                <w:sz w:val="22"/>
              </w:rPr>
            </w:pPr>
            <w:r>
              <w:rPr>
                <w:rFonts w:ascii="Times New Roman" w:hAnsi="Times New Roman" w:cs="Times New Roman"/>
                <w:sz w:val="22"/>
              </w:rPr>
              <w:t xml:space="preserve">District </w:t>
            </w:r>
          </w:p>
          <w:p w:rsidR="00EF511D" w:rsidRDefault="00EF511D" w:rsidP="00EF511D">
            <w:pPr>
              <w:rPr>
                <w:rFonts w:ascii="Times New Roman" w:hAnsi="Times New Roman" w:cs="Times New Roman"/>
                <w:sz w:val="22"/>
              </w:rPr>
            </w:pPr>
            <w:r>
              <w:rPr>
                <w:rFonts w:ascii="Times New Roman" w:hAnsi="Times New Roman" w:cs="Times New Roman"/>
                <w:sz w:val="22"/>
              </w:rPr>
              <w:t xml:space="preserve"> Funds</w:t>
            </w:r>
          </w:p>
          <w:p w:rsidR="00EF511D" w:rsidRDefault="00EF511D" w:rsidP="00EF511D">
            <w:pPr>
              <w:rPr>
                <w:rFonts w:ascii="Times New Roman" w:hAnsi="Times New Roman" w:cs="Times New Roman"/>
                <w:sz w:val="22"/>
              </w:rPr>
            </w:pPr>
            <w:r>
              <w:rPr>
                <w:rFonts w:ascii="Times New Roman" w:hAnsi="Times New Roman" w:cs="Times New Roman"/>
                <w:sz w:val="22"/>
              </w:rPr>
              <w:t>Title I</w:t>
            </w:r>
          </w:p>
          <w:p w:rsidR="00EF511D" w:rsidRDefault="00EF511D" w:rsidP="00EF511D">
            <w:pPr>
              <w:rPr>
                <w:rFonts w:ascii="Times New Roman" w:hAnsi="Times New Roman" w:cs="Times New Roman"/>
                <w:sz w:val="22"/>
              </w:rPr>
            </w:pPr>
            <w:r>
              <w:rPr>
                <w:rFonts w:ascii="Times New Roman" w:hAnsi="Times New Roman" w:cs="Times New Roman"/>
                <w:sz w:val="22"/>
              </w:rPr>
              <w:t>ESS</w:t>
            </w:r>
          </w:p>
          <w:p w:rsidR="00EF511D" w:rsidRDefault="00EF511D" w:rsidP="00EF511D">
            <w:pPr>
              <w:rPr>
                <w:rFonts w:ascii="Times New Roman" w:hAnsi="Times New Roman" w:cs="Times New Roman"/>
                <w:sz w:val="22"/>
              </w:rPr>
            </w:pPr>
            <w:r>
              <w:rPr>
                <w:rFonts w:ascii="Times New Roman" w:hAnsi="Times New Roman" w:cs="Times New Roman"/>
                <w:sz w:val="22"/>
              </w:rPr>
              <w:t xml:space="preserve">Professional </w:t>
            </w:r>
          </w:p>
          <w:p w:rsidR="00EF511D" w:rsidRDefault="00EF511D" w:rsidP="00EF511D">
            <w:pPr>
              <w:rPr>
                <w:rFonts w:ascii="Times New Roman" w:hAnsi="Times New Roman" w:cs="Times New Roman"/>
                <w:sz w:val="22"/>
              </w:rPr>
            </w:pPr>
            <w:r>
              <w:rPr>
                <w:rFonts w:ascii="Times New Roman" w:hAnsi="Times New Roman" w:cs="Times New Roman"/>
                <w:sz w:val="22"/>
              </w:rPr>
              <w:t xml:space="preserve">  Learning</w:t>
            </w: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Pr="007A2BB7" w:rsidRDefault="00EF511D" w:rsidP="00DF07A2">
            <w:pPr>
              <w:rPr>
                <w:rFonts w:ascii="Times New Roman" w:hAnsi="Times New Roman" w:cs="Times New Roman"/>
                <w:sz w:val="22"/>
              </w:rPr>
            </w:pPr>
          </w:p>
        </w:tc>
      </w:tr>
    </w:tbl>
    <w:p w:rsidR="00C14366" w:rsidRPr="00002041" w:rsidRDefault="00C14366">
      <w:pPr>
        <w:rPr>
          <w:rFonts w:ascii="Times New Roman" w:hAnsi="Times New Roman" w:cs="Times New Roman"/>
        </w:rPr>
      </w:pP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r w:rsidR="004D650B">
              <w:rPr>
                <w:rFonts w:ascii="Times New Roman" w:hAnsi="Times New Roman" w:cs="Times New Roman"/>
              </w:rPr>
              <w:t xml:space="preserve">  N/A</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156B7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156B7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156B7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156B7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5"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156B7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6"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156B7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156B7C"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8"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156B7C"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9"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156B7C"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0"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156B7C"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1"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156B7C"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2"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156B7C"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53"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713EF3" w:rsidRPr="00002041" w:rsidRDefault="00713EF3">
      <w:pPr>
        <w:rPr>
          <w:rFonts w:ascii="Times New Roman" w:hAnsi="Times New Roman" w:cs="Times New Roman"/>
        </w:rPr>
      </w:pPr>
    </w:p>
    <w:p w:rsidR="0066556C" w:rsidRDefault="0066556C" w:rsidP="00C12030">
      <w:pPr>
        <w:pStyle w:val="Heading2"/>
        <w:rPr>
          <w:rFonts w:ascii="Times New Roman" w:hAnsi="Times New Roman" w:cs="Times New Roman"/>
        </w:rPr>
      </w:pPr>
    </w:p>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D105DE" w:rsidRDefault="00D105DE" w:rsidP="00C12030">
      <w:pPr>
        <w:rPr>
          <w:rFonts w:ascii="Times New Roman" w:hAnsi="Times New Roman" w:cs="Times New Roman"/>
        </w:rPr>
      </w:pPr>
    </w:p>
    <w:tbl>
      <w:tblPr>
        <w:tblStyle w:val="TableGrid"/>
        <w:tblW w:w="18701" w:type="dxa"/>
        <w:tblLook w:val="04A0" w:firstRow="1" w:lastRow="0" w:firstColumn="1" w:lastColumn="0" w:noHBand="0" w:noVBand="1"/>
      </w:tblPr>
      <w:tblGrid>
        <w:gridCol w:w="2928"/>
        <w:gridCol w:w="3082"/>
        <w:gridCol w:w="6770"/>
        <w:gridCol w:w="2497"/>
        <w:gridCol w:w="2120"/>
        <w:gridCol w:w="1304"/>
      </w:tblGrid>
      <w:tr w:rsidR="00C12030" w:rsidRPr="00002041" w:rsidTr="00D105DE">
        <w:trPr>
          <w:trHeight w:val="439"/>
          <w:tblHeader/>
        </w:trPr>
        <w:tc>
          <w:tcPr>
            <w:tcW w:w="18701" w:type="dxa"/>
            <w:gridSpan w:val="6"/>
            <w:tcBorders>
              <w:top w:val="single" w:sz="8" w:space="0" w:color="000000" w:themeColor="text1"/>
            </w:tcBorders>
          </w:tcPr>
          <w:p w:rsidR="00C12030" w:rsidRPr="00002041" w:rsidRDefault="00C12030" w:rsidP="001377E5">
            <w:pPr>
              <w:rPr>
                <w:rFonts w:ascii="Times New Roman" w:hAnsi="Times New Roman" w:cs="Times New Roman"/>
              </w:rPr>
            </w:pPr>
            <w:r w:rsidRPr="00D32093">
              <w:rPr>
                <w:rFonts w:ascii="Times New Roman" w:hAnsi="Times New Roman" w:cs="Times New Roman"/>
              </w:rPr>
              <w:t>Goal 4:</w:t>
            </w:r>
            <w:r w:rsidR="004D650B" w:rsidRPr="00D32093">
              <w:rPr>
                <w:rFonts w:ascii="Times New Roman" w:hAnsi="Times New Roman" w:cs="Times New Roman"/>
              </w:rPr>
              <w:t xml:space="preserve">  </w:t>
            </w:r>
            <w:r w:rsidR="001377E5" w:rsidRPr="001377E5">
              <w:rPr>
                <w:rFonts w:ascii="Times New Roman" w:hAnsi="Times New Roman" w:cs="Times New Roman"/>
              </w:rPr>
              <w:t>By 2020, Vine Grove Elementary will i</w:t>
            </w:r>
            <w:r w:rsidR="00D32093" w:rsidRPr="001377E5">
              <w:rPr>
                <w:rFonts w:ascii="Times New Roman" w:eastAsia="Times New Roman" w:hAnsi="Times New Roman" w:cs="Times New Roman"/>
              </w:rPr>
              <w:t xml:space="preserve">ncrease the average combined reading and math growth in grades 3–5 from </w:t>
            </w:r>
            <w:r w:rsidR="001377E5">
              <w:rPr>
                <w:rFonts w:ascii="Times New Roman" w:eastAsia="Times New Roman" w:hAnsi="Times New Roman" w:cs="Times New Roman"/>
              </w:rPr>
              <w:t>to 77</w:t>
            </w:r>
            <w:r w:rsidR="008806E9" w:rsidRPr="001377E5">
              <w:rPr>
                <w:rFonts w:ascii="Times New Roman" w:eastAsia="Times New Roman" w:hAnsi="Times New Roman" w:cs="Times New Roman"/>
              </w:rPr>
              <w:t>%</w:t>
            </w:r>
            <w:r w:rsidR="001377E5" w:rsidRPr="001377E5">
              <w:rPr>
                <w:rFonts w:ascii="Times New Roman" w:eastAsia="Times New Roman" w:hAnsi="Times New Roman" w:cs="Times New Roman"/>
              </w:rPr>
              <w:t>.</w:t>
            </w:r>
          </w:p>
        </w:tc>
      </w:tr>
      <w:tr w:rsidR="00C12030" w:rsidRPr="00002041" w:rsidTr="00D105DE">
        <w:tc>
          <w:tcPr>
            <w:tcW w:w="6010" w:type="dxa"/>
            <w:gridSpan w:val="2"/>
            <w:tcBorders>
              <w:top w:val="single" w:sz="24" w:space="0" w:color="000000" w:themeColor="text1"/>
            </w:tcBorders>
          </w:tcPr>
          <w:p w:rsidR="00C12030" w:rsidRPr="00002041" w:rsidRDefault="00C12030" w:rsidP="004C48A1">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156B7C"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156B7C"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55"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156B7C"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156B7C"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57"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156B7C"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58"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156B7C"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4C48A1">
            <w:pPr>
              <w:rPr>
                <w:rFonts w:ascii="Times New Roman" w:hAnsi="Times New Roman" w:cs="Times New Roman"/>
              </w:rPr>
            </w:pPr>
          </w:p>
        </w:tc>
        <w:tc>
          <w:tcPr>
            <w:tcW w:w="6770" w:type="dxa"/>
            <w:tcBorders>
              <w:top w:val="single" w:sz="24" w:space="0" w:color="000000" w:themeColor="text1"/>
            </w:tcBorders>
          </w:tcPr>
          <w:p w:rsidR="00C12030" w:rsidRPr="00002041" w:rsidRDefault="00C12030" w:rsidP="004C48A1">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156B7C"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0"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156B7C"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1"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156B7C"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2"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156B7C"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3"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156B7C"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4"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156B7C"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65"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921" w:type="dxa"/>
            <w:gridSpan w:val="3"/>
            <w:tcBorders>
              <w:top w:val="single" w:sz="24" w:space="0" w:color="000000" w:themeColor="text1"/>
            </w:tcBorders>
          </w:tcPr>
          <w:p w:rsidR="00C12030" w:rsidRPr="00002041" w:rsidRDefault="00C12030" w:rsidP="004C48A1">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4C48A1">
            <w:pPr>
              <w:rPr>
                <w:rFonts w:ascii="Times New Roman" w:hAnsi="Times New Roman" w:cs="Times New Roman"/>
              </w:rPr>
            </w:pPr>
          </w:p>
        </w:tc>
      </w:tr>
      <w:tr w:rsidR="00C12030" w:rsidRPr="00002041" w:rsidTr="00D105DE">
        <w:tc>
          <w:tcPr>
            <w:tcW w:w="2928" w:type="dxa"/>
            <w:shd w:val="clear" w:color="auto" w:fill="000000" w:themeFill="text1"/>
          </w:tcPr>
          <w:p w:rsidR="00C12030" w:rsidRPr="002E154D" w:rsidRDefault="00C12030"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082" w:type="dxa"/>
            <w:shd w:val="clear" w:color="auto" w:fill="000000" w:themeFill="text1"/>
          </w:tcPr>
          <w:p w:rsidR="00C12030" w:rsidRPr="002E154D" w:rsidRDefault="00C12030"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770" w:type="dxa"/>
            <w:shd w:val="clear" w:color="auto" w:fill="000000" w:themeFill="text1"/>
          </w:tcPr>
          <w:p w:rsidR="00C12030" w:rsidRPr="002E154D" w:rsidRDefault="00C12030"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497" w:type="dxa"/>
            <w:shd w:val="clear" w:color="auto" w:fill="000000" w:themeFill="text1"/>
          </w:tcPr>
          <w:p w:rsidR="00C12030" w:rsidRPr="002E154D" w:rsidRDefault="00C12030"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20" w:type="dxa"/>
            <w:shd w:val="clear" w:color="auto" w:fill="000000" w:themeFill="text1"/>
          </w:tcPr>
          <w:p w:rsidR="00C12030" w:rsidRPr="002E154D" w:rsidRDefault="00C12030"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1304" w:type="dxa"/>
            <w:shd w:val="clear" w:color="auto" w:fill="000000" w:themeFill="text1"/>
          </w:tcPr>
          <w:p w:rsidR="00C12030" w:rsidRPr="002E154D" w:rsidRDefault="00C12030"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6266" w:rsidRPr="00002041" w:rsidTr="00D105DE">
        <w:tc>
          <w:tcPr>
            <w:tcW w:w="2928" w:type="dxa"/>
          </w:tcPr>
          <w:p w:rsidR="001D6266" w:rsidRPr="002E154D" w:rsidRDefault="001D6266" w:rsidP="004C48A1">
            <w:pPr>
              <w:rPr>
                <w:rFonts w:ascii="Times New Roman" w:hAnsi="Times New Roman" w:cs="Times New Roman"/>
                <w:sz w:val="22"/>
                <w:szCs w:val="22"/>
              </w:rPr>
            </w:pPr>
            <w:r w:rsidRPr="002E154D">
              <w:rPr>
                <w:rFonts w:ascii="Times New Roman" w:hAnsi="Times New Roman" w:cs="Times New Roman"/>
                <w:sz w:val="22"/>
                <w:szCs w:val="22"/>
              </w:rPr>
              <w:t>Objective 1:</w:t>
            </w:r>
            <w:r w:rsidR="001377E5">
              <w:rPr>
                <w:rFonts w:ascii="Times New Roman" w:hAnsi="Times New Roman" w:cs="Times New Roman"/>
                <w:sz w:val="22"/>
                <w:szCs w:val="22"/>
              </w:rPr>
              <w:t xml:space="preserve"> By 2019, Vine Grove Elementary will increase the combined reading and math growth in grades 3-5 from 71.1% to 74%.</w:t>
            </w:r>
          </w:p>
        </w:tc>
        <w:tc>
          <w:tcPr>
            <w:tcW w:w="3082" w:type="dxa"/>
          </w:tcPr>
          <w:p w:rsidR="004C48A1" w:rsidRPr="004C48A1" w:rsidRDefault="00156B7C" w:rsidP="004C48A1">
            <w:pPr>
              <w:tabs>
                <w:tab w:val="left" w:pos="3270"/>
              </w:tabs>
              <w:rPr>
                <w:rFonts w:ascii="Times New Roman" w:hAnsi="Times New Roman" w:cs="Times New Roman"/>
                <w:sz w:val="20"/>
                <w:szCs w:val="20"/>
              </w:rPr>
            </w:pPr>
            <w:hyperlink r:id="rId66" w:tgtFrame="_blank" w:history="1">
              <w:r w:rsidR="004C48A1" w:rsidRPr="004C48A1">
                <w:rPr>
                  <w:rStyle w:val="Hyperlink"/>
                  <w:rFonts w:ascii="Times New Roman" w:hAnsi="Times New Roman" w:cs="Times New Roman"/>
                  <w:color w:val="auto"/>
                  <w:sz w:val="20"/>
                  <w:szCs w:val="20"/>
                </w:rPr>
                <w:t>KCWP 5: Design, Align and Deliver Support</w:t>
              </w:r>
            </w:hyperlink>
          </w:p>
          <w:p w:rsidR="001D6266" w:rsidRPr="002E154D" w:rsidRDefault="001D6266" w:rsidP="004C48A1">
            <w:pPr>
              <w:jc w:val="both"/>
              <w:rPr>
                <w:rFonts w:ascii="Times New Roman" w:hAnsi="Times New Roman" w:cs="Times New Roman"/>
                <w:sz w:val="22"/>
                <w:szCs w:val="22"/>
              </w:rPr>
            </w:pPr>
          </w:p>
        </w:tc>
        <w:tc>
          <w:tcPr>
            <w:tcW w:w="6770" w:type="dxa"/>
          </w:tcPr>
          <w:p w:rsidR="001D6266" w:rsidRPr="0066556C" w:rsidRDefault="001D6266" w:rsidP="008806E9">
            <w:p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Utilize daily formative data collection tools, benchmark data, summative data, non</w:t>
            </w:r>
            <w:r w:rsidRPr="0066556C">
              <w:rPr>
                <w:rFonts w:ascii="Calibri" w:hAnsi="Calibri" w:cs="Times New Roman"/>
                <w:sz w:val="20"/>
                <w:szCs w:val="20"/>
              </w:rPr>
              <w:t>‐</w:t>
            </w:r>
            <w:r w:rsidRPr="0066556C">
              <w:rPr>
                <w:rFonts w:ascii="Times New Roman" w:hAnsi="Times New Roman" w:cs="Times New Roman"/>
                <w:sz w:val="20"/>
                <w:szCs w:val="20"/>
              </w:rPr>
              <w:t>academic data, formative and summative teacher observations, and/or learning walk details to ensure high levels of teacher effectiveness and student achievement.</w:t>
            </w:r>
          </w:p>
          <w:p w:rsidR="001D6266" w:rsidRPr="0066556C" w:rsidRDefault="001D6266" w:rsidP="001D6266">
            <w:pPr>
              <w:pStyle w:val="ListParagraph"/>
              <w:numPr>
                <w:ilvl w:val="0"/>
                <w:numId w:val="8"/>
              </w:num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KSI</w:t>
            </w:r>
            <w:r w:rsidR="004C48A1">
              <w:rPr>
                <w:rFonts w:ascii="Times New Roman" w:hAnsi="Times New Roman" w:cs="Times New Roman"/>
                <w:sz w:val="20"/>
                <w:szCs w:val="20"/>
              </w:rPr>
              <w:t xml:space="preserve"> Specialist (Targeting 1-5 students in Tier 2 and Tier 3)</w:t>
            </w:r>
          </w:p>
          <w:p w:rsidR="001D6266" w:rsidRPr="0066556C" w:rsidRDefault="001D6266" w:rsidP="001D6266">
            <w:pPr>
              <w:pStyle w:val="ListParagraph"/>
              <w:numPr>
                <w:ilvl w:val="0"/>
                <w:numId w:val="8"/>
              </w:num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ESS Daytime Waiver</w:t>
            </w:r>
            <w:r w:rsidR="004C48A1">
              <w:rPr>
                <w:rFonts w:ascii="Times New Roman" w:hAnsi="Times New Roman" w:cs="Times New Roman"/>
                <w:sz w:val="20"/>
                <w:szCs w:val="20"/>
              </w:rPr>
              <w:t xml:space="preserve"> (Reading and Math)</w:t>
            </w:r>
          </w:p>
          <w:p w:rsidR="001D6266" w:rsidRPr="0066556C" w:rsidRDefault="001D6266" w:rsidP="001D6266">
            <w:pPr>
              <w:pStyle w:val="ListParagraph"/>
              <w:numPr>
                <w:ilvl w:val="0"/>
                <w:numId w:val="8"/>
              </w:num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Math 180</w:t>
            </w:r>
            <w:r w:rsidR="004C48A1">
              <w:rPr>
                <w:rFonts w:ascii="Times New Roman" w:hAnsi="Times New Roman" w:cs="Times New Roman"/>
                <w:sz w:val="20"/>
                <w:szCs w:val="20"/>
              </w:rPr>
              <w:t xml:space="preserve"> (Intervention program for 5</w:t>
            </w:r>
            <w:r w:rsidR="004C48A1" w:rsidRPr="004C48A1">
              <w:rPr>
                <w:rFonts w:ascii="Times New Roman" w:hAnsi="Times New Roman" w:cs="Times New Roman"/>
                <w:sz w:val="20"/>
                <w:szCs w:val="20"/>
                <w:vertAlign w:val="superscript"/>
              </w:rPr>
              <w:t>th</w:t>
            </w:r>
            <w:r w:rsidR="004C48A1">
              <w:rPr>
                <w:rFonts w:ascii="Times New Roman" w:hAnsi="Times New Roman" w:cs="Times New Roman"/>
                <w:sz w:val="20"/>
                <w:szCs w:val="20"/>
              </w:rPr>
              <w:t xml:space="preserve"> grade)</w:t>
            </w:r>
          </w:p>
          <w:p w:rsidR="001D6266" w:rsidRDefault="001D6266" w:rsidP="001D6266">
            <w:pPr>
              <w:pStyle w:val="ListParagraph"/>
              <w:numPr>
                <w:ilvl w:val="0"/>
                <w:numId w:val="8"/>
              </w:num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Dreambox</w:t>
            </w:r>
            <w:r w:rsidR="004C48A1">
              <w:rPr>
                <w:rFonts w:ascii="Times New Roman" w:hAnsi="Times New Roman" w:cs="Times New Roman"/>
                <w:sz w:val="20"/>
                <w:szCs w:val="20"/>
              </w:rPr>
              <w:t xml:space="preserve"> (Intervention math program for 1-5)</w:t>
            </w:r>
          </w:p>
          <w:p w:rsidR="001D6266" w:rsidRPr="0066556C" w:rsidRDefault="001D6266" w:rsidP="001D6266">
            <w:pPr>
              <w:pStyle w:val="ListParagraph"/>
              <w:numPr>
                <w:ilvl w:val="0"/>
                <w:numId w:val="8"/>
              </w:num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Gifted and Talented</w:t>
            </w:r>
          </w:p>
          <w:p w:rsidR="001D6266" w:rsidRPr="0066556C" w:rsidRDefault="001D6266" w:rsidP="001D6266">
            <w:pPr>
              <w:pStyle w:val="ListParagraph"/>
              <w:numPr>
                <w:ilvl w:val="0"/>
                <w:numId w:val="8"/>
              </w:num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ELL</w:t>
            </w:r>
          </w:p>
          <w:p w:rsidR="001D6266" w:rsidRPr="0066556C" w:rsidRDefault="001D6266" w:rsidP="001D6266">
            <w:pPr>
              <w:pStyle w:val="ListParagraph"/>
              <w:numPr>
                <w:ilvl w:val="0"/>
                <w:numId w:val="8"/>
              </w:num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Technology Integration (1:1 Classrooms)</w:t>
            </w:r>
          </w:p>
          <w:p w:rsidR="001D6266" w:rsidRPr="0066556C" w:rsidRDefault="001D6266" w:rsidP="001D6266">
            <w:pPr>
              <w:pStyle w:val="ListParagraph"/>
              <w:numPr>
                <w:ilvl w:val="0"/>
                <w:numId w:val="8"/>
              </w:num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Professional Learning Communities</w:t>
            </w:r>
          </w:p>
          <w:p w:rsidR="001D6266" w:rsidRPr="0066556C" w:rsidRDefault="001D6266" w:rsidP="00D105DE">
            <w:pPr>
              <w:pStyle w:val="ListParagraph"/>
              <w:numPr>
                <w:ilvl w:val="0"/>
                <w:numId w:val="8"/>
              </w:num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Ti</w:t>
            </w:r>
            <w:r w:rsidR="00D105DE" w:rsidRPr="0066556C">
              <w:rPr>
                <w:rFonts w:ascii="Times New Roman" w:hAnsi="Times New Roman" w:cs="Times New Roman"/>
                <w:sz w:val="20"/>
                <w:szCs w:val="20"/>
              </w:rPr>
              <w:t xml:space="preserve">tle I Extension </w:t>
            </w:r>
            <w:r w:rsidR="004C48A1">
              <w:rPr>
                <w:rFonts w:ascii="Times New Roman" w:hAnsi="Times New Roman" w:cs="Times New Roman"/>
                <w:sz w:val="20"/>
                <w:szCs w:val="20"/>
              </w:rPr>
              <w:t xml:space="preserve">After-school </w:t>
            </w:r>
            <w:r w:rsidR="00D105DE" w:rsidRPr="0066556C">
              <w:rPr>
                <w:rFonts w:ascii="Times New Roman" w:hAnsi="Times New Roman" w:cs="Times New Roman"/>
                <w:sz w:val="20"/>
                <w:szCs w:val="20"/>
              </w:rPr>
              <w:t>Homework and Reading Program</w:t>
            </w:r>
            <w:r w:rsidR="004C48A1">
              <w:rPr>
                <w:rFonts w:ascii="Times New Roman" w:hAnsi="Times New Roman" w:cs="Times New Roman"/>
                <w:sz w:val="20"/>
                <w:szCs w:val="20"/>
              </w:rPr>
              <w:t xml:space="preserve"> (3-5)</w:t>
            </w:r>
          </w:p>
          <w:p w:rsidR="00E46BAE" w:rsidRPr="004C48A1" w:rsidRDefault="00E46BAE" w:rsidP="00D105DE">
            <w:pPr>
              <w:pStyle w:val="ListParagraph"/>
              <w:numPr>
                <w:ilvl w:val="0"/>
                <w:numId w:val="8"/>
              </w:numPr>
              <w:autoSpaceDE w:val="0"/>
              <w:autoSpaceDN w:val="0"/>
              <w:adjustRightInd w:val="0"/>
              <w:rPr>
                <w:rFonts w:ascii="Times New Roman" w:hAnsi="Times New Roman" w:cs="Times New Roman"/>
              </w:rPr>
            </w:pPr>
            <w:r w:rsidRPr="0066556C">
              <w:rPr>
                <w:rFonts w:ascii="Times New Roman" w:hAnsi="Times New Roman" w:cs="Times New Roman"/>
                <w:i/>
                <w:sz w:val="20"/>
                <w:szCs w:val="20"/>
              </w:rPr>
              <w:t>Learning A to Z</w:t>
            </w:r>
            <w:r w:rsidR="004C48A1">
              <w:rPr>
                <w:rFonts w:ascii="Times New Roman" w:hAnsi="Times New Roman" w:cs="Times New Roman"/>
                <w:i/>
                <w:sz w:val="20"/>
                <w:szCs w:val="20"/>
              </w:rPr>
              <w:t xml:space="preserve"> </w:t>
            </w:r>
            <w:r w:rsidR="004C48A1">
              <w:rPr>
                <w:rFonts w:ascii="Times New Roman" w:hAnsi="Times New Roman" w:cs="Times New Roman"/>
                <w:sz w:val="20"/>
                <w:szCs w:val="20"/>
              </w:rPr>
              <w:t>(Supplemental resource to core programs)</w:t>
            </w:r>
          </w:p>
          <w:p w:rsidR="004C48A1" w:rsidRPr="00D105DE" w:rsidRDefault="004C48A1" w:rsidP="00D105DE">
            <w:pPr>
              <w:pStyle w:val="ListParagraph"/>
              <w:numPr>
                <w:ilvl w:val="0"/>
                <w:numId w:val="8"/>
              </w:numPr>
              <w:autoSpaceDE w:val="0"/>
              <w:autoSpaceDN w:val="0"/>
              <w:adjustRightInd w:val="0"/>
              <w:rPr>
                <w:rFonts w:ascii="Times New Roman" w:hAnsi="Times New Roman" w:cs="Times New Roman"/>
              </w:rPr>
            </w:pPr>
            <w:r>
              <w:rPr>
                <w:rFonts w:ascii="Times New Roman" w:hAnsi="Times New Roman" w:cs="Times New Roman"/>
                <w:sz w:val="20"/>
                <w:szCs w:val="20"/>
              </w:rPr>
              <w:t>Assessments (</w:t>
            </w:r>
            <w:r>
              <w:rPr>
                <w:rFonts w:ascii="Times New Roman" w:hAnsi="Times New Roman" w:cs="Times New Roman"/>
                <w:i/>
                <w:sz w:val="20"/>
                <w:szCs w:val="20"/>
              </w:rPr>
              <w:t xml:space="preserve">MAP, </w:t>
            </w:r>
            <w:r>
              <w:rPr>
                <w:rFonts w:ascii="Times New Roman" w:hAnsi="Times New Roman" w:cs="Times New Roman"/>
                <w:sz w:val="20"/>
                <w:szCs w:val="20"/>
              </w:rPr>
              <w:t xml:space="preserve">Benchmarks, Literacy First,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-Ready)</w:t>
            </w:r>
          </w:p>
        </w:tc>
        <w:tc>
          <w:tcPr>
            <w:tcW w:w="2497" w:type="dxa"/>
          </w:tcPr>
          <w:p w:rsidR="004C48A1" w:rsidRPr="001C2015" w:rsidRDefault="004C48A1" w:rsidP="004C48A1">
            <w:pPr>
              <w:rPr>
                <w:rFonts w:ascii="Times New Roman" w:hAnsi="Times New Roman" w:cs="Times New Roman"/>
                <w:sz w:val="22"/>
                <w:szCs w:val="22"/>
              </w:rPr>
            </w:pPr>
            <w:r w:rsidRPr="001C2015">
              <w:rPr>
                <w:rFonts w:ascii="Times New Roman" w:hAnsi="Times New Roman" w:cs="Times New Roman"/>
                <w:b/>
                <w:i/>
                <w:sz w:val="22"/>
                <w:szCs w:val="22"/>
                <w:u w:val="single"/>
              </w:rPr>
              <w:t>Measure of Success</w:t>
            </w:r>
            <w:r w:rsidRPr="001C2015">
              <w:rPr>
                <w:rFonts w:ascii="Times New Roman" w:hAnsi="Times New Roman" w:cs="Times New Roman"/>
                <w:sz w:val="22"/>
                <w:szCs w:val="22"/>
              </w:rPr>
              <w:t xml:space="preserve"> </w:t>
            </w:r>
          </w:p>
          <w:p w:rsidR="004C48A1" w:rsidRPr="001C2015" w:rsidRDefault="004C48A1" w:rsidP="004C48A1">
            <w:pPr>
              <w:rPr>
                <w:rFonts w:ascii="Times New Roman" w:hAnsi="Times New Roman" w:cs="Times New Roman"/>
                <w:sz w:val="22"/>
                <w:szCs w:val="22"/>
              </w:rPr>
            </w:pPr>
            <w:r w:rsidRPr="001C2015">
              <w:rPr>
                <w:rFonts w:ascii="Times New Roman" w:hAnsi="Times New Roman" w:cs="Times New Roman"/>
                <w:sz w:val="22"/>
                <w:szCs w:val="22"/>
              </w:rPr>
              <w:t>Walk-throughs</w:t>
            </w:r>
          </w:p>
          <w:p w:rsidR="004C48A1" w:rsidRPr="001C2015" w:rsidRDefault="004C48A1" w:rsidP="004C48A1">
            <w:pPr>
              <w:rPr>
                <w:rFonts w:ascii="Times New Roman" w:hAnsi="Times New Roman" w:cs="Times New Roman"/>
                <w:sz w:val="22"/>
                <w:szCs w:val="22"/>
              </w:rPr>
            </w:pPr>
            <w:r w:rsidRPr="001C2015">
              <w:rPr>
                <w:rFonts w:ascii="Times New Roman" w:hAnsi="Times New Roman" w:cs="Times New Roman"/>
                <w:sz w:val="22"/>
                <w:szCs w:val="22"/>
              </w:rPr>
              <w:t>Lesson Plans</w:t>
            </w:r>
          </w:p>
          <w:p w:rsidR="004C48A1" w:rsidRPr="001C2015" w:rsidRDefault="004C48A1" w:rsidP="004C48A1">
            <w:pPr>
              <w:rPr>
                <w:rFonts w:ascii="Times New Roman" w:hAnsi="Times New Roman" w:cs="Times New Roman"/>
                <w:sz w:val="22"/>
                <w:szCs w:val="22"/>
              </w:rPr>
            </w:pPr>
            <w:r w:rsidRPr="001C2015">
              <w:rPr>
                <w:rFonts w:ascii="Times New Roman" w:hAnsi="Times New Roman" w:cs="Times New Roman"/>
                <w:sz w:val="22"/>
                <w:szCs w:val="22"/>
              </w:rPr>
              <w:t>MAP Data</w:t>
            </w:r>
          </w:p>
          <w:p w:rsidR="004C48A1" w:rsidRPr="001C2015" w:rsidRDefault="004C48A1" w:rsidP="004C48A1">
            <w:pPr>
              <w:rPr>
                <w:rFonts w:ascii="Times New Roman" w:hAnsi="Times New Roman" w:cs="Times New Roman"/>
                <w:sz w:val="22"/>
                <w:szCs w:val="22"/>
              </w:rPr>
            </w:pPr>
            <w:r w:rsidRPr="001C2015">
              <w:rPr>
                <w:rFonts w:ascii="Times New Roman" w:hAnsi="Times New Roman" w:cs="Times New Roman"/>
                <w:sz w:val="22"/>
                <w:szCs w:val="22"/>
              </w:rPr>
              <w:t>Benchmark Data</w:t>
            </w:r>
          </w:p>
          <w:p w:rsidR="004C48A1" w:rsidRPr="001C2015" w:rsidRDefault="004C48A1" w:rsidP="004C48A1">
            <w:pPr>
              <w:rPr>
                <w:rFonts w:ascii="Times New Roman" w:hAnsi="Times New Roman" w:cs="Times New Roman"/>
                <w:sz w:val="22"/>
                <w:szCs w:val="22"/>
              </w:rPr>
            </w:pPr>
            <w:r w:rsidRPr="001C2015">
              <w:rPr>
                <w:rFonts w:ascii="Times New Roman" w:hAnsi="Times New Roman" w:cs="Times New Roman"/>
                <w:sz w:val="22"/>
                <w:szCs w:val="22"/>
              </w:rPr>
              <w:t>ESS Progress Reports</w:t>
            </w:r>
          </w:p>
          <w:p w:rsidR="004C48A1" w:rsidRPr="001C2015" w:rsidRDefault="004C48A1" w:rsidP="004C48A1">
            <w:pPr>
              <w:rPr>
                <w:rFonts w:ascii="Times New Roman" w:hAnsi="Times New Roman" w:cs="Times New Roman"/>
                <w:sz w:val="22"/>
                <w:szCs w:val="22"/>
              </w:rPr>
            </w:pPr>
            <w:r w:rsidRPr="001C2015">
              <w:rPr>
                <w:rFonts w:ascii="Times New Roman" w:hAnsi="Times New Roman" w:cs="Times New Roman"/>
                <w:sz w:val="22"/>
                <w:szCs w:val="22"/>
              </w:rPr>
              <w:t>KSI Monitoring</w:t>
            </w:r>
          </w:p>
          <w:p w:rsidR="001C2015" w:rsidRPr="001C2015" w:rsidRDefault="001C2015" w:rsidP="004C48A1">
            <w:pPr>
              <w:rPr>
                <w:rFonts w:ascii="Times New Roman" w:hAnsi="Times New Roman" w:cs="Times New Roman"/>
                <w:b/>
                <w:i/>
                <w:sz w:val="22"/>
                <w:szCs w:val="22"/>
                <w:u w:val="single"/>
              </w:rPr>
            </w:pPr>
          </w:p>
          <w:p w:rsidR="004C48A1" w:rsidRPr="001C2015" w:rsidRDefault="004C48A1" w:rsidP="004C48A1">
            <w:pPr>
              <w:rPr>
                <w:rFonts w:ascii="Times New Roman" w:hAnsi="Times New Roman" w:cs="Times New Roman"/>
                <w:b/>
                <w:i/>
                <w:sz w:val="22"/>
                <w:szCs w:val="22"/>
                <w:u w:val="single"/>
              </w:rPr>
            </w:pPr>
            <w:r w:rsidRPr="001C2015">
              <w:rPr>
                <w:rFonts w:ascii="Times New Roman" w:hAnsi="Times New Roman" w:cs="Times New Roman"/>
                <w:b/>
                <w:i/>
                <w:sz w:val="22"/>
                <w:szCs w:val="22"/>
                <w:u w:val="single"/>
              </w:rPr>
              <w:t>Responsible Persons</w:t>
            </w:r>
          </w:p>
          <w:p w:rsidR="001D6266" w:rsidRPr="001C2015" w:rsidRDefault="001D6266" w:rsidP="001C2015">
            <w:pPr>
              <w:rPr>
                <w:rFonts w:ascii="Times New Roman" w:hAnsi="Times New Roman" w:cs="Times New Roman"/>
                <w:sz w:val="22"/>
                <w:szCs w:val="22"/>
              </w:rPr>
            </w:pPr>
            <w:r w:rsidRPr="001C2015">
              <w:rPr>
                <w:rFonts w:ascii="Times New Roman" w:hAnsi="Times New Roman" w:cs="Times New Roman"/>
                <w:sz w:val="22"/>
                <w:szCs w:val="22"/>
              </w:rPr>
              <w:t>Leadership Team</w:t>
            </w:r>
          </w:p>
          <w:p w:rsidR="001D6266" w:rsidRPr="001C2015" w:rsidRDefault="001D6266" w:rsidP="001C2015">
            <w:pPr>
              <w:rPr>
                <w:rFonts w:ascii="Times New Roman" w:hAnsi="Times New Roman" w:cs="Times New Roman"/>
                <w:sz w:val="22"/>
                <w:szCs w:val="22"/>
              </w:rPr>
            </w:pPr>
            <w:r w:rsidRPr="001C2015">
              <w:rPr>
                <w:rFonts w:ascii="Times New Roman" w:hAnsi="Times New Roman" w:cs="Times New Roman"/>
                <w:sz w:val="22"/>
                <w:szCs w:val="22"/>
              </w:rPr>
              <w:t>Teachers</w:t>
            </w:r>
          </w:p>
          <w:p w:rsidR="001D6266" w:rsidRPr="001C2015" w:rsidRDefault="001C2015" w:rsidP="001C2015">
            <w:pPr>
              <w:rPr>
                <w:rFonts w:ascii="Times New Roman" w:hAnsi="Times New Roman" w:cs="Times New Roman"/>
                <w:sz w:val="22"/>
                <w:szCs w:val="22"/>
              </w:rPr>
            </w:pPr>
            <w:r w:rsidRPr="001C2015">
              <w:rPr>
                <w:rFonts w:ascii="Times New Roman" w:hAnsi="Times New Roman" w:cs="Times New Roman"/>
                <w:sz w:val="22"/>
                <w:szCs w:val="22"/>
              </w:rPr>
              <w:t>E</w:t>
            </w:r>
            <w:r w:rsidR="001D6266" w:rsidRPr="001C2015">
              <w:rPr>
                <w:rFonts w:ascii="Times New Roman" w:hAnsi="Times New Roman" w:cs="Times New Roman"/>
                <w:sz w:val="22"/>
                <w:szCs w:val="22"/>
              </w:rPr>
              <w:t>SS Coordinator</w:t>
            </w:r>
          </w:p>
          <w:p w:rsidR="001D6266" w:rsidRPr="001C2015" w:rsidRDefault="001D6266" w:rsidP="001C2015">
            <w:pPr>
              <w:rPr>
                <w:rFonts w:ascii="Times New Roman" w:hAnsi="Times New Roman" w:cs="Times New Roman"/>
                <w:sz w:val="22"/>
                <w:szCs w:val="22"/>
              </w:rPr>
            </w:pPr>
            <w:r w:rsidRPr="001C2015">
              <w:rPr>
                <w:rFonts w:ascii="Times New Roman" w:hAnsi="Times New Roman" w:cs="Times New Roman"/>
                <w:sz w:val="22"/>
                <w:szCs w:val="22"/>
              </w:rPr>
              <w:t>Title I Coordinator</w:t>
            </w:r>
          </w:p>
          <w:p w:rsidR="001D6266" w:rsidRPr="001C2015" w:rsidRDefault="001D6266" w:rsidP="001C2015">
            <w:pPr>
              <w:rPr>
                <w:rFonts w:ascii="Times New Roman" w:hAnsi="Times New Roman" w:cs="Times New Roman"/>
                <w:sz w:val="22"/>
                <w:szCs w:val="22"/>
              </w:rPr>
            </w:pPr>
            <w:r w:rsidRPr="001C2015">
              <w:rPr>
                <w:rFonts w:ascii="Times New Roman" w:hAnsi="Times New Roman" w:cs="Times New Roman"/>
                <w:sz w:val="22"/>
                <w:szCs w:val="22"/>
              </w:rPr>
              <w:t>ELL Staff</w:t>
            </w:r>
          </w:p>
          <w:p w:rsidR="001D6266" w:rsidRPr="001C2015" w:rsidRDefault="001D6266" w:rsidP="001C2015">
            <w:pPr>
              <w:rPr>
                <w:rFonts w:ascii="Times New Roman" w:hAnsi="Times New Roman" w:cs="Times New Roman"/>
                <w:sz w:val="22"/>
                <w:szCs w:val="22"/>
              </w:rPr>
            </w:pPr>
            <w:r w:rsidRPr="001C2015">
              <w:rPr>
                <w:rFonts w:ascii="Times New Roman" w:hAnsi="Times New Roman" w:cs="Times New Roman"/>
                <w:sz w:val="22"/>
                <w:szCs w:val="22"/>
              </w:rPr>
              <w:t>GT Teacher</w:t>
            </w:r>
          </w:p>
          <w:p w:rsidR="001D6266" w:rsidRPr="002E154D" w:rsidRDefault="001D6266" w:rsidP="004C48A1">
            <w:pPr>
              <w:rPr>
                <w:rFonts w:ascii="Times New Roman" w:hAnsi="Times New Roman" w:cs="Times New Roman"/>
                <w:sz w:val="22"/>
                <w:szCs w:val="22"/>
              </w:rPr>
            </w:pPr>
          </w:p>
        </w:tc>
        <w:tc>
          <w:tcPr>
            <w:tcW w:w="2120" w:type="dxa"/>
          </w:tcPr>
          <w:p w:rsidR="001D6266" w:rsidRDefault="001D6266" w:rsidP="001D6266">
            <w:pPr>
              <w:rPr>
                <w:rFonts w:ascii="Times New Roman" w:hAnsi="Times New Roman" w:cs="Times New Roman"/>
                <w:sz w:val="22"/>
              </w:rPr>
            </w:pPr>
            <w:r>
              <w:rPr>
                <w:rFonts w:ascii="Times New Roman" w:hAnsi="Times New Roman" w:cs="Times New Roman"/>
                <w:sz w:val="22"/>
              </w:rPr>
              <w:t>February 2018</w:t>
            </w:r>
          </w:p>
          <w:p w:rsidR="001D6266" w:rsidRDefault="001D6266" w:rsidP="001D6266">
            <w:pPr>
              <w:rPr>
                <w:rFonts w:ascii="Times New Roman" w:hAnsi="Times New Roman" w:cs="Times New Roman"/>
                <w:sz w:val="22"/>
              </w:rPr>
            </w:pPr>
            <w:r>
              <w:rPr>
                <w:rFonts w:ascii="Times New Roman" w:hAnsi="Times New Roman" w:cs="Times New Roman"/>
                <w:sz w:val="22"/>
              </w:rPr>
              <w:t>April 2018</w:t>
            </w:r>
          </w:p>
          <w:p w:rsidR="001D6266" w:rsidRPr="002E154D" w:rsidRDefault="001D6266" w:rsidP="001D6266">
            <w:pPr>
              <w:rPr>
                <w:rFonts w:ascii="Times New Roman" w:hAnsi="Times New Roman" w:cs="Times New Roman"/>
                <w:sz w:val="22"/>
                <w:szCs w:val="22"/>
              </w:rPr>
            </w:pPr>
            <w:r>
              <w:rPr>
                <w:rFonts w:ascii="Times New Roman" w:hAnsi="Times New Roman" w:cs="Times New Roman"/>
                <w:sz w:val="22"/>
              </w:rPr>
              <w:t>September 2018</w:t>
            </w:r>
          </w:p>
        </w:tc>
        <w:tc>
          <w:tcPr>
            <w:tcW w:w="1304" w:type="dxa"/>
          </w:tcPr>
          <w:p w:rsidR="001D6266" w:rsidRDefault="001D6266" w:rsidP="004C48A1">
            <w:pPr>
              <w:rPr>
                <w:rFonts w:ascii="Times New Roman" w:hAnsi="Times New Roman" w:cs="Times New Roman"/>
                <w:sz w:val="22"/>
              </w:rPr>
            </w:pPr>
            <w:r>
              <w:rPr>
                <w:rFonts w:ascii="Times New Roman" w:hAnsi="Times New Roman" w:cs="Times New Roman"/>
                <w:sz w:val="22"/>
              </w:rPr>
              <w:t xml:space="preserve">District </w:t>
            </w:r>
          </w:p>
          <w:p w:rsidR="001D6266" w:rsidRDefault="001D6266" w:rsidP="004C48A1">
            <w:pPr>
              <w:rPr>
                <w:rFonts w:ascii="Times New Roman" w:hAnsi="Times New Roman" w:cs="Times New Roman"/>
                <w:sz w:val="22"/>
              </w:rPr>
            </w:pPr>
            <w:r>
              <w:rPr>
                <w:rFonts w:ascii="Times New Roman" w:hAnsi="Times New Roman" w:cs="Times New Roman"/>
                <w:sz w:val="22"/>
              </w:rPr>
              <w:t xml:space="preserve"> Funds</w:t>
            </w:r>
          </w:p>
          <w:p w:rsidR="001D6266" w:rsidRDefault="001D6266" w:rsidP="004C48A1">
            <w:pPr>
              <w:rPr>
                <w:rFonts w:ascii="Times New Roman" w:hAnsi="Times New Roman" w:cs="Times New Roman"/>
                <w:sz w:val="22"/>
              </w:rPr>
            </w:pPr>
            <w:r>
              <w:rPr>
                <w:rFonts w:ascii="Times New Roman" w:hAnsi="Times New Roman" w:cs="Times New Roman"/>
                <w:sz w:val="22"/>
              </w:rPr>
              <w:t>Title I</w:t>
            </w:r>
          </w:p>
          <w:p w:rsidR="001D6266" w:rsidRDefault="001D6266" w:rsidP="004C48A1">
            <w:pPr>
              <w:rPr>
                <w:rFonts w:ascii="Times New Roman" w:hAnsi="Times New Roman" w:cs="Times New Roman"/>
                <w:sz w:val="22"/>
              </w:rPr>
            </w:pPr>
            <w:r>
              <w:rPr>
                <w:rFonts w:ascii="Times New Roman" w:hAnsi="Times New Roman" w:cs="Times New Roman"/>
                <w:sz w:val="22"/>
              </w:rPr>
              <w:t>ESS</w:t>
            </w:r>
          </w:p>
          <w:p w:rsidR="001D6266" w:rsidRDefault="001D6266" w:rsidP="004C48A1">
            <w:pPr>
              <w:rPr>
                <w:rFonts w:ascii="Times New Roman" w:hAnsi="Times New Roman" w:cs="Times New Roman"/>
                <w:sz w:val="22"/>
              </w:rPr>
            </w:pPr>
            <w:r>
              <w:rPr>
                <w:rFonts w:ascii="Times New Roman" w:hAnsi="Times New Roman" w:cs="Times New Roman"/>
                <w:sz w:val="22"/>
              </w:rPr>
              <w:t xml:space="preserve">Professional </w:t>
            </w:r>
          </w:p>
          <w:p w:rsidR="001D6266" w:rsidRPr="007A2BB7" w:rsidRDefault="001D6266" w:rsidP="004C48A1">
            <w:pPr>
              <w:rPr>
                <w:rFonts w:ascii="Times New Roman" w:hAnsi="Times New Roman" w:cs="Times New Roman"/>
                <w:sz w:val="22"/>
              </w:rPr>
            </w:pPr>
            <w:r>
              <w:rPr>
                <w:rFonts w:ascii="Times New Roman" w:hAnsi="Times New Roman" w:cs="Times New Roman"/>
                <w:sz w:val="22"/>
              </w:rPr>
              <w:t xml:space="preserve">  Learning</w:t>
            </w:r>
          </w:p>
        </w:tc>
      </w:tr>
    </w:tbl>
    <w:p w:rsidR="0066556C" w:rsidRDefault="0066556C" w:rsidP="00713EF3">
      <w:pPr>
        <w:pStyle w:val="Heading2"/>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r w:rsidR="004D650B">
              <w:rPr>
                <w:rFonts w:ascii="Times New Roman" w:hAnsi="Times New Roman" w:cs="Times New Roman"/>
              </w:rPr>
              <w:t xml:space="preserve">  </w:t>
            </w:r>
            <w:r w:rsidR="00DA183A">
              <w:rPr>
                <w:rFonts w:ascii="Times New Roman" w:hAnsi="Times New Roman" w:cs="Times New Roman"/>
              </w:rPr>
              <w:t xml:space="preserve">By 2020, Vine Grove Elementary School will increase the percentage of students successfully transitioning at entry/exit points.  </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156B7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7"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156B7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156B7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9"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156B7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0"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156B7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156B7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156B7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3"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156B7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4"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156B7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5"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156B7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6"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156B7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7"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156B7C"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78"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Default="00713EF3" w:rsidP="00713EF3">
            <w:pPr>
              <w:rPr>
                <w:rFonts w:ascii="Times New Roman" w:hAnsi="Times New Roman" w:cs="Times New Roman"/>
                <w:sz w:val="22"/>
              </w:rPr>
            </w:pPr>
            <w:r w:rsidRPr="002E154D">
              <w:rPr>
                <w:rFonts w:ascii="Times New Roman" w:hAnsi="Times New Roman" w:cs="Times New Roman"/>
                <w:sz w:val="22"/>
              </w:rPr>
              <w:t>Objective 1:</w:t>
            </w:r>
          </w:p>
          <w:p w:rsidR="00DA183A" w:rsidRDefault="00DA183A" w:rsidP="00713EF3">
            <w:pPr>
              <w:rPr>
                <w:rFonts w:ascii="Times New Roman" w:hAnsi="Times New Roman" w:cs="Times New Roman"/>
                <w:sz w:val="22"/>
              </w:rPr>
            </w:pPr>
            <w:r>
              <w:rPr>
                <w:rFonts w:ascii="Times New Roman" w:hAnsi="Times New Roman" w:cs="Times New Roman"/>
                <w:sz w:val="22"/>
              </w:rPr>
              <w:t>By 2019, Vine Grove Elementary will have 90% of entry level students who successfully transition into first grade.</w:t>
            </w: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r>
              <w:rPr>
                <w:rFonts w:ascii="Times New Roman" w:hAnsi="Times New Roman" w:cs="Times New Roman"/>
                <w:sz w:val="22"/>
              </w:rPr>
              <w:lastRenderedPageBreak/>
              <w:t>Objective 2:</w:t>
            </w:r>
          </w:p>
          <w:p w:rsidR="00DA183A" w:rsidRDefault="00DA183A" w:rsidP="00713EF3">
            <w:pPr>
              <w:rPr>
                <w:rFonts w:ascii="Times New Roman" w:hAnsi="Times New Roman" w:cs="Times New Roman"/>
                <w:sz w:val="22"/>
              </w:rPr>
            </w:pPr>
            <w:r>
              <w:rPr>
                <w:rFonts w:ascii="Times New Roman" w:hAnsi="Times New Roman" w:cs="Times New Roman"/>
                <w:sz w:val="22"/>
              </w:rPr>
              <w:t xml:space="preserve">By 2019, Vine Grove Elementary will have 85% of students who successfully transition into middle school.  </w:t>
            </w:r>
          </w:p>
          <w:p w:rsidR="00D105DE" w:rsidRPr="002E154D" w:rsidRDefault="00D105DE" w:rsidP="00713EF3">
            <w:pPr>
              <w:rPr>
                <w:rFonts w:ascii="Times New Roman" w:hAnsi="Times New Roman" w:cs="Times New Roman"/>
                <w:sz w:val="22"/>
              </w:rPr>
            </w:pPr>
          </w:p>
        </w:tc>
        <w:tc>
          <w:tcPr>
            <w:tcW w:w="3150" w:type="dxa"/>
            <w:vMerge w:val="restart"/>
          </w:tcPr>
          <w:p w:rsidR="00DA183A" w:rsidRPr="00DA183A" w:rsidRDefault="00156B7C" w:rsidP="00DA183A">
            <w:pPr>
              <w:tabs>
                <w:tab w:val="left" w:pos="3270"/>
              </w:tabs>
              <w:rPr>
                <w:rFonts w:ascii="Times New Roman" w:hAnsi="Times New Roman" w:cs="Times New Roman"/>
                <w:sz w:val="20"/>
                <w:szCs w:val="20"/>
              </w:rPr>
            </w:pPr>
            <w:hyperlink r:id="rId79" w:tgtFrame="_blank" w:history="1">
              <w:r w:rsidR="00DA183A" w:rsidRPr="00DA183A">
                <w:rPr>
                  <w:rStyle w:val="Hyperlink"/>
                  <w:rFonts w:ascii="Times New Roman" w:hAnsi="Times New Roman" w:cs="Times New Roman"/>
                  <w:color w:val="auto"/>
                  <w:sz w:val="20"/>
                  <w:szCs w:val="20"/>
                </w:rPr>
                <w:t>KCWP 5: Design, Align and Deliver Support</w:t>
              </w:r>
            </w:hyperlink>
          </w:p>
          <w:p w:rsidR="00713EF3" w:rsidRPr="00DA183A" w:rsidRDefault="00713EF3" w:rsidP="00713EF3">
            <w:pPr>
              <w:rPr>
                <w:rFonts w:ascii="Times New Roman" w:hAnsi="Times New Roman" w:cs="Times New Roman"/>
                <w:sz w:val="22"/>
              </w:rPr>
            </w:pPr>
          </w:p>
        </w:tc>
        <w:tc>
          <w:tcPr>
            <w:tcW w:w="6911" w:type="dxa"/>
          </w:tcPr>
          <w:p w:rsidR="00DB7DDE" w:rsidRPr="00DB7DDE" w:rsidRDefault="00DB7DDE" w:rsidP="00DB7DDE">
            <w:pPr>
              <w:autoSpaceDE w:val="0"/>
              <w:autoSpaceDN w:val="0"/>
              <w:adjustRightInd w:val="0"/>
              <w:jc w:val="both"/>
              <w:rPr>
                <w:rFonts w:ascii="Times New Roman" w:hAnsi="Times New Roman" w:cs="Times New Roman"/>
                <w:sz w:val="22"/>
                <w:szCs w:val="22"/>
              </w:rPr>
            </w:pPr>
            <w:r w:rsidRPr="00DB7DDE">
              <w:rPr>
                <w:rFonts w:ascii="Times New Roman" w:hAnsi="Times New Roman" w:cs="Times New Roman"/>
                <w:sz w:val="22"/>
                <w:szCs w:val="22"/>
              </w:rPr>
              <w:t>Develop school culture supports, both academic and behavioral, to promote and support learning for all.</w:t>
            </w:r>
          </w:p>
          <w:p w:rsidR="00D105DE" w:rsidRPr="00DB7DDE" w:rsidRDefault="00D105DE" w:rsidP="00D105DE">
            <w:pPr>
              <w:pStyle w:val="ListParagraph"/>
              <w:numPr>
                <w:ilvl w:val="0"/>
                <w:numId w:val="9"/>
              </w:numPr>
              <w:autoSpaceDE w:val="0"/>
              <w:autoSpaceDN w:val="0"/>
              <w:adjustRightInd w:val="0"/>
              <w:rPr>
                <w:rFonts w:ascii="Times New Roman" w:hAnsi="Times New Roman" w:cs="Times New Roman"/>
              </w:rPr>
            </w:pPr>
            <w:r w:rsidRPr="00DB7DDE">
              <w:rPr>
                <w:rFonts w:ascii="Times New Roman" w:hAnsi="Times New Roman" w:cs="Times New Roman"/>
              </w:rPr>
              <w:t>Kindergarten Transition Day</w:t>
            </w:r>
          </w:p>
          <w:p w:rsidR="00D105DE" w:rsidRPr="00DB7DDE" w:rsidRDefault="00D105DE" w:rsidP="00D105DE">
            <w:pPr>
              <w:pStyle w:val="ListParagraph"/>
              <w:numPr>
                <w:ilvl w:val="0"/>
                <w:numId w:val="9"/>
              </w:numPr>
              <w:autoSpaceDE w:val="0"/>
              <w:autoSpaceDN w:val="0"/>
              <w:adjustRightInd w:val="0"/>
              <w:rPr>
                <w:rFonts w:ascii="Times New Roman" w:hAnsi="Times New Roman" w:cs="Times New Roman"/>
              </w:rPr>
            </w:pPr>
            <w:r w:rsidRPr="00DB7DDE">
              <w:rPr>
                <w:rFonts w:ascii="Times New Roman" w:hAnsi="Times New Roman" w:cs="Times New Roman"/>
              </w:rPr>
              <w:t>Open-House</w:t>
            </w:r>
          </w:p>
          <w:p w:rsidR="00D105DE" w:rsidRDefault="00DA183A" w:rsidP="00D105DE">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Title I Parent Engagement</w:t>
            </w:r>
            <w:r w:rsidR="00D105DE" w:rsidRPr="00DB7DDE">
              <w:rPr>
                <w:rFonts w:ascii="Times New Roman" w:hAnsi="Times New Roman" w:cs="Times New Roman"/>
              </w:rPr>
              <w:t xml:space="preserve"> Nights</w:t>
            </w:r>
          </w:p>
          <w:p w:rsidR="00DB7DDE" w:rsidRDefault="00DB7DDE" w:rsidP="00D105DE">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FOR-YOU Resource Center</w:t>
            </w:r>
          </w:p>
          <w:p w:rsidR="00DB7DDE" w:rsidRDefault="00DB7DDE" w:rsidP="00D105DE">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Classroom Guidance</w:t>
            </w:r>
          </w:p>
          <w:p w:rsidR="00DB7DDE" w:rsidRDefault="00DB7DDE" w:rsidP="00D105DE">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Brag Tags</w:t>
            </w:r>
          </w:p>
          <w:p w:rsidR="00DB7DDE" w:rsidRDefault="00DB7DDE" w:rsidP="00D105DE">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Parent Institute Newsletters</w:t>
            </w:r>
            <w:r w:rsidR="00DA183A">
              <w:rPr>
                <w:rFonts w:ascii="Times New Roman" w:hAnsi="Times New Roman" w:cs="Times New Roman"/>
              </w:rPr>
              <w:t xml:space="preserve"> (Tips for student success)</w:t>
            </w:r>
          </w:p>
          <w:p w:rsidR="00DA183A" w:rsidRDefault="00DA183A" w:rsidP="00DA183A">
            <w:pPr>
              <w:autoSpaceDE w:val="0"/>
              <w:autoSpaceDN w:val="0"/>
              <w:adjustRightInd w:val="0"/>
              <w:rPr>
                <w:rFonts w:ascii="Times New Roman" w:hAnsi="Times New Roman" w:cs="Times New Roman"/>
              </w:rPr>
            </w:pPr>
          </w:p>
          <w:p w:rsidR="00DA183A" w:rsidRDefault="00DA183A" w:rsidP="00DA183A">
            <w:pPr>
              <w:autoSpaceDE w:val="0"/>
              <w:autoSpaceDN w:val="0"/>
              <w:adjustRightInd w:val="0"/>
              <w:rPr>
                <w:rFonts w:ascii="Times New Roman" w:hAnsi="Times New Roman" w:cs="Times New Roman"/>
              </w:rPr>
            </w:pPr>
          </w:p>
          <w:p w:rsidR="00DA183A" w:rsidRDefault="00DA183A" w:rsidP="00DA183A">
            <w:pPr>
              <w:autoSpaceDE w:val="0"/>
              <w:autoSpaceDN w:val="0"/>
              <w:adjustRightInd w:val="0"/>
              <w:rPr>
                <w:rFonts w:ascii="Times New Roman" w:hAnsi="Times New Roman" w:cs="Times New Roman"/>
              </w:rPr>
            </w:pPr>
          </w:p>
          <w:p w:rsidR="00DA183A" w:rsidRPr="00DA183A" w:rsidRDefault="00DA183A" w:rsidP="00DA183A">
            <w:pPr>
              <w:autoSpaceDE w:val="0"/>
              <w:autoSpaceDN w:val="0"/>
              <w:adjustRightInd w:val="0"/>
              <w:rPr>
                <w:rFonts w:ascii="Times New Roman" w:hAnsi="Times New Roman" w:cs="Times New Roman"/>
              </w:rPr>
            </w:pPr>
          </w:p>
          <w:p w:rsidR="00713EF3" w:rsidRPr="002E154D" w:rsidRDefault="00713EF3" w:rsidP="00713EF3">
            <w:pPr>
              <w:rPr>
                <w:rFonts w:ascii="Times New Roman" w:hAnsi="Times New Roman" w:cs="Times New Roman"/>
                <w:sz w:val="22"/>
              </w:rPr>
            </w:pPr>
          </w:p>
        </w:tc>
        <w:tc>
          <w:tcPr>
            <w:tcW w:w="2504" w:type="dxa"/>
          </w:tcPr>
          <w:p w:rsidR="001C2015" w:rsidRDefault="001C2015" w:rsidP="001C2015">
            <w:pPr>
              <w:rPr>
                <w:rFonts w:ascii="Times New Roman" w:hAnsi="Times New Roman" w:cs="Times New Roman"/>
                <w:sz w:val="22"/>
                <w:szCs w:val="22"/>
              </w:rPr>
            </w:pPr>
            <w:r w:rsidRPr="001C2015">
              <w:rPr>
                <w:rFonts w:ascii="Times New Roman" w:hAnsi="Times New Roman" w:cs="Times New Roman"/>
                <w:b/>
                <w:i/>
                <w:sz w:val="22"/>
                <w:szCs w:val="22"/>
                <w:u w:val="single"/>
              </w:rPr>
              <w:t>Measure of Success</w:t>
            </w:r>
            <w:r w:rsidRPr="001C2015">
              <w:rPr>
                <w:rFonts w:ascii="Times New Roman" w:hAnsi="Times New Roman" w:cs="Times New Roman"/>
                <w:sz w:val="22"/>
                <w:szCs w:val="22"/>
              </w:rPr>
              <w:t xml:space="preserve"> </w:t>
            </w:r>
          </w:p>
          <w:p w:rsidR="001C2015" w:rsidRDefault="001C2015" w:rsidP="001C2015">
            <w:pPr>
              <w:rPr>
                <w:rFonts w:ascii="Times New Roman" w:hAnsi="Times New Roman" w:cs="Times New Roman"/>
                <w:sz w:val="22"/>
                <w:szCs w:val="22"/>
              </w:rPr>
            </w:pPr>
            <w:r>
              <w:rPr>
                <w:rFonts w:ascii="Times New Roman" w:hAnsi="Times New Roman" w:cs="Times New Roman"/>
                <w:sz w:val="22"/>
                <w:szCs w:val="22"/>
              </w:rPr>
              <w:t>Transition Schedules</w:t>
            </w:r>
          </w:p>
          <w:p w:rsidR="001C2015" w:rsidRDefault="001C2015" w:rsidP="001C2015">
            <w:pPr>
              <w:rPr>
                <w:rFonts w:ascii="Times New Roman" w:hAnsi="Times New Roman" w:cs="Times New Roman"/>
                <w:sz w:val="22"/>
                <w:szCs w:val="22"/>
              </w:rPr>
            </w:pPr>
            <w:r>
              <w:rPr>
                <w:rFonts w:ascii="Times New Roman" w:hAnsi="Times New Roman" w:cs="Times New Roman"/>
                <w:sz w:val="22"/>
                <w:szCs w:val="22"/>
              </w:rPr>
              <w:t>Sign-in Sheets</w:t>
            </w:r>
          </w:p>
          <w:p w:rsidR="001C2015" w:rsidRDefault="001C2015" w:rsidP="001C2015">
            <w:pPr>
              <w:rPr>
                <w:rFonts w:ascii="Times New Roman" w:hAnsi="Times New Roman" w:cs="Times New Roman"/>
                <w:sz w:val="22"/>
                <w:szCs w:val="22"/>
              </w:rPr>
            </w:pPr>
            <w:r>
              <w:rPr>
                <w:rFonts w:ascii="Times New Roman" w:hAnsi="Times New Roman" w:cs="Times New Roman"/>
                <w:sz w:val="22"/>
                <w:szCs w:val="22"/>
              </w:rPr>
              <w:t>Classroom Guidance Schedules</w:t>
            </w:r>
          </w:p>
          <w:p w:rsidR="001C2015" w:rsidRDefault="001C2015" w:rsidP="001C2015">
            <w:pPr>
              <w:jc w:val="both"/>
              <w:rPr>
                <w:rFonts w:ascii="Times New Roman" w:hAnsi="Times New Roman" w:cs="Times New Roman"/>
              </w:rPr>
            </w:pPr>
          </w:p>
          <w:p w:rsidR="001C2015" w:rsidRDefault="001C2015" w:rsidP="001C2015">
            <w:pPr>
              <w:jc w:val="both"/>
              <w:rPr>
                <w:rFonts w:ascii="Times New Roman" w:hAnsi="Times New Roman" w:cs="Times New Roman"/>
              </w:rPr>
            </w:pPr>
          </w:p>
          <w:p w:rsidR="001C2015" w:rsidRPr="001C2015" w:rsidRDefault="001C2015" w:rsidP="001C2015">
            <w:pPr>
              <w:rPr>
                <w:rFonts w:ascii="Times New Roman" w:hAnsi="Times New Roman" w:cs="Times New Roman"/>
                <w:b/>
                <w:i/>
                <w:sz w:val="22"/>
                <w:szCs w:val="22"/>
                <w:u w:val="single"/>
              </w:rPr>
            </w:pPr>
            <w:r w:rsidRPr="001C2015">
              <w:rPr>
                <w:rFonts w:ascii="Times New Roman" w:hAnsi="Times New Roman" w:cs="Times New Roman"/>
                <w:b/>
                <w:i/>
                <w:sz w:val="22"/>
                <w:szCs w:val="22"/>
                <w:u w:val="single"/>
              </w:rPr>
              <w:t>Responsible Persons</w:t>
            </w:r>
          </w:p>
          <w:p w:rsidR="00DB7DDE" w:rsidRPr="001C2015" w:rsidRDefault="00DB7DDE" w:rsidP="001C2015">
            <w:pPr>
              <w:jc w:val="both"/>
              <w:rPr>
                <w:rFonts w:ascii="Times New Roman" w:hAnsi="Times New Roman" w:cs="Times New Roman"/>
              </w:rPr>
            </w:pPr>
            <w:r w:rsidRPr="001C2015">
              <w:rPr>
                <w:rFonts w:ascii="Times New Roman" w:hAnsi="Times New Roman" w:cs="Times New Roman"/>
              </w:rPr>
              <w:t>Leadership Team</w:t>
            </w:r>
          </w:p>
          <w:p w:rsidR="00DB7DDE" w:rsidRDefault="00DB7DDE" w:rsidP="001C2015">
            <w:pPr>
              <w:jc w:val="both"/>
              <w:rPr>
                <w:rFonts w:ascii="Times New Roman" w:hAnsi="Times New Roman" w:cs="Times New Roman"/>
              </w:rPr>
            </w:pPr>
            <w:r w:rsidRPr="001C2015">
              <w:rPr>
                <w:rFonts w:ascii="Times New Roman" w:hAnsi="Times New Roman" w:cs="Times New Roman"/>
              </w:rPr>
              <w:t>FRYSC Director</w:t>
            </w:r>
          </w:p>
          <w:p w:rsidR="00DA183A" w:rsidRPr="001C2015" w:rsidRDefault="00DA183A" w:rsidP="001C2015">
            <w:pPr>
              <w:jc w:val="both"/>
              <w:rPr>
                <w:rFonts w:ascii="Times New Roman" w:hAnsi="Times New Roman" w:cs="Times New Roman"/>
              </w:rPr>
            </w:pPr>
            <w:r>
              <w:rPr>
                <w:rFonts w:ascii="Times New Roman" w:hAnsi="Times New Roman" w:cs="Times New Roman"/>
              </w:rPr>
              <w:t>Title I Coordinator</w:t>
            </w:r>
          </w:p>
          <w:p w:rsidR="00DB7DDE" w:rsidRPr="00DB7DDE" w:rsidRDefault="00DB7DDE" w:rsidP="00DB7DDE">
            <w:pPr>
              <w:pStyle w:val="ListParagraph"/>
              <w:rPr>
                <w:rFonts w:ascii="Times New Roman" w:hAnsi="Times New Roman" w:cs="Times New Roman"/>
              </w:rPr>
            </w:pPr>
          </w:p>
        </w:tc>
        <w:tc>
          <w:tcPr>
            <w:tcW w:w="2149" w:type="dxa"/>
          </w:tcPr>
          <w:p w:rsidR="00DB7DDE" w:rsidRDefault="00DB7DDE" w:rsidP="00713EF3">
            <w:pPr>
              <w:rPr>
                <w:rFonts w:ascii="Times New Roman" w:hAnsi="Times New Roman" w:cs="Times New Roman"/>
                <w:sz w:val="22"/>
              </w:rPr>
            </w:pPr>
          </w:p>
          <w:p w:rsidR="00DB7DDE" w:rsidRDefault="00DB7DDE" w:rsidP="00713EF3">
            <w:pPr>
              <w:rPr>
                <w:rFonts w:ascii="Times New Roman" w:hAnsi="Times New Roman" w:cs="Times New Roman"/>
                <w:sz w:val="22"/>
              </w:rPr>
            </w:pPr>
          </w:p>
          <w:p w:rsidR="00713EF3" w:rsidRDefault="00DB7DDE" w:rsidP="00713EF3">
            <w:pPr>
              <w:rPr>
                <w:rFonts w:ascii="Times New Roman" w:hAnsi="Times New Roman" w:cs="Times New Roman"/>
                <w:sz w:val="22"/>
              </w:rPr>
            </w:pPr>
            <w:r>
              <w:rPr>
                <w:rFonts w:ascii="Times New Roman" w:hAnsi="Times New Roman" w:cs="Times New Roman"/>
                <w:sz w:val="22"/>
              </w:rPr>
              <w:t>March 2018-May 2018 (Transitions)</w:t>
            </w:r>
          </w:p>
          <w:p w:rsidR="00DB7DDE" w:rsidRDefault="00DB7DDE" w:rsidP="00713EF3">
            <w:pPr>
              <w:rPr>
                <w:rFonts w:ascii="Times New Roman" w:hAnsi="Times New Roman" w:cs="Times New Roman"/>
                <w:sz w:val="22"/>
              </w:rPr>
            </w:pPr>
          </w:p>
          <w:p w:rsidR="00DB7DDE" w:rsidRPr="002E154D" w:rsidRDefault="00DB7DDE" w:rsidP="00713EF3">
            <w:pPr>
              <w:rPr>
                <w:rFonts w:ascii="Times New Roman" w:hAnsi="Times New Roman" w:cs="Times New Roman"/>
                <w:sz w:val="22"/>
              </w:rPr>
            </w:pPr>
            <w:r>
              <w:rPr>
                <w:rFonts w:ascii="Times New Roman" w:hAnsi="Times New Roman" w:cs="Times New Roman"/>
                <w:sz w:val="22"/>
              </w:rPr>
              <w:t>August 2018 (Open-House)</w:t>
            </w:r>
          </w:p>
        </w:tc>
        <w:tc>
          <w:tcPr>
            <w:tcW w:w="999" w:type="dxa"/>
          </w:tcPr>
          <w:p w:rsidR="00713EF3" w:rsidRDefault="00713EF3" w:rsidP="00713EF3">
            <w:pPr>
              <w:rPr>
                <w:rFonts w:ascii="Times New Roman" w:hAnsi="Times New Roman" w:cs="Times New Roman"/>
                <w:sz w:val="22"/>
              </w:rPr>
            </w:pPr>
          </w:p>
          <w:p w:rsidR="00DB7DDE" w:rsidRDefault="00DB7DDE" w:rsidP="00713EF3">
            <w:pPr>
              <w:rPr>
                <w:rFonts w:ascii="Times New Roman" w:hAnsi="Times New Roman" w:cs="Times New Roman"/>
                <w:sz w:val="22"/>
              </w:rPr>
            </w:pPr>
          </w:p>
          <w:p w:rsidR="00DB7DDE" w:rsidRDefault="00DB7DDE" w:rsidP="00713EF3">
            <w:pPr>
              <w:rPr>
                <w:rFonts w:ascii="Times New Roman" w:hAnsi="Times New Roman" w:cs="Times New Roman"/>
                <w:sz w:val="22"/>
              </w:rPr>
            </w:pPr>
            <w:r>
              <w:rPr>
                <w:rFonts w:ascii="Times New Roman" w:hAnsi="Times New Roman" w:cs="Times New Roman"/>
                <w:sz w:val="22"/>
              </w:rPr>
              <w:t>Title I</w:t>
            </w:r>
          </w:p>
          <w:p w:rsidR="00DB7DDE" w:rsidRDefault="00DB7DDE" w:rsidP="00713EF3">
            <w:pPr>
              <w:rPr>
                <w:rFonts w:ascii="Times New Roman" w:hAnsi="Times New Roman" w:cs="Times New Roman"/>
                <w:sz w:val="22"/>
              </w:rPr>
            </w:pPr>
            <w:r>
              <w:rPr>
                <w:rFonts w:ascii="Times New Roman" w:hAnsi="Times New Roman" w:cs="Times New Roman"/>
                <w:sz w:val="22"/>
              </w:rPr>
              <w:t>PPA</w:t>
            </w:r>
          </w:p>
          <w:p w:rsidR="00DB7DDE" w:rsidRPr="002E154D" w:rsidRDefault="00DB7DDE" w:rsidP="00713EF3">
            <w:pPr>
              <w:rPr>
                <w:rFonts w:ascii="Times New Roman" w:hAnsi="Times New Roman" w:cs="Times New Roman"/>
                <w:sz w:val="22"/>
              </w:rPr>
            </w:pPr>
            <w:r>
              <w:rPr>
                <w:rFonts w:ascii="Times New Roman" w:hAnsi="Times New Roman" w:cs="Times New Roman"/>
                <w:sz w:val="22"/>
              </w:rPr>
              <w:t>FRYSC</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DA183A" w:rsidRPr="00DB7DDE" w:rsidRDefault="00DA183A" w:rsidP="00DA183A">
            <w:pPr>
              <w:autoSpaceDE w:val="0"/>
              <w:autoSpaceDN w:val="0"/>
              <w:adjustRightInd w:val="0"/>
              <w:jc w:val="both"/>
              <w:rPr>
                <w:rFonts w:ascii="Times New Roman" w:hAnsi="Times New Roman" w:cs="Times New Roman"/>
                <w:sz w:val="22"/>
                <w:szCs w:val="22"/>
              </w:rPr>
            </w:pPr>
            <w:r w:rsidRPr="00DB7DDE">
              <w:rPr>
                <w:rFonts w:ascii="Times New Roman" w:hAnsi="Times New Roman" w:cs="Times New Roman"/>
                <w:sz w:val="22"/>
                <w:szCs w:val="22"/>
              </w:rPr>
              <w:t>Develop school culture supports, both academic and behavioral, to promote and support learning for all.</w:t>
            </w:r>
          </w:p>
          <w:p w:rsidR="00DA183A" w:rsidRPr="00DA183A" w:rsidRDefault="00DA183A" w:rsidP="00DA183A">
            <w:pPr>
              <w:pStyle w:val="ListParagraph"/>
              <w:numPr>
                <w:ilvl w:val="0"/>
                <w:numId w:val="9"/>
              </w:numPr>
              <w:autoSpaceDE w:val="0"/>
              <w:autoSpaceDN w:val="0"/>
              <w:adjustRightInd w:val="0"/>
              <w:rPr>
                <w:rFonts w:ascii="Times New Roman" w:hAnsi="Times New Roman" w:cs="Times New Roman"/>
              </w:rPr>
            </w:pPr>
            <w:r w:rsidRPr="00DA183A">
              <w:rPr>
                <w:rFonts w:ascii="Times New Roman" w:hAnsi="Times New Roman" w:cs="Times New Roman"/>
              </w:rPr>
              <w:t>JTA Transition Day</w:t>
            </w:r>
            <w:r>
              <w:rPr>
                <w:rFonts w:ascii="Times New Roman" w:hAnsi="Times New Roman" w:cs="Times New Roman"/>
              </w:rPr>
              <w:t xml:space="preserve"> (Middle School transition)</w:t>
            </w:r>
          </w:p>
          <w:p w:rsidR="00DA183A" w:rsidRPr="00DB7DDE" w:rsidRDefault="00DA183A" w:rsidP="00DA183A">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EC3 Field Trip (Explore pathways)</w:t>
            </w:r>
          </w:p>
          <w:p w:rsidR="00DA183A" w:rsidRPr="00DB7DDE" w:rsidRDefault="00DA183A" w:rsidP="00DA183A">
            <w:pPr>
              <w:pStyle w:val="ListParagraph"/>
              <w:numPr>
                <w:ilvl w:val="0"/>
                <w:numId w:val="9"/>
              </w:numPr>
              <w:autoSpaceDE w:val="0"/>
              <w:autoSpaceDN w:val="0"/>
              <w:adjustRightInd w:val="0"/>
              <w:rPr>
                <w:rFonts w:ascii="Times New Roman" w:hAnsi="Times New Roman" w:cs="Times New Roman"/>
              </w:rPr>
            </w:pPr>
            <w:r w:rsidRPr="00DB7DDE">
              <w:rPr>
                <w:rFonts w:ascii="Times New Roman" w:hAnsi="Times New Roman" w:cs="Times New Roman"/>
              </w:rPr>
              <w:t>Open-House</w:t>
            </w:r>
          </w:p>
          <w:p w:rsidR="00DA183A" w:rsidRDefault="00DA183A" w:rsidP="00DA183A">
            <w:pPr>
              <w:pStyle w:val="ListParagraph"/>
              <w:numPr>
                <w:ilvl w:val="0"/>
                <w:numId w:val="9"/>
              </w:numPr>
              <w:autoSpaceDE w:val="0"/>
              <w:autoSpaceDN w:val="0"/>
              <w:adjustRightInd w:val="0"/>
              <w:rPr>
                <w:rFonts w:ascii="Times New Roman" w:hAnsi="Times New Roman" w:cs="Times New Roman"/>
              </w:rPr>
            </w:pPr>
            <w:r w:rsidRPr="00DB7DDE">
              <w:rPr>
                <w:rFonts w:ascii="Times New Roman" w:hAnsi="Times New Roman" w:cs="Times New Roman"/>
              </w:rPr>
              <w:t xml:space="preserve">Title I </w:t>
            </w:r>
            <w:r>
              <w:rPr>
                <w:rFonts w:ascii="Times New Roman" w:hAnsi="Times New Roman" w:cs="Times New Roman"/>
              </w:rPr>
              <w:t>Parent Engagement</w:t>
            </w:r>
            <w:r w:rsidRPr="00DB7DDE">
              <w:rPr>
                <w:rFonts w:ascii="Times New Roman" w:hAnsi="Times New Roman" w:cs="Times New Roman"/>
              </w:rPr>
              <w:t xml:space="preserve"> Nights</w:t>
            </w:r>
          </w:p>
          <w:p w:rsidR="00DA183A" w:rsidRDefault="00DA183A" w:rsidP="00DA183A">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FOR-YOU Resource Center</w:t>
            </w:r>
          </w:p>
          <w:p w:rsidR="00DA183A" w:rsidRDefault="00DA183A" w:rsidP="00DA183A">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Classroom Guidance</w:t>
            </w:r>
          </w:p>
          <w:p w:rsidR="00DA183A" w:rsidRDefault="00DA183A" w:rsidP="00DA183A">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Brag Tags</w:t>
            </w:r>
          </w:p>
          <w:p w:rsidR="00DA183A" w:rsidRDefault="00DA183A" w:rsidP="00DA183A">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Parent Institute Newsletters (Tips for student success)</w:t>
            </w: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DA183A" w:rsidRDefault="00DA183A" w:rsidP="00DA183A">
            <w:pPr>
              <w:rPr>
                <w:rFonts w:ascii="Times New Roman" w:hAnsi="Times New Roman" w:cs="Times New Roman"/>
                <w:sz w:val="22"/>
                <w:szCs w:val="22"/>
              </w:rPr>
            </w:pPr>
            <w:r w:rsidRPr="001C2015">
              <w:rPr>
                <w:rFonts w:ascii="Times New Roman" w:hAnsi="Times New Roman" w:cs="Times New Roman"/>
                <w:b/>
                <w:i/>
                <w:sz w:val="22"/>
                <w:szCs w:val="22"/>
                <w:u w:val="single"/>
              </w:rPr>
              <w:t>Measure of Success</w:t>
            </w:r>
            <w:r w:rsidRPr="001C2015">
              <w:rPr>
                <w:rFonts w:ascii="Times New Roman" w:hAnsi="Times New Roman" w:cs="Times New Roman"/>
                <w:sz w:val="22"/>
                <w:szCs w:val="22"/>
              </w:rPr>
              <w:t xml:space="preserve"> </w:t>
            </w:r>
          </w:p>
          <w:p w:rsidR="00DA183A" w:rsidRDefault="00DA183A" w:rsidP="00DA183A">
            <w:pPr>
              <w:rPr>
                <w:rFonts w:ascii="Times New Roman" w:hAnsi="Times New Roman" w:cs="Times New Roman"/>
                <w:sz w:val="22"/>
                <w:szCs w:val="22"/>
              </w:rPr>
            </w:pPr>
            <w:r>
              <w:rPr>
                <w:rFonts w:ascii="Times New Roman" w:hAnsi="Times New Roman" w:cs="Times New Roman"/>
                <w:sz w:val="22"/>
                <w:szCs w:val="22"/>
              </w:rPr>
              <w:t>Transition Schedules</w:t>
            </w:r>
          </w:p>
          <w:p w:rsidR="00DA183A" w:rsidRDefault="00DA183A" w:rsidP="00DA183A">
            <w:pPr>
              <w:rPr>
                <w:rFonts w:ascii="Times New Roman" w:hAnsi="Times New Roman" w:cs="Times New Roman"/>
                <w:sz w:val="22"/>
                <w:szCs w:val="22"/>
              </w:rPr>
            </w:pPr>
            <w:r>
              <w:rPr>
                <w:rFonts w:ascii="Times New Roman" w:hAnsi="Times New Roman" w:cs="Times New Roman"/>
                <w:sz w:val="22"/>
                <w:szCs w:val="22"/>
              </w:rPr>
              <w:t>Sign-in Sheets</w:t>
            </w:r>
          </w:p>
          <w:p w:rsidR="00DA183A" w:rsidRDefault="00DA183A" w:rsidP="00DA183A">
            <w:pPr>
              <w:rPr>
                <w:rFonts w:ascii="Times New Roman" w:hAnsi="Times New Roman" w:cs="Times New Roman"/>
                <w:sz w:val="22"/>
                <w:szCs w:val="22"/>
              </w:rPr>
            </w:pPr>
            <w:r>
              <w:rPr>
                <w:rFonts w:ascii="Times New Roman" w:hAnsi="Times New Roman" w:cs="Times New Roman"/>
                <w:sz w:val="22"/>
                <w:szCs w:val="22"/>
              </w:rPr>
              <w:t>Classroom Guidance Schedules</w:t>
            </w:r>
          </w:p>
          <w:p w:rsidR="00DA183A" w:rsidRDefault="00DA183A" w:rsidP="00DA183A">
            <w:pPr>
              <w:jc w:val="both"/>
              <w:rPr>
                <w:rFonts w:ascii="Times New Roman" w:hAnsi="Times New Roman" w:cs="Times New Roman"/>
              </w:rPr>
            </w:pPr>
          </w:p>
          <w:p w:rsidR="00DA183A" w:rsidRDefault="00DA183A" w:rsidP="00DA183A">
            <w:pPr>
              <w:jc w:val="both"/>
              <w:rPr>
                <w:rFonts w:ascii="Times New Roman" w:hAnsi="Times New Roman" w:cs="Times New Roman"/>
              </w:rPr>
            </w:pPr>
          </w:p>
          <w:p w:rsidR="00DA183A" w:rsidRPr="001C2015" w:rsidRDefault="00DA183A" w:rsidP="00DA183A">
            <w:pPr>
              <w:rPr>
                <w:rFonts w:ascii="Times New Roman" w:hAnsi="Times New Roman" w:cs="Times New Roman"/>
                <w:b/>
                <w:i/>
                <w:sz w:val="22"/>
                <w:szCs w:val="22"/>
                <w:u w:val="single"/>
              </w:rPr>
            </w:pPr>
            <w:r w:rsidRPr="001C2015">
              <w:rPr>
                <w:rFonts w:ascii="Times New Roman" w:hAnsi="Times New Roman" w:cs="Times New Roman"/>
                <w:b/>
                <w:i/>
                <w:sz w:val="22"/>
                <w:szCs w:val="22"/>
                <w:u w:val="single"/>
              </w:rPr>
              <w:t>Responsible Persons</w:t>
            </w:r>
          </w:p>
          <w:p w:rsidR="00DA183A" w:rsidRPr="001C2015" w:rsidRDefault="00DA183A" w:rsidP="00DA183A">
            <w:pPr>
              <w:jc w:val="both"/>
              <w:rPr>
                <w:rFonts w:ascii="Times New Roman" w:hAnsi="Times New Roman" w:cs="Times New Roman"/>
              </w:rPr>
            </w:pPr>
            <w:r w:rsidRPr="001C2015">
              <w:rPr>
                <w:rFonts w:ascii="Times New Roman" w:hAnsi="Times New Roman" w:cs="Times New Roman"/>
              </w:rPr>
              <w:t>Leadership Team</w:t>
            </w:r>
          </w:p>
          <w:p w:rsidR="00DA183A" w:rsidRDefault="00DA183A" w:rsidP="00DA183A">
            <w:pPr>
              <w:jc w:val="both"/>
              <w:rPr>
                <w:rFonts w:ascii="Times New Roman" w:hAnsi="Times New Roman" w:cs="Times New Roman"/>
              </w:rPr>
            </w:pPr>
            <w:r w:rsidRPr="001C2015">
              <w:rPr>
                <w:rFonts w:ascii="Times New Roman" w:hAnsi="Times New Roman" w:cs="Times New Roman"/>
              </w:rPr>
              <w:t>FRYSC Director</w:t>
            </w:r>
          </w:p>
          <w:p w:rsidR="00DA183A" w:rsidRPr="001C2015" w:rsidRDefault="00DA183A" w:rsidP="00DA183A">
            <w:pPr>
              <w:jc w:val="both"/>
              <w:rPr>
                <w:rFonts w:ascii="Times New Roman" w:hAnsi="Times New Roman" w:cs="Times New Roman"/>
              </w:rPr>
            </w:pPr>
            <w:r>
              <w:rPr>
                <w:rFonts w:ascii="Times New Roman" w:hAnsi="Times New Roman" w:cs="Times New Roman"/>
              </w:rPr>
              <w:t>Title I Coordinator</w:t>
            </w:r>
          </w:p>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Default="00713EF3" w:rsidP="00713EF3">
            <w:pPr>
              <w:rPr>
                <w:rFonts w:ascii="Times New Roman" w:hAnsi="Times New Roman" w:cs="Times New Roman"/>
                <w:sz w:val="22"/>
              </w:rPr>
            </w:pPr>
          </w:p>
          <w:p w:rsidR="00DA183A" w:rsidRDefault="00DA183A" w:rsidP="00DA183A">
            <w:pPr>
              <w:rPr>
                <w:rFonts w:ascii="Times New Roman" w:hAnsi="Times New Roman" w:cs="Times New Roman"/>
                <w:sz w:val="22"/>
              </w:rPr>
            </w:pPr>
            <w:r>
              <w:rPr>
                <w:rFonts w:ascii="Times New Roman" w:hAnsi="Times New Roman" w:cs="Times New Roman"/>
                <w:sz w:val="22"/>
              </w:rPr>
              <w:t>March 2018-May 2018 (Transitions)</w:t>
            </w:r>
          </w:p>
          <w:p w:rsidR="00DA183A" w:rsidRDefault="00DA183A" w:rsidP="00DA183A">
            <w:pPr>
              <w:rPr>
                <w:rFonts w:ascii="Times New Roman" w:hAnsi="Times New Roman" w:cs="Times New Roman"/>
                <w:sz w:val="22"/>
              </w:rPr>
            </w:pPr>
          </w:p>
          <w:p w:rsidR="00DA183A" w:rsidRPr="002E154D" w:rsidRDefault="00DA183A" w:rsidP="00DA183A">
            <w:pPr>
              <w:rPr>
                <w:rFonts w:ascii="Times New Roman" w:hAnsi="Times New Roman" w:cs="Times New Roman"/>
                <w:sz w:val="22"/>
              </w:rPr>
            </w:pPr>
            <w:r>
              <w:rPr>
                <w:rFonts w:ascii="Times New Roman" w:hAnsi="Times New Roman" w:cs="Times New Roman"/>
                <w:sz w:val="22"/>
              </w:rPr>
              <w:t>August 2018 (Open-House)</w:t>
            </w:r>
          </w:p>
        </w:tc>
        <w:tc>
          <w:tcPr>
            <w:tcW w:w="999" w:type="dxa"/>
            <w:tcBorders>
              <w:bottom w:val="single" w:sz="8" w:space="0" w:color="000000" w:themeColor="text1"/>
            </w:tcBorders>
          </w:tcPr>
          <w:p w:rsidR="00713EF3" w:rsidRDefault="00713EF3" w:rsidP="00713EF3">
            <w:pPr>
              <w:rPr>
                <w:rFonts w:ascii="Times New Roman" w:hAnsi="Times New Roman" w:cs="Times New Roman"/>
                <w:sz w:val="22"/>
              </w:rPr>
            </w:pPr>
          </w:p>
          <w:p w:rsidR="00DA183A" w:rsidRDefault="00DA183A" w:rsidP="00DA183A">
            <w:pPr>
              <w:rPr>
                <w:rFonts w:ascii="Times New Roman" w:hAnsi="Times New Roman" w:cs="Times New Roman"/>
                <w:sz w:val="22"/>
              </w:rPr>
            </w:pPr>
            <w:r>
              <w:rPr>
                <w:rFonts w:ascii="Times New Roman" w:hAnsi="Times New Roman" w:cs="Times New Roman"/>
                <w:sz w:val="22"/>
              </w:rPr>
              <w:t>Title I</w:t>
            </w:r>
          </w:p>
          <w:p w:rsidR="00DA183A" w:rsidRDefault="00DA183A" w:rsidP="00DA183A">
            <w:pPr>
              <w:rPr>
                <w:rFonts w:ascii="Times New Roman" w:hAnsi="Times New Roman" w:cs="Times New Roman"/>
                <w:sz w:val="22"/>
              </w:rPr>
            </w:pPr>
            <w:r>
              <w:rPr>
                <w:rFonts w:ascii="Times New Roman" w:hAnsi="Times New Roman" w:cs="Times New Roman"/>
                <w:sz w:val="22"/>
              </w:rPr>
              <w:t>PPA</w:t>
            </w:r>
          </w:p>
          <w:p w:rsidR="00DA183A" w:rsidRPr="002E154D" w:rsidRDefault="00DA183A" w:rsidP="00DA183A">
            <w:pPr>
              <w:rPr>
                <w:rFonts w:ascii="Times New Roman" w:hAnsi="Times New Roman" w:cs="Times New Roman"/>
                <w:sz w:val="22"/>
              </w:rPr>
            </w:pPr>
            <w:r>
              <w:rPr>
                <w:rFonts w:ascii="Times New Roman" w:hAnsi="Times New Roman" w:cs="Times New Roman"/>
                <w:sz w:val="22"/>
              </w:rPr>
              <w:t>FRYSC</w:t>
            </w:r>
          </w:p>
        </w:tc>
      </w:tr>
    </w:tbl>
    <w:p w:rsidR="00713EF3" w:rsidRDefault="00713EF3">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lastRenderedPageBreak/>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w:t>
      </w:r>
      <w:proofErr w:type="gramStart"/>
      <w:r w:rsidRPr="00002041">
        <w:rPr>
          <w:rFonts w:ascii="Times New Roman" w:hAnsi="Times New Roman" w:cs="Times New Roman"/>
        </w:rPr>
        <w:t>your</w:t>
      </w:r>
      <w:proofErr w:type="gramEnd"/>
      <w:r w:rsidRPr="00002041">
        <w:rPr>
          <w:rFonts w:ascii="Times New Roman" w:hAnsi="Times New Roman" w:cs="Times New Roman"/>
        </w:rPr>
        <w:t xml:space="preserve">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E16C07" w:rsidP="004C48A1">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p>
          <w:p w:rsidR="001D42DB" w:rsidRPr="00002041" w:rsidRDefault="001D42DB" w:rsidP="004C48A1">
            <w:pPr>
              <w:rPr>
                <w:rFonts w:ascii="Times New Roman" w:hAnsi="Times New Roman" w:cs="Times New Roman"/>
              </w:rPr>
            </w:pPr>
          </w:p>
        </w:tc>
      </w:tr>
      <w:tr w:rsidR="001D42DB" w:rsidRPr="00002041" w:rsidTr="004C48A1">
        <w:tc>
          <w:tcPr>
            <w:tcW w:w="6138" w:type="dxa"/>
            <w:gridSpan w:val="2"/>
            <w:tcBorders>
              <w:top w:val="single" w:sz="24" w:space="0" w:color="000000" w:themeColor="text1"/>
            </w:tcBorders>
          </w:tcPr>
          <w:p w:rsidR="001D42DB" w:rsidRPr="00002041" w:rsidRDefault="001D42DB" w:rsidP="004C48A1">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156B7C"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80"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156B7C"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81"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156B7C"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82"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156B7C"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83"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156B7C"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84"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156B7C"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85"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4C48A1">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4C48A1">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156B7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6"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156B7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7"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156B7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8"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156B7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9"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156B7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0"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156B7C"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91"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4C48A1">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1D42DB" w:rsidRPr="00002041" w:rsidRDefault="001D42DB" w:rsidP="004C48A1">
            <w:pPr>
              <w:rPr>
                <w:rFonts w:ascii="Times New Roman" w:hAnsi="Times New Roman" w:cs="Times New Roman"/>
              </w:rPr>
            </w:pPr>
          </w:p>
        </w:tc>
      </w:tr>
      <w:tr w:rsidR="001D42DB" w:rsidRPr="00002041" w:rsidTr="004C48A1">
        <w:tc>
          <w:tcPr>
            <w:tcW w:w="2988" w:type="dxa"/>
            <w:shd w:val="clear" w:color="auto" w:fill="000000" w:themeFill="text1"/>
          </w:tcPr>
          <w:p w:rsidR="001D42DB" w:rsidRPr="002E154D" w:rsidRDefault="001D42DB"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1D42DB" w:rsidRPr="002E154D" w:rsidRDefault="001D42DB"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49" w:type="dxa"/>
            <w:shd w:val="clear" w:color="auto" w:fill="000000" w:themeFill="text1"/>
          </w:tcPr>
          <w:p w:rsidR="001D42DB" w:rsidRPr="002E154D" w:rsidRDefault="001D42DB"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4C48A1">
        <w:tc>
          <w:tcPr>
            <w:tcW w:w="2988" w:type="dxa"/>
            <w:vMerge w:val="restart"/>
          </w:tcPr>
          <w:p w:rsidR="001D42DB" w:rsidRPr="002E154D" w:rsidRDefault="001D42DB" w:rsidP="004C48A1">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150" w:type="dxa"/>
            <w:vMerge w:val="restart"/>
          </w:tcPr>
          <w:p w:rsidR="001D42DB" w:rsidRPr="002E154D" w:rsidRDefault="001D42DB" w:rsidP="004C48A1">
            <w:pPr>
              <w:rPr>
                <w:rFonts w:ascii="Times New Roman" w:hAnsi="Times New Roman" w:cs="Times New Roman"/>
                <w:sz w:val="22"/>
                <w:szCs w:val="22"/>
              </w:rPr>
            </w:pPr>
          </w:p>
        </w:tc>
        <w:tc>
          <w:tcPr>
            <w:tcW w:w="6911" w:type="dxa"/>
          </w:tcPr>
          <w:p w:rsidR="001D42DB" w:rsidRPr="002E154D" w:rsidRDefault="001D42DB" w:rsidP="004C48A1">
            <w:pPr>
              <w:rPr>
                <w:rFonts w:ascii="Times New Roman" w:hAnsi="Times New Roman" w:cs="Times New Roman"/>
                <w:sz w:val="22"/>
                <w:szCs w:val="22"/>
              </w:rPr>
            </w:pPr>
          </w:p>
          <w:p w:rsidR="001D42DB" w:rsidRPr="002E154D" w:rsidRDefault="001D42DB" w:rsidP="004C48A1">
            <w:pPr>
              <w:rPr>
                <w:rFonts w:ascii="Times New Roman" w:hAnsi="Times New Roman" w:cs="Times New Roman"/>
                <w:sz w:val="22"/>
                <w:szCs w:val="22"/>
              </w:rPr>
            </w:pPr>
          </w:p>
        </w:tc>
        <w:tc>
          <w:tcPr>
            <w:tcW w:w="2504" w:type="dxa"/>
          </w:tcPr>
          <w:p w:rsidR="001D42DB" w:rsidRPr="002E154D" w:rsidRDefault="001D42DB" w:rsidP="004C48A1">
            <w:pPr>
              <w:rPr>
                <w:rFonts w:ascii="Times New Roman" w:hAnsi="Times New Roman" w:cs="Times New Roman"/>
                <w:sz w:val="22"/>
                <w:szCs w:val="22"/>
              </w:rPr>
            </w:pPr>
          </w:p>
        </w:tc>
        <w:tc>
          <w:tcPr>
            <w:tcW w:w="2149" w:type="dxa"/>
          </w:tcPr>
          <w:p w:rsidR="001D42DB" w:rsidRPr="002E154D" w:rsidRDefault="001D42DB" w:rsidP="004C48A1">
            <w:pPr>
              <w:rPr>
                <w:rFonts w:ascii="Times New Roman" w:hAnsi="Times New Roman" w:cs="Times New Roman"/>
                <w:sz w:val="22"/>
                <w:szCs w:val="22"/>
              </w:rPr>
            </w:pPr>
          </w:p>
        </w:tc>
        <w:tc>
          <w:tcPr>
            <w:tcW w:w="999" w:type="dxa"/>
          </w:tcPr>
          <w:p w:rsidR="001D42DB" w:rsidRPr="002E154D" w:rsidRDefault="001D42DB" w:rsidP="004C48A1">
            <w:pPr>
              <w:rPr>
                <w:rFonts w:ascii="Times New Roman" w:hAnsi="Times New Roman" w:cs="Times New Roman"/>
                <w:sz w:val="22"/>
                <w:szCs w:val="22"/>
              </w:rPr>
            </w:pPr>
          </w:p>
        </w:tc>
      </w:tr>
      <w:tr w:rsidR="001D42DB" w:rsidRPr="00002041" w:rsidTr="004C48A1">
        <w:tc>
          <w:tcPr>
            <w:tcW w:w="2988" w:type="dxa"/>
            <w:vMerge/>
          </w:tcPr>
          <w:p w:rsidR="001D42DB" w:rsidRPr="002E154D" w:rsidRDefault="001D42DB" w:rsidP="004C48A1">
            <w:pPr>
              <w:rPr>
                <w:rFonts w:ascii="Times New Roman" w:hAnsi="Times New Roman" w:cs="Times New Roman"/>
                <w:sz w:val="22"/>
                <w:szCs w:val="22"/>
              </w:rPr>
            </w:pPr>
          </w:p>
        </w:tc>
        <w:tc>
          <w:tcPr>
            <w:tcW w:w="3150" w:type="dxa"/>
            <w:vMerge/>
          </w:tcPr>
          <w:p w:rsidR="001D42DB" w:rsidRPr="002E154D" w:rsidRDefault="001D42DB" w:rsidP="004C48A1">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4C48A1">
            <w:pPr>
              <w:rPr>
                <w:rFonts w:ascii="Times New Roman" w:hAnsi="Times New Roman" w:cs="Times New Roman"/>
                <w:sz w:val="22"/>
                <w:szCs w:val="22"/>
              </w:rPr>
            </w:pPr>
          </w:p>
          <w:p w:rsidR="001D42DB" w:rsidRPr="002E154D" w:rsidRDefault="001D42DB" w:rsidP="004C48A1">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4C48A1">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4C48A1">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4C48A1">
            <w:pPr>
              <w:rPr>
                <w:rFonts w:ascii="Times New Roman" w:hAnsi="Times New Roman" w:cs="Times New Roman"/>
                <w:sz w:val="22"/>
                <w:szCs w:val="22"/>
              </w:rPr>
            </w:pPr>
          </w:p>
        </w:tc>
      </w:tr>
      <w:tr w:rsidR="001D42DB" w:rsidRPr="00002041" w:rsidTr="004C48A1">
        <w:tc>
          <w:tcPr>
            <w:tcW w:w="2988" w:type="dxa"/>
            <w:vMerge/>
          </w:tcPr>
          <w:p w:rsidR="001D42DB" w:rsidRPr="002E154D" w:rsidRDefault="001D42DB" w:rsidP="004C48A1">
            <w:pPr>
              <w:rPr>
                <w:rFonts w:ascii="Times New Roman" w:hAnsi="Times New Roman" w:cs="Times New Roman"/>
                <w:sz w:val="22"/>
                <w:szCs w:val="22"/>
              </w:rPr>
            </w:pPr>
          </w:p>
        </w:tc>
        <w:tc>
          <w:tcPr>
            <w:tcW w:w="3150" w:type="dxa"/>
            <w:vMerge/>
          </w:tcPr>
          <w:p w:rsidR="001D42DB" w:rsidRPr="002E154D" w:rsidRDefault="001D42DB" w:rsidP="004C48A1">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4C48A1">
            <w:pPr>
              <w:rPr>
                <w:rFonts w:ascii="Times New Roman" w:hAnsi="Times New Roman" w:cs="Times New Roman"/>
                <w:sz w:val="22"/>
                <w:szCs w:val="22"/>
              </w:rPr>
            </w:pPr>
          </w:p>
          <w:p w:rsidR="001D42DB" w:rsidRPr="002E154D" w:rsidRDefault="001D42DB" w:rsidP="004C48A1">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4C48A1">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4C48A1">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4C48A1">
            <w:pPr>
              <w:rPr>
                <w:rFonts w:ascii="Times New Roman" w:hAnsi="Times New Roman" w:cs="Times New Roman"/>
                <w:sz w:val="22"/>
                <w:szCs w:val="22"/>
              </w:rPr>
            </w:pPr>
          </w:p>
        </w:tc>
      </w:tr>
      <w:tr w:rsidR="001D42DB" w:rsidRPr="00002041" w:rsidTr="004C48A1">
        <w:tc>
          <w:tcPr>
            <w:tcW w:w="2988" w:type="dxa"/>
            <w:vMerge w:val="restart"/>
          </w:tcPr>
          <w:p w:rsidR="001D42DB" w:rsidRPr="002E154D" w:rsidRDefault="001D42DB" w:rsidP="004C48A1">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1D42DB" w:rsidRPr="002E154D" w:rsidRDefault="001D42DB" w:rsidP="004C48A1">
            <w:pPr>
              <w:rPr>
                <w:rFonts w:ascii="Times New Roman" w:hAnsi="Times New Roman" w:cs="Times New Roman"/>
                <w:sz w:val="22"/>
                <w:szCs w:val="22"/>
              </w:rPr>
            </w:pPr>
          </w:p>
        </w:tc>
        <w:tc>
          <w:tcPr>
            <w:tcW w:w="6911" w:type="dxa"/>
          </w:tcPr>
          <w:p w:rsidR="001D42DB" w:rsidRPr="002E154D" w:rsidRDefault="001D42DB" w:rsidP="004C48A1">
            <w:pPr>
              <w:rPr>
                <w:rFonts w:ascii="Times New Roman" w:hAnsi="Times New Roman" w:cs="Times New Roman"/>
                <w:sz w:val="22"/>
                <w:szCs w:val="22"/>
              </w:rPr>
            </w:pPr>
          </w:p>
          <w:p w:rsidR="001D42DB" w:rsidRPr="002E154D" w:rsidRDefault="001D42DB" w:rsidP="004C48A1">
            <w:pPr>
              <w:rPr>
                <w:rFonts w:ascii="Times New Roman" w:hAnsi="Times New Roman" w:cs="Times New Roman"/>
                <w:sz w:val="22"/>
                <w:szCs w:val="22"/>
              </w:rPr>
            </w:pPr>
          </w:p>
        </w:tc>
        <w:tc>
          <w:tcPr>
            <w:tcW w:w="2504" w:type="dxa"/>
          </w:tcPr>
          <w:p w:rsidR="001D42DB" w:rsidRPr="002E154D" w:rsidRDefault="001D42DB" w:rsidP="004C48A1">
            <w:pPr>
              <w:rPr>
                <w:rFonts w:ascii="Times New Roman" w:hAnsi="Times New Roman" w:cs="Times New Roman"/>
                <w:sz w:val="22"/>
                <w:szCs w:val="22"/>
              </w:rPr>
            </w:pPr>
          </w:p>
        </w:tc>
        <w:tc>
          <w:tcPr>
            <w:tcW w:w="2149" w:type="dxa"/>
          </w:tcPr>
          <w:p w:rsidR="001D42DB" w:rsidRPr="002E154D" w:rsidRDefault="001D42DB" w:rsidP="004C48A1">
            <w:pPr>
              <w:rPr>
                <w:rFonts w:ascii="Times New Roman" w:hAnsi="Times New Roman" w:cs="Times New Roman"/>
                <w:sz w:val="22"/>
                <w:szCs w:val="22"/>
              </w:rPr>
            </w:pPr>
          </w:p>
        </w:tc>
        <w:tc>
          <w:tcPr>
            <w:tcW w:w="999" w:type="dxa"/>
          </w:tcPr>
          <w:p w:rsidR="001D42DB" w:rsidRPr="002E154D" w:rsidRDefault="001D42DB" w:rsidP="004C48A1">
            <w:pPr>
              <w:rPr>
                <w:rFonts w:ascii="Times New Roman" w:hAnsi="Times New Roman" w:cs="Times New Roman"/>
                <w:sz w:val="22"/>
                <w:szCs w:val="22"/>
              </w:rPr>
            </w:pPr>
          </w:p>
        </w:tc>
      </w:tr>
      <w:tr w:rsidR="001D42DB" w:rsidRPr="00002041" w:rsidTr="004C48A1">
        <w:tc>
          <w:tcPr>
            <w:tcW w:w="2988" w:type="dxa"/>
            <w:vMerge/>
          </w:tcPr>
          <w:p w:rsidR="001D42DB" w:rsidRPr="002E154D" w:rsidRDefault="001D42DB" w:rsidP="004C48A1">
            <w:pPr>
              <w:rPr>
                <w:rFonts w:ascii="Times New Roman" w:hAnsi="Times New Roman" w:cs="Times New Roman"/>
                <w:sz w:val="22"/>
                <w:szCs w:val="22"/>
              </w:rPr>
            </w:pPr>
          </w:p>
        </w:tc>
        <w:tc>
          <w:tcPr>
            <w:tcW w:w="3150" w:type="dxa"/>
            <w:vMerge/>
          </w:tcPr>
          <w:p w:rsidR="001D42DB" w:rsidRPr="002E154D" w:rsidRDefault="001D42DB" w:rsidP="004C48A1">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4C48A1">
            <w:pPr>
              <w:rPr>
                <w:rFonts w:ascii="Times New Roman" w:hAnsi="Times New Roman" w:cs="Times New Roman"/>
                <w:sz w:val="22"/>
                <w:szCs w:val="22"/>
              </w:rPr>
            </w:pPr>
          </w:p>
          <w:p w:rsidR="001D42DB" w:rsidRPr="002E154D" w:rsidRDefault="001D42DB" w:rsidP="004C48A1">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4C48A1">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4C48A1">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4C48A1">
            <w:pPr>
              <w:rPr>
                <w:rFonts w:ascii="Times New Roman" w:hAnsi="Times New Roman" w:cs="Times New Roman"/>
                <w:sz w:val="22"/>
                <w:szCs w:val="22"/>
              </w:rPr>
            </w:pPr>
          </w:p>
        </w:tc>
      </w:tr>
      <w:tr w:rsidR="001D42DB" w:rsidRPr="00002041" w:rsidTr="004C48A1">
        <w:tc>
          <w:tcPr>
            <w:tcW w:w="2988" w:type="dxa"/>
            <w:vMerge/>
          </w:tcPr>
          <w:p w:rsidR="001D42DB" w:rsidRPr="002E154D" w:rsidRDefault="001D42DB" w:rsidP="004C48A1">
            <w:pPr>
              <w:rPr>
                <w:rFonts w:ascii="Times New Roman" w:hAnsi="Times New Roman" w:cs="Times New Roman"/>
                <w:sz w:val="22"/>
                <w:szCs w:val="22"/>
              </w:rPr>
            </w:pPr>
          </w:p>
        </w:tc>
        <w:tc>
          <w:tcPr>
            <w:tcW w:w="3150" w:type="dxa"/>
            <w:vMerge/>
          </w:tcPr>
          <w:p w:rsidR="001D42DB" w:rsidRPr="002E154D" w:rsidRDefault="001D42DB" w:rsidP="004C48A1">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4C48A1">
            <w:pPr>
              <w:rPr>
                <w:rFonts w:ascii="Times New Roman" w:hAnsi="Times New Roman" w:cs="Times New Roman"/>
                <w:sz w:val="22"/>
                <w:szCs w:val="22"/>
              </w:rPr>
            </w:pPr>
          </w:p>
          <w:p w:rsidR="001D42DB" w:rsidRPr="002E154D" w:rsidRDefault="001D42DB" w:rsidP="004C48A1">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4C48A1">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4C48A1">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4C48A1">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B1D93"/>
    <w:multiLevelType w:val="hybridMultilevel"/>
    <w:tmpl w:val="AD4A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216C6"/>
    <w:multiLevelType w:val="hybridMultilevel"/>
    <w:tmpl w:val="D27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1595F"/>
    <w:multiLevelType w:val="hybridMultilevel"/>
    <w:tmpl w:val="D564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964D5"/>
    <w:multiLevelType w:val="hybridMultilevel"/>
    <w:tmpl w:val="0986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05368"/>
    <w:multiLevelType w:val="hybridMultilevel"/>
    <w:tmpl w:val="EFA8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A0A03"/>
    <w:multiLevelType w:val="hybridMultilevel"/>
    <w:tmpl w:val="8EDAD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1365BC"/>
    <w:multiLevelType w:val="hybridMultilevel"/>
    <w:tmpl w:val="70A8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325073"/>
    <w:multiLevelType w:val="hybridMultilevel"/>
    <w:tmpl w:val="170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B6B6C"/>
    <w:multiLevelType w:val="hybridMultilevel"/>
    <w:tmpl w:val="D65AE7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12"/>
  </w:num>
  <w:num w:numId="6">
    <w:abstractNumId w:val="11"/>
  </w:num>
  <w:num w:numId="7">
    <w:abstractNumId w:val="2"/>
  </w:num>
  <w:num w:numId="8">
    <w:abstractNumId w:val="4"/>
  </w:num>
  <w:num w:numId="9">
    <w:abstractNumId w:val="8"/>
  </w:num>
  <w:num w:numId="10">
    <w:abstractNumId w:val="6"/>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1518B"/>
    <w:rsid w:val="000B4BD4"/>
    <w:rsid w:val="001377E5"/>
    <w:rsid w:val="00150697"/>
    <w:rsid w:val="00156B7C"/>
    <w:rsid w:val="00196752"/>
    <w:rsid w:val="001B3FEB"/>
    <w:rsid w:val="001C2015"/>
    <w:rsid w:val="001D42DB"/>
    <w:rsid w:val="001D6266"/>
    <w:rsid w:val="001E6979"/>
    <w:rsid w:val="00290128"/>
    <w:rsid w:val="00295F02"/>
    <w:rsid w:val="002A0A38"/>
    <w:rsid w:val="002D4646"/>
    <w:rsid w:val="002E154D"/>
    <w:rsid w:val="002E3690"/>
    <w:rsid w:val="003015B8"/>
    <w:rsid w:val="00356DB4"/>
    <w:rsid w:val="003B55A6"/>
    <w:rsid w:val="003D27B6"/>
    <w:rsid w:val="00460464"/>
    <w:rsid w:val="004664E6"/>
    <w:rsid w:val="004827AD"/>
    <w:rsid w:val="004C48A1"/>
    <w:rsid w:val="004D2A9A"/>
    <w:rsid w:val="004D399D"/>
    <w:rsid w:val="004D650B"/>
    <w:rsid w:val="00553D3C"/>
    <w:rsid w:val="00580597"/>
    <w:rsid w:val="006010D7"/>
    <w:rsid w:val="00620A30"/>
    <w:rsid w:val="0063427D"/>
    <w:rsid w:val="00635E91"/>
    <w:rsid w:val="0066556C"/>
    <w:rsid w:val="006E427B"/>
    <w:rsid w:val="00713EF3"/>
    <w:rsid w:val="00797FC8"/>
    <w:rsid w:val="007A2BB7"/>
    <w:rsid w:val="0083132B"/>
    <w:rsid w:val="008806E9"/>
    <w:rsid w:val="00880FDF"/>
    <w:rsid w:val="008B1C4F"/>
    <w:rsid w:val="00905B4B"/>
    <w:rsid w:val="009417E3"/>
    <w:rsid w:val="00953BDA"/>
    <w:rsid w:val="00954BDD"/>
    <w:rsid w:val="0097149C"/>
    <w:rsid w:val="009B5E85"/>
    <w:rsid w:val="009F1B2B"/>
    <w:rsid w:val="009F76B2"/>
    <w:rsid w:val="00A714B9"/>
    <w:rsid w:val="00AA35DE"/>
    <w:rsid w:val="00AA44A0"/>
    <w:rsid w:val="00AB2322"/>
    <w:rsid w:val="00AC0C97"/>
    <w:rsid w:val="00AD21AB"/>
    <w:rsid w:val="00B031EA"/>
    <w:rsid w:val="00B25D40"/>
    <w:rsid w:val="00BC02EC"/>
    <w:rsid w:val="00C12030"/>
    <w:rsid w:val="00C14366"/>
    <w:rsid w:val="00C42A12"/>
    <w:rsid w:val="00CF2005"/>
    <w:rsid w:val="00D105DE"/>
    <w:rsid w:val="00D32093"/>
    <w:rsid w:val="00D662BE"/>
    <w:rsid w:val="00D95812"/>
    <w:rsid w:val="00DA183A"/>
    <w:rsid w:val="00DA2A0B"/>
    <w:rsid w:val="00DB7DDE"/>
    <w:rsid w:val="00DC723B"/>
    <w:rsid w:val="00DD6584"/>
    <w:rsid w:val="00DF07A2"/>
    <w:rsid w:val="00E16C07"/>
    <w:rsid w:val="00E46BAE"/>
    <w:rsid w:val="00E66AD8"/>
    <w:rsid w:val="00E83761"/>
    <w:rsid w:val="00E87B1A"/>
    <w:rsid w:val="00EE17B9"/>
    <w:rsid w:val="00EF511D"/>
    <w:rsid w:val="00F23B32"/>
    <w:rsid w:val="00F25F7B"/>
    <w:rsid w:val="00F81BCB"/>
    <w:rsid w:val="00F90C82"/>
    <w:rsid w:val="00FE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D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2BE"/>
    <w:rPr>
      <w:rFonts w:ascii="Tahoma" w:hAnsi="Tahoma" w:cs="Tahoma"/>
      <w:sz w:val="16"/>
      <w:szCs w:val="16"/>
    </w:rPr>
  </w:style>
  <w:style w:type="character" w:customStyle="1" w:styleId="BalloonTextChar">
    <w:name w:val="Balloon Text Char"/>
    <w:basedOn w:val="DefaultParagraphFont"/>
    <w:link w:val="BalloonText"/>
    <w:uiPriority w:val="99"/>
    <w:semiHidden/>
    <w:rsid w:val="00D662BE"/>
    <w:rPr>
      <w:rFonts w:ascii="Tahoma" w:hAnsi="Tahoma" w:cs="Tahoma"/>
      <w:sz w:val="16"/>
      <w:szCs w:val="16"/>
    </w:rPr>
  </w:style>
  <w:style w:type="character" w:customStyle="1" w:styleId="Heading3Char">
    <w:name w:val="Heading 3 Char"/>
    <w:basedOn w:val="DefaultParagraphFont"/>
    <w:link w:val="Heading3"/>
    <w:uiPriority w:val="9"/>
    <w:semiHidden/>
    <w:rsid w:val="00356DB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D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2BE"/>
    <w:rPr>
      <w:rFonts w:ascii="Tahoma" w:hAnsi="Tahoma" w:cs="Tahoma"/>
      <w:sz w:val="16"/>
      <w:szCs w:val="16"/>
    </w:rPr>
  </w:style>
  <w:style w:type="character" w:customStyle="1" w:styleId="BalloonTextChar">
    <w:name w:val="Balloon Text Char"/>
    <w:basedOn w:val="DefaultParagraphFont"/>
    <w:link w:val="BalloonText"/>
    <w:uiPriority w:val="99"/>
    <w:semiHidden/>
    <w:rsid w:val="00D662BE"/>
    <w:rPr>
      <w:rFonts w:ascii="Tahoma" w:hAnsi="Tahoma" w:cs="Tahoma"/>
      <w:sz w:val="16"/>
      <w:szCs w:val="16"/>
    </w:rPr>
  </w:style>
  <w:style w:type="character" w:customStyle="1" w:styleId="Heading3Char">
    <w:name w:val="Heading 3 Char"/>
    <w:basedOn w:val="DefaultParagraphFont"/>
    <w:link w:val="Heading3"/>
    <w:uiPriority w:val="9"/>
    <w:semiHidden/>
    <w:rsid w:val="00356DB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87014">
      <w:bodyDiv w:val="1"/>
      <w:marLeft w:val="0"/>
      <w:marRight w:val="0"/>
      <w:marTop w:val="0"/>
      <w:marBottom w:val="0"/>
      <w:divBdr>
        <w:top w:val="none" w:sz="0" w:space="0" w:color="auto"/>
        <w:left w:val="none" w:sz="0" w:space="0" w:color="auto"/>
        <w:bottom w:val="none" w:sz="0" w:space="0" w:color="auto"/>
        <w:right w:val="none" w:sz="0" w:space="0" w:color="auto"/>
      </w:divBdr>
      <w:divsChild>
        <w:div w:id="1566145437">
          <w:marLeft w:val="0"/>
          <w:marRight w:val="0"/>
          <w:marTop w:val="0"/>
          <w:marBottom w:val="0"/>
          <w:divBdr>
            <w:top w:val="none" w:sz="0" w:space="0" w:color="auto"/>
            <w:left w:val="none" w:sz="0" w:space="0" w:color="auto"/>
            <w:bottom w:val="none" w:sz="0" w:space="0" w:color="auto"/>
            <w:right w:val="none" w:sz="0" w:space="0" w:color="auto"/>
          </w:divBdr>
        </w:div>
        <w:div w:id="1876578603">
          <w:marLeft w:val="0"/>
          <w:marRight w:val="0"/>
          <w:marTop w:val="0"/>
          <w:marBottom w:val="0"/>
          <w:divBdr>
            <w:top w:val="none" w:sz="0" w:space="0" w:color="auto"/>
            <w:left w:val="none" w:sz="0" w:space="0" w:color="auto"/>
            <w:bottom w:val="none" w:sz="0" w:space="0" w:color="auto"/>
            <w:right w:val="none" w:sz="0" w:space="0" w:color="auto"/>
          </w:divBdr>
        </w:div>
        <w:div w:id="1982078542">
          <w:marLeft w:val="0"/>
          <w:marRight w:val="0"/>
          <w:marTop w:val="0"/>
          <w:marBottom w:val="0"/>
          <w:divBdr>
            <w:top w:val="none" w:sz="0" w:space="0" w:color="auto"/>
            <w:left w:val="none" w:sz="0" w:space="0" w:color="auto"/>
            <w:bottom w:val="none" w:sz="0" w:space="0" w:color="auto"/>
            <w:right w:val="none" w:sz="0" w:space="0" w:color="auto"/>
          </w:divBdr>
        </w:div>
        <w:div w:id="683944080">
          <w:marLeft w:val="0"/>
          <w:marRight w:val="0"/>
          <w:marTop w:val="0"/>
          <w:marBottom w:val="0"/>
          <w:divBdr>
            <w:top w:val="none" w:sz="0" w:space="0" w:color="auto"/>
            <w:left w:val="none" w:sz="0" w:space="0" w:color="auto"/>
            <w:bottom w:val="none" w:sz="0" w:space="0" w:color="auto"/>
            <w:right w:val="none" w:sz="0" w:space="0" w:color="auto"/>
          </w:divBdr>
        </w:div>
      </w:divsChild>
    </w:div>
    <w:div w:id="760218473">
      <w:bodyDiv w:val="1"/>
      <w:marLeft w:val="0"/>
      <w:marRight w:val="0"/>
      <w:marTop w:val="0"/>
      <w:marBottom w:val="0"/>
      <w:divBdr>
        <w:top w:val="none" w:sz="0" w:space="0" w:color="auto"/>
        <w:left w:val="none" w:sz="0" w:space="0" w:color="auto"/>
        <w:bottom w:val="none" w:sz="0" w:space="0" w:color="auto"/>
        <w:right w:val="none" w:sz="0" w:space="0" w:color="auto"/>
      </w:divBdr>
    </w:div>
    <w:div w:id="2097093931">
      <w:bodyDiv w:val="1"/>
      <w:marLeft w:val="0"/>
      <w:marRight w:val="0"/>
      <w:marTop w:val="0"/>
      <w:marBottom w:val="0"/>
      <w:divBdr>
        <w:top w:val="none" w:sz="0" w:space="0" w:color="auto"/>
        <w:left w:val="none" w:sz="0" w:space="0" w:color="auto"/>
        <w:bottom w:val="none" w:sz="0" w:space="0" w:color="auto"/>
        <w:right w:val="none" w:sz="0" w:space="0" w:color="auto"/>
      </w:divBdr>
      <w:divsChild>
        <w:div w:id="1136878382">
          <w:marLeft w:val="0"/>
          <w:marRight w:val="0"/>
          <w:marTop w:val="0"/>
          <w:marBottom w:val="0"/>
          <w:divBdr>
            <w:top w:val="none" w:sz="0" w:space="0" w:color="auto"/>
            <w:left w:val="none" w:sz="0" w:space="0" w:color="auto"/>
            <w:bottom w:val="none" w:sz="0" w:space="0" w:color="auto"/>
            <w:right w:val="none" w:sz="0" w:space="0" w:color="auto"/>
          </w:divBdr>
        </w:div>
        <w:div w:id="262348246">
          <w:marLeft w:val="0"/>
          <w:marRight w:val="0"/>
          <w:marTop w:val="0"/>
          <w:marBottom w:val="0"/>
          <w:divBdr>
            <w:top w:val="none" w:sz="0" w:space="0" w:color="auto"/>
            <w:left w:val="none" w:sz="0" w:space="0" w:color="auto"/>
            <w:bottom w:val="none" w:sz="0" w:space="0" w:color="auto"/>
            <w:right w:val="none" w:sz="0" w:space="0" w:color="auto"/>
          </w:divBdr>
        </w:div>
        <w:div w:id="609244660">
          <w:marLeft w:val="0"/>
          <w:marRight w:val="0"/>
          <w:marTop w:val="0"/>
          <w:marBottom w:val="0"/>
          <w:divBdr>
            <w:top w:val="none" w:sz="0" w:space="0" w:color="auto"/>
            <w:left w:val="none" w:sz="0" w:space="0" w:color="auto"/>
            <w:bottom w:val="none" w:sz="0" w:space="0" w:color="auto"/>
            <w:right w:val="none" w:sz="0" w:space="0" w:color="auto"/>
          </w:divBdr>
        </w:div>
        <w:div w:id="170796344">
          <w:marLeft w:val="0"/>
          <w:marRight w:val="0"/>
          <w:marTop w:val="0"/>
          <w:marBottom w:val="0"/>
          <w:divBdr>
            <w:top w:val="none" w:sz="0" w:space="0" w:color="auto"/>
            <w:left w:val="none" w:sz="0" w:space="0" w:color="auto"/>
            <w:bottom w:val="none" w:sz="0" w:space="0" w:color="auto"/>
            <w:right w:val="none" w:sz="0" w:space="0" w:color="auto"/>
          </w:divBdr>
        </w:div>
        <w:div w:id="1497768723">
          <w:marLeft w:val="0"/>
          <w:marRight w:val="0"/>
          <w:marTop w:val="0"/>
          <w:marBottom w:val="0"/>
          <w:divBdr>
            <w:top w:val="none" w:sz="0" w:space="0" w:color="auto"/>
            <w:left w:val="none" w:sz="0" w:space="0" w:color="auto"/>
            <w:bottom w:val="none" w:sz="0" w:space="0" w:color="auto"/>
            <w:right w:val="none" w:sz="0" w:space="0" w:color="auto"/>
          </w:divBdr>
        </w:div>
        <w:div w:id="876964544">
          <w:marLeft w:val="0"/>
          <w:marRight w:val="0"/>
          <w:marTop w:val="0"/>
          <w:marBottom w:val="0"/>
          <w:divBdr>
            <w:top w:val="none" w:sz="0" w:space="0" w:color="auto"/>
            <w:left w:val="none" w:sz="0" w:space="0" w:color="auto"/>
            <w:bottom w:val="none" w:sz="0" w:space="0" w:color="auto"/>
            <w:right w:val="none" w:sz="0" w:space="0" w:color="auto"/>
          </w:divBdr>
        </w:div>
        <w:div w:id="31881585">
          <w:marLeft w:val="0"/>
          <w:marRight w:val="0"/>
          <w:marTop w:val="0"/>
          <w:marBottom w:val="0"/>
          <w:divBdr>
            <w:top w:val="none" w:sz="0" w:space="0" w:color="auto"/>
            <w:left w:val="none" w:sz="0" w:space="0" w:color="auto"/>
            <w:bottom w:val="none" w:sz="0" w:space="0" w:color="auto"/>
            <w:right w:val="none" w:sz="0" w:space="0" w:color="auto"/>
          </w:divBdr>
        </w:div>
        <w:div w:id="561909086">
          <w:marLeft w:val="0"/>
          <w:marRight w:val="0"/>
          <w:marTop w:val="0"/>
          <w:marBottom w:val="0"/>
          <w:divBdr>
            <w:top w:val="none" w:sz="0" w:space="0" w:color="auto"/>
            <w:left w:val="none" w:sz="0" w:space="0" w:color="auto"/>
            <w:bottom w:val="none" w:sz="0" w:space="0" w:color="auto"/>
            <w:right w:val="none" w:sz="0" w:space="0" w:color="auto"/>
          </w:divBdr>
        </w:div>
        <w:div w:id="1322200450">
          <w:marLeft w:val="0"/>
          <w:marRight w:val="0"/>
          <w:marTop w:val="0"/>
          <w:marBottom w:val="0"/>
          <w:divBdr>
            <w:top w:val="none" w:sz="0" w:space="0" w:color="auto"/>
            <w:left w:val="none" w:sz="0" w:space="0" w:color="auto"/>
            <w:bottom w:val="none" w:sz="0" w:space="0" w:color="auto"/>
            <w:right w:val="none" w:sz="0" w:space="0" w:color="auto"/>
          </w:divBdr>
        </w:div>
        <w:div w:id="1983273073">
          <w:marLeft w:val="0"/>
          <w:marRight w:val="0"/>
          <w:marTop w:val="0"/>
          <w:marBottom w:val="0"/>
          <w:divBdr>
            <w:top w:val="none" w:sz="0" w:space="0" w:color="auto"/>
            <w:left w:val="none" w:sz="0" w:space="0" w:color="auto"/>
            <w:bottom w:val="none" w:sz="0" w:space="0" w:color="auto"/>
            <w:right w:val="none" w:sz="0" w:space="0" w:color="auto"/>
          </w:divBdr>
        </w:div>
      </w:divsChild>
    </w:div>
    <w:div w:id="2108841008">
      <w:bodyDiv w:val="1"/>
      <w:marLeft w:val="0"/>
      <w:marRight w:val="0"/>
      <w:marTop w:val="0"/>
      <w:marBottom w:val="0"/>
      <w:divBdr>
        <w:top w:val="none" w:sz="0" w:space="0" w:color="auto"/>
        <w:left w:val="none" w:sz="0" w:space="0" w:color="auto"/>
        <w:bottom w:val="none" w:sz="0" w:space="0" w:color="auto"/>
        <w:right w:val="none" w:sz="0" w:space="0" w:color="auto"/>
      </w:divBdr>
      <w:divsChild>
        <w:div w:id="1926110156">
          <w:marLeft w:val="0"/>
          <w:marRight w:val="0"/>
          <w:marTop w:val="0"/>
          <w:marBottom w:val="0"/>
          <w:divBdr>
            <w:top w:val="none" w:sz="0" w:space="0" w:color="auto"/>
            <w:left w:val="none" w:sz="0" w:space="0" w:color="auto"/>
            <w:bottom w:val="none" w:sz="0" w:space="0" w:color="auto"/>
            <w:right w:val="none" w:sz="0" w:space="0" w:color="auto"/>
          </w:divBdr>
        </w:div>
        <w:div w:id="36320584">
          <w:marLeft w:val="0"/>
          <w:marRight w:val="0"/>
          <w:marTop w:val="0"/>
          <w:marBottom w:val="0"/>
          <w:divBdr>
            <w:top w:val="none" w:sz="0" w:space="0" w:color="auto"/>
            <w:left w:val="none" w:sz="0" w:space="0" w:color="auto"/>
            <w:bottom w:val="none" w:sz="0" w:space="0" w:color="auto"/>
            <w:right w:val="none" w:sz="0" w:space="0" w:color="auto"/>
          </w:divBdr>
        </w:div>
        <w:div w:id="8433276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pdf" TargetMode="External"/><Relationship Id="rId18" Type="http://schemas.openxmlformats.org/officeDocument/2006/relationships/hyperlink" Target="http://education.ky.gov/school/csip/Documents/KCWP%202%20DesignandDeliverInstruction_CONTINUOUS%20IMPROVEMENT%20Activities.pdf" TargetMode="External"/><Relationship Id="rId26" Type="http://schemas.openxmlformats.org/officeDocument/2006/relationships/hyperlink" Target="http://education.ky.gov/school/csip/Documents/KCWP%203%20DesignandDeliverAssessmentLiteracy.pdf" TargetMode="External"/><Relationship Id="rId39" Type="http://schemas.openxmlformats.org/officeDocument/2006/relationships/hyperlink" Target="http://education.ky.gov/school/csip/Documents/KCWP%204%20ReviewAnalyzeApplyData.pdf" TargetMode="External"/><Relationship Id="rId21" Type="http://schemas.openxmlformats.org/officeDocument/2006/relationships/hyperlink" Target="http://education.ky.gov/school/csip/Documents/KCWP%205%20DesignAlignDeliverSupport_CONTINUOUS%20IMPROVEMENT%20Activities.pdf" TargetMode="External"/><Relationship Id="rId34" Type="http://schemas.openxmlformats.org/officeDocument/2006/relationships/hyperlink" Target="http://education.ky.gov/school/csip/Documents/KCWP%205%20DesignAlignDeliverSupport_CONTINUOUS%20IMPROVEMENT%20Activities.pdf" TargetMode="External"/><Relationship Id="rId42" Type="http://schemas.openxmlformats.org/officeDocument/2006/relationships/hyperlink" Target="http://education.ky.gov/school/csip/Documents/KCWP%201%20DesignandDeployStandards.pdf" TargetMode="External"/><Relationship Id="rId47" Type="http://schemas.openxmlformats.org/officeDocument/2006/relationships/hyperlink" Target="http://education.ky.gov/school/csip/Documents/KCWP%206%20EstablishingLearningCultureandEnvironment.pdf" TargetMode="External"/><Relationship Id="rId50" Type="http://schemas.openxmlformats.org/officeDocument/2006/relationships/hyperlink" Target="http://education.ky.gov/school/csip/Documents/KCWP%203%20DesignandDeliverAssessmentLiteracy_CONTINUOUS%20IMPROVEMENT%20Activities.pdf" TargetMode="External"/><Relationship Id="rId55" Type="http://schemas.openxmlformats.org/officeDocument/2006/relationships/hyperlink" Target="http://education.ky.gov/school/csip/Documents/KCWP%202%20DesignandDeliverInstruction.pdf" TargetMode="External"/><Relationship Id="rId63" Type="http://schemas.openxmlformats.org/officeDocument/2006/relationships/hyperlink" Target="http://education.ky.gov/school/csip/Documents/KCWP%20%204%20Review%2c%20Analyze%2c%20and%20Apply%20Data_CONTINUOUS%20IMPROVEMENT%20Activities.pdf" TargetMode="External"/><Relationship Id="rId68" Type="http://schemas.openxmlformats.org/officeDocument/2006/relationships/hyperlink" Target="http://education.ky.gov/school/csip/Documents/KCWP%202%20DesignandDeliverInstruction.pdf" TargetMode="External"/><Relationship Id="rId76" Type="http://schemas.openxmlformats.org/officeDocument/2006/relationships/hyperlink" Target="http://education.ky.gov/school/csip/Documents/KCWP%20%204%20Review%2c%20Analyze%2c%20and%20Apply%20Data_CONTINUOUS%20IMPROVEMENT%20Activities.pdf" TargetMode="External"/><Relationship Id="rId84" Type="http://schemas.openxmlformats.org/officeDocument/2006/relationships/hyperlink" Target="http://education.ky.gov/school/csip/Documents/KCWP%205%20DesignAlignDeliverSupport.pdf" TargetMode="External"/><Relationship Id="rId89" Type="http://schemas.openxmlformats.org/officeDocument/2006/relationships/hyperlink" Target="http://education.ky.gov/school/csip/Documents/KCWP%20%204%20Review%2c%20Analyze%2c%20and%20Apply%20Data_CONTINUOUS%20IMPROVEMENT%20Activities.pdf" TargetMode="External"/><Relationship Id="rId7" Type="http://schemas.openxmlformats.org/officeDocument/2006/relationships/styles" Target="styles.xml"/><Relationship Id="rId71" Type="http://schemas.openxmlformats.org/officeDocument/2006/relationships/hyperlink" Target="http://education.ky.gov/school/csip/Documents/KCWP%205%20DesignAlignDeliverSupport.pdf"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ation.ky.gov/school/csip/Documents/KCWP%206%20EstablishingLearningCultureandEnvironment.pdf" TargetMode="External"/><Relationship Id="rId29" Type="http://schemas.openxmlformats.org/officeDocument/2006/relationships/hyperlink" Target="http://education.ky.gov/school/csip/Documents/KCWP%206%20EstablishingLearningCultureandEnvironment.pdf" TargetMode="External"/><Relationship Id="rId11" Type="http://schemas.openxmlformats.org/officeDocument/2006/relationships/hyperlink" Target="http://education.ky.gov/school/csip/Documents/KCWP%201%20DesignandDeployStandards.pdf" TargetMode="External"/><Relationship Id="rId24" Type="http://schemas.openxmlformats.org/officeDocument/2006/relationships/hyperlink" Target="http://education.ky.gov/school/csip/Documents/KCWP%201%20DesignandDeployStandards.pdf" TargetMode="External"/><Relationship Id="rId32" Type="http://schemas.openxmlformats.org/officeDocument/2006/relationships/hyperlink" Target="http://education.ky.gov/school/csip/Documents/KCWP%203%20DesignandDeliverAssessmentLiteracy_CONTINUOUS%20IMPROVEMENT%20Activities.pdf" TargetMode="External"/><Relationship Id="rId37" Type="http://schemas.openxmlformats.org/officeDocument/2006/relationships/hyperlink" Target="http://education.ky.gov/school/csip/Documents/KCWP%204%20ReviewAnalyzeApplyData.pdf" TargetMode="External"/><Relationship Id="rId40" Type="http://schemas.openxmlformats.org/officeDocument/2006/relationships/hyperlink" Target="https://www.google.com/url?sa=t&amp;rct=j&amp;q=&amp;esrc=s&amp;source=web&amp;cd=1&amp;cad=rja&amp;uact=8&amp;ved=0ahUKEwj87PSa2fjXAhXMPCYKHdhqDKAQFggnMAA&amp;url=http%3A%2F%2Fwww.grrec.org%2F&amp;usg=AOvVaw1qrMHQDUTKq--KmFtwQEAW" TargetMode="External"/><Relationship Id="rId45" Type="http://schemas.openxmlformats.org/officeDocument/2006/relationships/hyperlink" Target="http://education.ky.gov/school/csip/Documents/KCWP%204%20ReviewAnalyzeApplyData.pdf" TargetMode="External"/><Relationship Id="rId53" Type="http://schemas.openxmlformats.org/officeDocument/2006/relationships/hyperlink" Target="http://education.ky.gov/school/csip/Documents/KCWP%206%20EstablishingLearningCultureandEnvironment_CONTINUOUS%20IMPROVEMENT%20Activities.pdf" TargetMode="External"/><Relationship Id="rId58" Type="http://schemas.openxmlformats.org/officeDocument/2006/relationships/hyperlink" Target="http://education.ky.gov/school/csip/Documents/KCWP%205%20DesignAlignDeliverSupport.pdf" TargetMode="External"/><Relationship Id="rId66" Type="http://schemas.openxmlformats.org/officeDocument/2006/relationships/hyperlink" Target="http://education.ky.gov/school/csip/Documents/KCWP%205%20DesignAlignDeliverSupport.pdf" TargetMode="External"/><Relationship Id="rId74" Type="http://schemas.openxmlformats.org/officeDocument/2006/relationships/hyperlink" Target="http://education.ky.gov/school/csip/Documents/KCWP%202%20DesignandDeliverInstruction_CONTINUOUS%20IMPROVEMENT%20Activities.pdf" TargetMode="External"/><Relationship Id="rId79" Type="http://schemas.openxmlformats.org/officeDocument/2006/relationships/hyperlink" Target="http://education.ky.gov/school/csip/Documents/KCWP%205%20DesignAlignDeliverSupport.pdf" TargetMode="External"/><Relationship Id="rId87" Type="http://schemas.openxmlformats.org/officeDocument/2006/relationships/hyperlink" Target="http://education.ky.gov/school/csip/Documents/KCWP%202%20DesignandDeliverInstruction_CONTINUOUS%20IMPROVEMENT%20Activities.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2%20DesignandDeliverInstruction_CONTINUOUS%20IMPROVEMENT%20Activities.pdf" TargetMode="External"/><Relationship Id="rId82" Type="http://schemas.openxmlformats.org/officeDocument/2006/relationships/hyperlink" Target="http://education.ky.gov/school/csip/Documents/KCWP%203%20DesignandDeliverAssessmentLiteracy.pdf" TargetMode="External"/><Relationship Id="rId90" Type="http://schemas.openxmlformats.org/officeDocument/2006/relationships/hyperlink" Target="http://education.ky.gov/school/csip/Documents/KCWP%205%20DesignAlignDeliverSupport_CONTINUOUS%20IMPROVEMENT%20Activities.pdf" TargetMode="External"/><Relationship Id="rId19" Type="http://schemas.openxmlformats.org/officeDocument/2006/relationships/hyperlink" Target="http://education.ky.gov/school/csip/Documents/KCWP%203%20DesignandDeliverAssessmentLiteracy_CONTINUOUS%20IMPROVEMENT%20Activities.pdf" TargetMode="External"/><Relationship Id="rId14" Type="http://schemas.openxmlformats.org/officeDocument/2006/relationships/hyperlink" Target="http://education.ky.gov/school/csip/Documents/KCWP%204%20ReviewAnalyzeApplyData.pdf" TargetMode="External"/><Relationship Id="rId22" Type="http://schemas.openxmlformats.org/officeDocument/2006/relationships/hyperlink" Target="http://education.ky.gov/school/csip/Documents/KCWP%206%20EstablishingLearningCultureandEnvironment_CONTINUOUS%20IMPROVEMENT%20Activities.pdf" TargetMode="External"/><Relationship Id="rId27" Type="http://schemas.openxmlformats.org/officeDocument/2006/relationships/hyperlink" Target="http://education.ky.gov/school/csip/Documents/KCWP%204%20ReviewAnalyzeApplyData.pdf" TargetMode="External"/><Relationship Id="rId30" Type="http://schemas.openxmlformats.org/officeDocument/2006/relationships/hyperlink" Target="http://education.ky.gov/school/csip/Documents/KCWP%201%20DesignandDeployStandards_CONTINUOUS%20IMPROVEMENT%20Activities.pdf" TargetMode="External"/><Relationship Id="rId35" Type="http://schemas.openxmlformats.org/officeDocument/2006/relationships/hyperlink" Target="http://education.ky.gov/school/csip/Documents/KCWP%206%20EstablishingLearningCultureandEnvironment_CONTINUOUS%20IMPROVEMENT%20Activities.pdf" TargetMode="External"/><Relationship Id="rId43" Type="http://schemas.openxmlformats.org/officeDocument/2006/relationships/hyperlink" Target="http://education.ky.gov/school/csip/Documents/KCWP%202%20DesignandDeliverInstruction.pdf" TargetMode="External"/><Relationship Id="rId48" Type="http://schemas.openxmlformats.org/officeDocument/2006/relationships/hyperlink" Target="http://education.ky.gov/school/csip/Documents/KCWP%201%20DesignandDeployStandards_CONTINUOUS%20IMPROVEMENT%20Activities.pdf" TargetMode="External"/><Relationship Id="rId56" Type="http://schemas.openxmlformats.org/officeDocument/2006/relationships/hyperlink" Target="http://education.ky.gov/school/csip/Documents/KCWP%203%20DesignandDeliverAssessmentLiteracy.pdf" TargetMode="External"/><Relationship Id="rId64" Type="http://schemas.openxmlformats.org/officeDocument/2006/relationships/hyperlink" Target="http://education.ky.gov/school/csip/Documents/KCWP%205%20DesignAlignDeliverSupport_CONTINUOUS%20IMPROVEMENT%20Activities.pdf" TargetMode="External"/><Relationship Id="rId69" Type="http://schemas.openxmlformats.org/officeDocument/2006/relationships/hyperlink" Target="http://education.ky.gov/school/csip/Documents/KCWP%203%20DesignandDeliverAssessmentLiteracy.pdf" TargetMode="External"/><Relationship Id="rId77" Type="http://schemas.openxmlformats.org/officeDocument/2006/relationships/hyperlink" Target="http://education.ky.gov/school/csip/Documents/KCWP%205%20DesignAlignDeliverSupport_CONTINUOUS%20IMPROVEMENT%20Activities.pdf" TargetMode="External"/><Relationship Id="rId8" Type="http://schemas.microsoft.com/office/2007/relationships/stylesWithEffects" Target="stylesWithEffects.xml"/><Relationship Id="rId51" Type="http://schemas.openxmlformats.org/officeDocument/2006/relationships/hyperlink" Target="http://education.ky.gov/school/csip/Documents/KCWP%20%204%20Review%2c%20Analyze%2c%20and%20Apply%20Data_CONTINUOUS%20IMPROVEMENT%20Activities.pdf" TargetMode="External"/><Relationship Id="rId72" Type="http://schemas.openxmlformats.org/officeDocument/2006/relationships/hyperlink" Target="http://education.ky.gov/school/csip/Documents/KCWP%206%20EstablishingLearningCultureandEnvironment.pdf" TargetMode="External"/><Relationship Id="rId80" Type="http://schemas.openxmlformats.org/officeDocument/2006/relationships/hyperlink" Target="http://education.ky.gov/school/csip/Documents/KCWP%201%20DesignandDeployStandards.pdf" TargetMode="External"/><Relationship Id="rId85" Type="http://schemas.openxmlformats.org/officeDocument/2006/relationships/hyperlink" Target="http://education.ky.gov/school/csip/Documents/KCWP%206%20EstablishingLearningCultureandEnvironment.pdf"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education.ky.gov/school/csip/Documents/KCWP%202%20DesignandDeliverInstruction.pdf" TargetMode="External"/><Relationship Id="rId17" Type="http://schemas.openxmlformats.org/officeDocument/2006/relationships/hyperlink" Target="http://education.ky.gov/school/csip/Documents/KCWP%201%20DesignandDeployStandards_CONTINUOUS%20IMPROVEMENT%20Activities.pdf" TargetMode="External"/><Relationship Id="rId25" Type="http://schemas.openxmlformats.org/officeDocument/2006/relationships/hyperlink" Target="http://education.ky.gov/school/csip/Documents/KCWP%202%20DesignandDeliverInstruction.pdf" TargetMode="External"/><Relationship Id="rId33" Type="http://schemas.openxmlformats.org/officeDocument/2006/relationships/hyperlink" Target="http://education.ky.gov/school/csip/Documents/KCWP%20%204%20Review%2c%20Analyze%2c%20and%20Apply%20Data_CONTINUOUS%20IMPROVEMENT%20Activities.pdf" TargetMode="External"/><Relationship Id="rId38" Type="http://schemas.openxmlformats.org/officeDocument/2006/relationships/hyperlink" Target="http://education.ky.gov/school/csip/Documents/KCWP%202%20DesignandDeliverInstruction.pdf" TargetMode="External"/><Relationship Id="rId46" Type="http://schemas.openxmlformats.org/officeDocument/2006/relationships/hyperlink" Target="http://education.ky.gov/school/csip/Documents/KCWP%205%20DesignAlignDeliverSupport.pdf" TargetMode="External"/><Relationship Id="rId59" Type="http://schemas.openxmlformats.org/officeDocument/2006/relationships/hyperlink" Target="http://education.ky.gov/school/csip/Documents/KCWP%206%20EstablishingLearningCultureandEnvironment.pdf" TargetMode="External"/><Relationship Id="rId67" Type="http://schemas.openxmlformats.org/officeDocument/2006/relationships/hyperlink" Target="http://education.ky.gov/school/csip/Documents/KCWP%201%20DesignandDeployStandards.pdf" TargetMode="External"/><Relationship Id="rId20" Type="http://schemas.openxmlformats.org/officeDocument/2006/relationships/hyperlink" Target="http://education.ky.gov/school/csip/Documents/KCWP%20%204%20Review%2c%20Analyze%2c%20and%20Apply%20Data_CONTINUOUS%20IMPROVEMENT%20Activities.pdf" TargetMode="External"/><Relationship Id="rId41" Type="http://schemas.openxmlformats.org/officeDocument/2006/relationships/hyperlink" Target="https://www.google.com/url?sa=t&amp;rct=j&amp;q=&amp;esrc=s&amp;source=web&amp;cd=1&amp;cad=rja&amp;uact=8&amp;ved=0ahUKEwj87PSa2fjXAhXMPCYKHdhqDKAQFggnMAA&amp;url=http%3A%2F%2Fwww.grrec.org%2F&amp;usg=AOvVaw1qrMHQDUTKq--KmFtwQEAW" TargetMode="External"/><Relationship Id="rId54" Type="http://schemas.openxmlformats.org/officeDocument/2006/relationships/hyperlink" Target="http://education.ky.gov/school/csip/Documents/KCWP%201%20DesignandDeployStandards.pdf" TargetMode="External"/><Relationship Id="rId62" Type="http://schemas.openxmlformats.org/officeDocument/2006/relationships/hyperlink" Target="http://education.ky.gov/school/csip/Documents/KCWP%203%20DesignandDeliverAssessmentLiteracy_CONTINUOUS%20IMPROVEMENT%20Activities.pdf" TargetMode="External"/><Relationship Id="rId70" Type="http://schemas.openxmlformats.org/officeDocument/2006/relationships/hyperlink" Target="http://education.ky.gov/school/csip/Documents/KCWP%204%20ReviewAnalyzeApplyData.pdf" TargetMode="External"/><Relationship Id="rId75" Type="http://schemas.openxmlformats.org/officeDocument/2006/relationships/hyperlink" Target="http://education.ky.gov/school/csip/Documents/KCWP%203%20DesignandDeliverAssessmentLiteracy_CONTINUOUS%20IMPROVEMENT%20Activities.pdf" TargetMode="External"/><Relationship Id="rId83" Type="http://schemas.openxmlformats.org/officeDocument/2006/relationships/hyperlink" Target="http://education.ky.gov/school/csip/Documents/KCWP%204%20ReviewAnalyzeApplyData.pdf" TargetMode="External"/><Relationship Id="rId88" Type="http://schemas.openxmlformats.org/officeDocument/2006/relationships/hyperlink" Target="http://education.ky.gov/school/csip/Documents/KCWP%203%20DesignandDeliverAssessmentLiteracy_CONTINUOUS%20IMPROVEMENT%20Activities.pdf" TargetMode="External"/><Relationship Id="rId91" Type="http://schemas.openxmlformats.org/officeDocument/2006/relationships/hyperlink" Target="http://education.ky.gov/school/csip/Documents/KCWP%206%20EstablishingLearningCultureandEnvironment_CONTINUOUS%20IMPROVEMENT%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5%20DesignAlignDeliverSupport.pdf" TargetMode="External"/><Relationship Id="rId23" Type="http://schemas.openxmlformats.org/officeDocument/2006/relationships/hyperlink" Target="http://education.ky.gov/school/csip/Documents/KCWP%202%20DesignandDeliverInstruction.pdf" TargetMode="External"/><Relationship Id="rId28" Type="http://schemas.openxmlformats.org/officeDocument/2006/relationships/hyperlink" Target="http://education.ky.gov/school/csip/Documents/KCWP%205%20DesignAlignDeliverSupport.pdf" TargetMode="External"/><Relationship Id="rId36" Type="http://schemas.openxmlformats.org/officeDocument/2006/relationships/hyperlink" Target="http://education.ky.gov/school/csip/Documents/KCWP%202%20DesignandDeliverInstruction.pdf" TargetMode="External"/><Relationship Id="rId49" Type="http://schemas.openxmlformats.org/officeDocument/2006/relationships/hyperlink" Target="http://education.ky.gov/school/csip/Documents/KCWP%202%20DesignandDeliverInstruction_CONTINUOUS%20IMPROVEMENT%20Activities.pdf" TargetMode="External"/><Relationship Id="rId57" Type="http://schemas.openxmlformats.org/officeDocument/2006/relationships/hyperlink" Target="http://education.ky.gov/school/csip/Documents/KCWP%204%20ReviewAnalyzeApplyData.pdf" TargetMode="External"/><Relationship Id="rId10" Type="http://schemas.openxmlformats.org/officeDocument/2006/relationships/webSettings" Target="webSettings.xml"/><Relationship Id="rId31" Type="http://schemas.openxmlformats.org/officeDocument/2006/relationships/hyperlink" Target="http://education.ky.gov/school/csip/Documents/KCWP%202%20DesignandDeliverInstruction_CONTINUOUS%20IMPROVEMENT%20Activities.pdf" TargetMode="External"/><Relationship Id="rId44" Type="http://schemas.openxmlformats.org/officeDocument/2006/relationships/hyperlink" Target="http://education.ky.gov/school/csip/Documents/KCWP%203%20DesignandDeliverAssessmentLiteracy.pdf" TargetMode="External"/><Relationship Id="rId52" Type="http://schemas.openxmlformats.org/officeDocument/2006/relationships/hyperlink" Target="http://education.ky.gov/school/csip/Documents/KCWP%205%20DesignAlignDeliverSupport_CONTINUOUS%20IMPROVEMENT%20Activities.pdf" TargetMode="External"/><Relationship Id="rId60" Type="http://schemas.openxmlformats.org/officeDocument/2006/relationships/hyperlink" Target="http://education.ky.gov/school/csip/Documents/KCWP%201%20DesignandDeployStandards_CONTINUOUS%20IMPROVEMENT%20Activities.pdf" TargetMode="External"/><Relationship Id="rId65" Type="http://schemas.openxmlformats.org/officeDocument/2006/relationships/hyperlink" Target="http://education.ky.gov/school/csip/Documents/KCWP%206%20EstablishingLearningCultureandEnvironment_CONTINUOUS%20IMPROVEMENT%20Activities.pdf" TargetMode="External"/><Relationship Id="rId73" Type="http://schemas.openxmlformats.org/officeDocument/2006/relationships/hyperlink" Target="http://education.ky.gov/school/csip/Documents/KCWP%201%20DesignandDeployStandards_CONTINUOUS%20IMPROVEMENT%20Activities.pdf" TargetMode="External"/><Relationship Id="rId78" Type="http://schemas.openxmlformats.org/officeDocument/2006/relationships/hyperlink" Target="http://education.ky.gov/school/csip/Documents/KCWP%206%20EstablishingLearningCultureandEnvironment_CONTINUOUS%20IMPROVEMENT%20Activities.pdf" TargetMode="External"/><Relationship Id="rId81" Type="http://schemas.openxmlformats.org/officeDocument/2006/relationships/hyperlink" Target="http://education.ky.gov/school/csip/Documents/KCWP%202%20DesignandDeliverInstruction.pdf" TargetMode="External"/><Relationship Id="rId86" Type="http://schemas.openxmlformats.org/officeDocument/2006/relationships/hyperlink" Target="http://education.ky.gov/school/csip/Documents/KCWP%201%20DesignandDeployStandards_CONTINUOUS%20IMPROVEMENT%20Activities.pdf" TargetMode="Externa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a2016c490ea5c8cfa58bf2ccb720834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3.xml><?xml version="1.0" encoding="utf-8"?>
<ds:datastoreItem xmlns:ds="http://schemas.openxmlformats.org/officeDocument/2006/customXml" ds:itemID="{62C6CC42-4E57-4F70-A91A-F067BFF7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5.xml><?xml version="1.0" encoding="utf-8"?>
<ds:datastoreItem xmlns:ds="http://schemas.openxmlformats.org/officeDocument/2006/customXml" ds:itemID="{36F539A0-15CD-48B5-8C74-6BE08AA9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4521</Words>
  <Characters>25772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30233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Linda</cp:lastModifiedBy>
  <cp:revision>2</cp:revision>
  <cp:lastPrinted>2017-11-07T15:17:00Z</cp:lastPrinted>
  <dcterms:created xsi:type="dcterms:W3CDTF">2017-12-18T15:21:00Z</dcterms:created>
  <dcterms:modified xsi:type="dcterms:W3CDTF">2017-12-18T15:21:00Z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