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689"/>
        <w:gridCol w:w="2698"/>
        <w:gridCol w:w="7976"/>
        <w:gridCol w:w="2255"/>
        <w:gridCol w:w="2094"/>
        <w:gridCol w:w="98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B14833">
              <w:rPr>
                <w:rFonts w:ascii="Times New Roman" w:hAnsi="Times New Roman" w:cs="Times New Roman"/>
              </w:rPr>
              <w:t>Increase the combined Reading and Mathematics proficient/distinguished pe</w:t>
            </w:r>
            <w:r w:rsidR="001B6BE6">
              <w:rPr>
                <w:rFonts w:ascii="Times New Roman" w:hAnsi="Times New Roman" w:cs="Times New Roman"/>
              </w:rPr>
              <w:t>rcentage from 62.5 in 16/17 to 63.5 in 17/18 and to 65 in 18/19</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9B088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9B088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9B088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9B088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9B088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9B088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9B088D"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9B088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9B088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w:t>
              </w:r>
              <w:r w:rsidR="001B6BE6">
                <w:rPr>
                  <w:rStyle w:val="Hyperlink"/>
                  <w:rFonts w:ascii="Times New Roman" w:hAnsi="Times New Roman" w:cs="Times New Roman"/>
                  <w:color w:val="4F81BD" w:themeColor="accent1"/>
                  <w:sz w:val="20"/>
                  <w:szCs w:val="20"/>
                </w:rPr>
                <w:t>CWP3: Design and Deliver Asse</w:t>
              </w:r>
              <w:r w:rsidR="00C14366" w:rsidRPr="00002041">
                <w:rPr>
                  <w:rStyle w:val="Hyperlink"/>
                  <w:rFonts w:ascii="Times New Roman" w:hAnsi="Times New Roman" w:cs="Times New Roman"/>
                  <w:color w:val="4F81BD" w:themeColor="accent1"/>
                  <w:sz w:val="20"/>
                  <w:szCs w:val="20"/>
                </w:rPr>
                <w:t>ent Literacy - Continuous Improvement Activities</w:t>
              </w:r>
            </w:hyperlink>
          </w:p>
          <w:p w:rsidR="00C14366" w:rsidRPr="00002041" w:rsidRDefault="009B088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9B088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9B088D"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r w:rsidR="001B6BE6">
              <w:rPr>
                <w:rFonts w:ascii="Times New Roman" w:hAnsi="Times New Roman" w:cs="Times New Roman"/>
                <w:sz w:val="22"/>
                <w:szCs w:val="22"/>
              </w:rPr>
              <w:t xml:space="preserve"> Analyze MAP data and use this assessment data to drive instruction.</w:t>
            </w:r>
          </w:p>
        </w:tc>
        <w:tc>
          <w:tcPr>
            <w:tcW w:w="3150" w:type="dxa"/>
            <w:vMerge w:val="restart"/>
          </w:tcPr>
          <w:p w:rsidR="00DF07A2" w:rsidRPr="007A2BB7" w:rsidRDefault="001B6BE6">
            <w:pPr>
              <w:rPr>
                <w:rFonts w:ascii="Times New Roman" w:hAnsi="Times New Roman" w:cs="Times New Roman"/>
                <w:sz w:val="22"/>
                <w:szCs w:val="22"/>
              </w:rPr>
            </w:pPr>
            <w:r>
              <w:rPr>
                <w:rFonts w:ascii="Times New Roman" w:hAnsi="Times New Roman" w:cs="Times New Roman"/>
                <w:sz w:val="22"/>
                <w:szCs w:val="22"/>
              </w:rPr>
              <w:t>KCWP 4</w:t>
            </w:r>
          </w:p>
        </w:tc>
        <w:tc>
          <w:tcPr>
            <w:tcW w:w="6911" w:type="dxa"/>
          </w:tcPr>
          <w:p w:rsidR="00DF07A2" w:rsidRPr="007A2BB7" w:rsidRDefault="002F52B0">
            <w:pPr>
              <w:rPr>
                <w:rFonts w:ascii="Times New Roman" w:hAnsi="Times New Roman" w:cs="Times New Roman"/>
                <w:sz w:val="22"/>
                <w:szCs w:val="22"/>
              </w:rPr>
            </w:pPr>
            <w:r>
              <w:rPr>
                <w:rFonts w:ascii="Times New Roman" w:hAnsi="Times New Roman" w:cs="Times New Roman"/>
                <w:sz w:val="22"/>
                <w:szCs w:val="22"/>
              </w:rPr>
              <w:t>Implement formal and informal processes that teachers and students utilize to gather evidence to directly improve the learning of students assessed</w:t>
            </w:r>
          </w:p>
        </w:tc>
        <w:tc>
          <w:tcPr>
            <w:tcW w:w="2504" w:type="dxa"/>
          </w:tcPr>
          <w:p w:rsidR="00DF07A2" w:rsidRPr="007A2BB7" w:rsidRDefault="002F52B0">
            <w:pPr>
              <w:rPr>
                <w:rFonts w:ascii="Times New Roman" w:hAnsi="Times New Roman" w:cs="Times New Roman"/>
                <w:sz w:val="22"/>
                <w:szCs w:val="22"/>
              </w:rPr>
            </w:pPr>
            <w:r>
              <w:rPr>
                <w:rFonts w:ascii="Times New Roman" w:hAnsi="Times New Roman" w:cs="Times New Roman"/>
                <w:sz w:val="22"/>
                <w:szCs w:val="22"/>
              </w:rPr>
              <w:t>Admin Team</w:t>
            </w:r>
          </w:p>
        </w:tc>
        <w:tc>
          <w:tcPr>
            <w:tcW w:w="2149" w:type="dxa"/>
          </w:tcPr>
          <w:p w:rsidR="00DF07A2" w:rsidRPr="007A2BB7" w:rsidRDefault="002337FF">
            <w:pPr>
              <w:rPr>
                <w:rFonts w:ascii="Times New Roman" w:hAnsi="Times New Roman" w:cs="Times New Roman"/>
                <w:sz w:val="22"/>
                <w:szCs w:val="22"/>
              </w:rPr>
            </w:pPr>
            <w:r>
              <w:rPr>
                <w:rFonts w:ascii="Times New Roman" w:hAnsi="Times New Roman" w:cs="Times New Roman"/>
                <w:sz w:val="22"/>
                <w:szCs w:val="22"/>
              </w:rPr>
              <w:t>Fall/Winter/Spring tests</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B909D1" w:rsidRDefault="00B909D1" w:rsidP="00B909D1">
            <w:pPr>
              <w:pStyle w:val="ListParagraph"/>
              <w:numPr>
                <w:ilvl w:val="0"/>
                <w:numId w:val="2"/>
              </w:numPr>
              <w:rPr>
                <w:rFonts w:ascii="Times New Roman" w:hAnsi="Times New Roman" w:cs="Times New Roman"/>
              </w:rPr>
            </w:pPr>
            <w:r w:rsidRPr="00B909D1">
              <w:rPr>
                <w:rFonts w:ascii="Times New Roman" w:hAnsi="Times New Roman" w:cs="Times New Roman"/>
              </w:rPr>
              <w:t>Teachers meet twice monthly to go over student data and monitor progress</w:t>
            </w: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Pr="007A2BB7"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r w:rsidR="00B909D1">
              <w:rPr>
                <w:rFonts w:ascii="Times New Roman" w:hAnsi="Times New Roman" w:cs="Times New Roman"/>
                <w:sz w:val="22"/>
                <w:szCs w:val="22"/>
              </w:rPr>
              <w:t xml:space="preserve"> Administrative team meet with every student to set goals for KPREP base on assessments and MAP data </w:t>
            </w:r>
          </w:p>
        </w:tc>
        <w:tc>
          <w:tcPr>
            <w:tcW w:w="3150" w:type="dxa"/>
            <w:vMerge w:val="restart"/>
          </w:tcPr>
          <w:p w:rsidR="00DF07A2" w:rsidRPr="007A2BB7" w:rsidRDefault="00D70312" w:rsidP="00DF07A2">
            <w:pPr>
              <w:rPr>
                <w:rFonts w:ascii="Times New Roman" w:hAnsi="Times New Roman" w:cs="Times New Roman"/>
                <w:sz w:val="22"/>
                <w:szCs w:val="22"/>
              </w:rPr>
            </w:pPr>
            <w:r>
              <w:rPr>
                <w:rFonts w:ascii="Times New Roman" w:hAnsi="Times New Roman" w:cs="Times New Roman"/>
                <w:sz w:val="22"/>
                <w:szCs w:val="22"/>
              </w:rPr>
              <w:t>KCWP 6</w:t>
            </w:r>
          </w:p>
        </w:tc>
        <w:tc>
          <w:tcPr>
            <w:tcW w:w="6911" w:type="dxa"/>
          </w:tcPr>
          <w:p w:rsidR="00DF07A2" w:rsidRDefault="00D70312" w:rsidP="00DF07A2">
            <w:pPr>
              <w:rPr>
                <w:rFonts w:ascii="Times New Roman" w:hAnsi="Times New Roman" w:cs="Times New Roman"/>
                <w:sz w:val="22"/>
                <w:szCs w:val="22"/>
              </w:rPr>
            </w:pPr>
            <w:r w:rsidRPr="00D70312">
              <w:rPr>
                <w:rFonts w:ascii="Times New Roman" w:hAnsi="Times New Roman" w:cs="Times New Roman"/>
                <w:sz w:val="22"/>
                <w:szCs w:val="22"/>
              </w:rPr>
              <w:t>Ensure that classrooms operate within the school’s guidelines of cultural responsiveness</w:t>
            </w:r>
          </w:p>
          <w:p w:rsidR="00D70312" w:rsidRPr="007A2BB7" w:rsidRDefault="00D70312" w:rsidP="00DF07A2">
            <w:pPr>
              <w:rPr>
                <w:rFonts w:ascii="Times New Roman" w:hAnsi="Times New Roman" w:cs="Times New Roman"/>
                <w:sz w:val="22"/>
                <w:szCs w:val="22"/>
              </w:rPr>
            </w:pPr>
            <w:r>
              <w:rPr>
                <w:rFonts w:ascii="Times New Roman" w:hAnsi="Times New Roman" w:cs="Times New Roman"/>
                <w:sz w:val="22"/>
                <w:szCs w:val="22"/>
              </w:rPr>
              <w:t xml:space="preserve">and hold students to </w:t>
            </w:r>
            <w:r w:rsidRPr="00D70312">
              <w:rPr>
                <w:rFonts w:ascii="Times New Roman" w:hAnsi="Times New Roman" w:cs="Times New Roman"/>
                <w:sz w:val="22"/>
                <w:szCs w:val="22"/>
              </w:rPr>
              <w:t>high expectations for appreciating and accepting diversity</w:t>
            </w:r>
          </w:p>
        </w:tc>
        <w:tc>
          <w:tcPr>
            <w:tcW w:w="2504" w:type="dxa"/>
          </w:tcPr>
          <w:p w:rsidR="00DF07A2" w:rsidRPr="007A2BB7" w:rsidRDefault="00B909D1" w:rsidP="00DF07A2">
            <w:pPr>
              <w:rPr>
                <w:rFonts w:ascii="Times New Roman" w:hAnsi="Times New Roman" w:cs="Times New Roman"/>
                <w:sz w:val="22"/>
                <w:szCs w:val="22"/>
              </w:rPr>
            </w:pPr>
            <w:r>
              <w:rPr>
                <w:rFonts w:ascii="Times New Roman" w:hAnsi="Times New Roman" w:cs="Times New Roman"/>
                <w:sz w:val="22"/>
                <w:szCs w:val="22"/>
              </w:rPr>
              <w:t>Admin Team</w:t>
            </w:r>
          </w:p>
        </w:tc>
        <w:tc>
          <w:tcPr>
            <w:tcW w:w="2149" w:type="dxa"/>
          </w:tcPr>
          <w:p w:rsidR="00DF07A2" w:rsidRPr="007A2BB7" w:rsidRDefault="00B909D1" w:rsidP="00DF07A2">
            <w:pPr>
              <w:rPr>
                <w:rFonts w:ascii="Times New Roman" w:hAnsi="Times New Roman" w:cs="Times New Roman"/>
                <w:sz w:val="22"/>
                <w:szCs w:val="22"/>
              </w:rPr>
            </w:pPr>
            <w:r>
              <w:rPr>
                <w:rFonts w:ascii="Times New Roman" w:hAnsi="Times New Roman" w:cs="Times New Roman"/>
                <w:sz w:val="22"/>
                <w:szCs w:val="22"/>
              </w:rPr>
              <w:t>Winter &amp; Spring</w:t>
            </w: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740"/>
        <w:gridCol w:w="2866"/>
        <w:gridCol w:w="7725"/>
        <w:gridCol w:w="2348"/>
        <w:gridCol w:w="2029"/>
        <w:gridCol w:w="993"/>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E634F2">
              <w:rPr>
                <w:rFonts w:ascii="Times New Roman" w:hAnsi="Times New Roman" w:cs="Times New Roman"/>
              </w:rPr>
              <w:t xml:space="preserve"> Increase the average combined reading and math proficiency rates for all of our Non-Duplicated GAP students.</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9B088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9B088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9B088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9B088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9B088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9B088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9B088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9B088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9B088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9B088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9B088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9B088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1:</w:t>
            </w:r>
            <w:r w:rsidR="00E634F2">
              <w:rPr>
                <w:rFonts w:ascii="Times New Roman" w:hAnsi="Times New Roman" w:cs="Times New Roman"/>
                <w:sz w:val="22"/>
              </w:rPr>
              <w:t xml:space="preserve"> Teachers name and claim identified GAP students and work with/ meet with them to help them achieve their growth.</w:t>
            </w:r>
          </w:p>
        </w:tc>
        <w:tc>
          <w:tcPr>
            <w:tcW w:w="3150" w:type="dxa"/>
            <w:vMerge w:val="restart"/>
          </w:tcPr>
          <w:p w:rsidR="00C14366" w:rsidRPr="007A2BB7" w:rsidRDefault="00E634F2" w:rsidP="00DF07A2">
            <w:pPr>
              <w:rPr>
                <w:rFonts w:ascii="Times New Roman" w:hAnsi="Times New Roman" w:cs="Times New Roman"/>
                <w:sz w:val="22"/>
              </w:rPr>
            </w:pPr>
            <w:r>
              <w:rPr>
                <w:rFonts w:ascii="Times New Roman" w:hAnsi="Times New Roman" w:cs="Times New Roman"/>
                <w:sz w:val="22"/>
              </w:rPr>
              <w:t>KCWP 5</w:t>
            </w:r>
          </w:p>
        </w:tc>
        <w:tc>
          <w:tcPr>
            <w:tcW w:w="6911" w:type="dxa"/>
          </w:tcPr>
          <w:p w:rsidR="00C14366" w:rsidRPr="007A2BB7" w:rsidRDefault="00C14366" w:rsidP="00DF07A2">
            <w:pPr>
              <w:rPr>
                <w:rFonts w:ascii="Times New Roman" w:hAnsi="Times New Roman" w:cs="Times New Roman"/>
                <w:sz w:val="22"/>
              </w:rPr>
            </w:pPr>
          </w:p>
          <w:p w:rsidR="00C14366" w:rsidRPr="007A2BB7" w:rsidRDefault="00E634F2" w:rsidP="00DF07A2">
            <w:pPr>
              <w:rPr>
                <w:rFonts w:ascii="Times New Roman" w:hAnsi="Times New Roman" w:cs="Times New Roman"/>
                <w:sz w:val="22"/>
              </w:rPr>
            </w:pPr>
            <w:r w:rsidRPr="00E634F2">
              <w:rPr>
                <w:rFonts w:ascii="Times New Roman" w:hAnsi="Times New Roman" w:cs="Times New Roman"/>
                <w:sz w:val="22"/>
              </w:rPr>
              <w:t>Create and monitor a “Watch (Cusp) List” for students performing below proficiency</w:t>
            </w:r>
          </w:p>
        </w:tc>
        <w:tc>
          <w:tcPr>
            <w:tcW w:w="2504" w:type="dxa"/>
          </w:tcPr>
          <w:p w:rsidR="00C14366" w:rsidRDefault="000734B2" w:rsidP="00DF07A2">
            <w:pPr>
              <w:rPr>
                <w:rFonts w:ascii="Times New Roman" w:hAnsi="Times New Roman" w:cs="Times New Roman"/>
                <w:sz w:val="22"/>
              </w:rPr>
            </w:pPr>
            <w:r>
              <w:rPr>
                <w:rFonts w:ascii="Times New Roman" w:hAnsi="Times New Roman" w:cs="Times New Roman"/>
                <w:sz w:val="22"/>
              </w:rPr>
              <w:t>Admin Team,</w:t>
            </w:r>
          </w:p>
          <w:p w:rsidR="000734B2" w:rsidRPr="007A2BB7" w:rsidRDefault="000734B2" w:rsidP="00DF07A2">
            <w:pPr>
              <w:rPr>
                <w:rFonts w:ascii="Times New Roman" w:hAnsi="Times New Roman" w:cs="Times New Roman"/>
                <w:sz w:val="22"/>
              </w:rPr>
            </w:pPr>
            <w:r>
              <w:rPr>
                <w:rFonts w:ascii="Times New Roman" w:hAnsi="Times New Roman" w:cs="Times New Roman"/>
                <w:sz w:val="22"/>
              </w:rPr>
              <w:t>Teachers</w:t>
            </w:r>
          </w:p>
        </w:tc>
        <w:tc>
          <w:tcPr>
            <w:tcW w:w="2149" w:type="dxa"/>
          </w:tcPr>
          <w:p w:rsidR="00C14366" w:rsidRPr="007A2BB7" w:rsidRDefault="000734B2" w:rsidP="00DF07A2">
            <w:pPr>
              <w:rPr>
                <w:rFonts w:ascii="Times New Roman" w:hAnsi="Times New Roman" w:cs="Times New Roman"/>
                <w:sz w:val="22"/>
              </w:rPr>
            </w:pPr>
            <w:r>
              <w:rPr>
                <w:rFonts w:ascii="Times New Roman" w:hAnsi="Times New Roman" w:cs="Times New Roman"/>
                <w:sz w:val="22"/>
              </w:rPr>
              <w:t>Ongoing throughout school year</w:t>
            </w: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0734B2">
              <w:rPr>
                <w:rFonts w:ascii="Times New Roman" w:hAnsi="Times New Roman" w:cs="Times New Roman"/>
                <w:sz w:val="22"/>
              </w:rPr>
              <w:t xml:space="preserve"> Provide ESS services 4 days per week after school for identified GAP students</w:t>
            </w:r>
          </w:p>
        </w:tc>
        <w:tc>
          <w:tcPr>
            <w:tcW w:w="3150" w:type="dxa"/>
            <w:vMerge w:val="restart"/>
          </w:tcPr>
          <w:p w:rsidR="00C14366" w:rsidRPr="007A2BB7" w:rsidRDefault="001F62FC" w:rsidP="00DF07A2">
            <w:pPr>
              <w:rPr>
                <w:rFonts w:ascii="Times New Roman" w:hAnsi="Times New Roman" w:cs="Times New Roman"/>
                <w:sz w:val="22"/>
              </w:rPr>
            </w:pPr>
            <w:r>
              <w:rPr>
                <w:rFonts w:ascii="Times New Roman" w:hAnsi="Times New Roman" w:cs="Times New Roman"/>
                <w:sz w:val="22"/>
              </w:rPr>
              <w:t>KCWP 2</w:t>
            </w:r>
          </w:p>
        </w:tc>
        <w:tc>
          <w:tcPr>
            <w:tcW w:w="6911" w:type="dxa"/>
          </w:tcPr>
          <w:p w:rsidR="00C14366" w:rsidRPr="007A2BB7" w:rsidRDefault="000734B2" w:rsidP="00DF07A2">
            <w:pPr>
              <w:rPr>
                <w:rFonts w:ascii="Times New Roman" w:hAnsi="Times New Roman" w:cs="Times New Roman"/>
                <w:sz w:val="22"/>
              </w:rPr>
            </w:pPr>
            <w:r w:rsidRPr="000734B2">
              <w:rPr>
                <w:rFonts w:ascii="Times New Roman" w:hAnsi="Times New Roman" w:cs="Times New Roman"/>
                <w:sz w:val="22"/>
              </w:rPr>
              <w:t>Incorporate professional knowledge of best practice and high yield</w:t>
            </w:r>
            <w:r>
              <w:rPr>
                <w:rFonts w:ascii="Times New Roman" w:hAnsi="Times New Roman" w:cs="Times New Roman"/>
                <w:sz w:val="22"/>
              </w:rPr>
              <w:t xml:space="preserve"> </w:t>
            </w:r>
            <w:r w:rsidRPr="000734B2">
              <w:rPr>
                <w:rFonts w:ascii="Times New Roman" w:hAnsi="Times New Roman" w:cs="Times New Roman"/>
                <w:sz w:val="22"/>
              </w:rPr>
              <w:t>strategies with knowledge of personalized</w:t>
            </w:r>
            <w:r>
              <w:rPr>
                <w:rFonts w:ascii="Times New Roman" w:hAnsi="Times New Roman" w:cs="Times New Roman"/>
                <w:sz w:val="22"/>
              </w:rPr>
              <w:t xml:space="preserve"> student </w:t>
            </w:r>
            <w:r w:rsidRPr="000734B2">
              <w:rPr>
                <w:rFonts w:ascii="Times New Roman" w:hAnsi="Times New Roman" w:cs="Times New Roman"/>
                <w:sz w:val="22"/>
              </w:rPr>
              <w:t>needs to procure a unique match that will propel student achievement</w:t>
            </w:r>
          </w:p>
          <w:p w:rsidR="00C14366" w:rsidRPr="007A2BB7" w:rsidRDefault="00C14366" w:rsidP="00DF07A2">
            <w:pPr>
              <w:rPr>
                <w:rFonts w:ascii="Times New Roman" w:hAnsi="Times New Roman" w:cs="Times New Roman"/>
                <w:sz w:val="22"/>
              </w:rPr>
            </w:pPr>
          </w:p>
        </w:tc>
        <w:tc>
          <w:tcPr>
            <w:tcW w:w="2504" w:type="dxa"/>
          </w:tcPr>
          <w:p w:rsidR="00C14366" w:rsidRDefault="000734B2" w:rsidP="00DF07A2">
            <w:pPr>
              <w:rPr>
                <w:rFonts w:ascii="Times New Roman" w:hAnsi="Times New Roman" w:cs="Times New Roman"/>
                <w:sz w:val="22"/>
              </w:rPr>
            </w:pPr>
            <w:r>
              <w:rPr>
                <w:rFonts w:ascii="Times New Roman" w:hAnsi="Times New Roman" w:cs="Times New Roman"/>
                <w:sz w:val="22"/>
              </w:rPr>
              <w:t>ESS coordinator</w:t>
            </w:r>
          </w:p>
          <w:p w:rsidR="000734B2" w:rsidRPr="007A2BB7" w:rsidRDefault="000734B2" w:rsidP="00DF07A2">
            <w:pPr>
              <w:rPr>
                <w:rFonts w:ascii="Times New Roman" w:hAnsi="Times New Roman" w:cs="Times New Roman"/>
                <w:sz w:val="22"/>
              </w:rPr>
            </w:pPr>
            <w:r>
              <w:rPr>
                <w:rFonts w:ascii="Times New Roman" w:hAnsi="Times New Roman" w:cs="Times New Roman"/>
                <w:sz w:val="22"/>
              </w:rPr>
              <w:t>ESS teachers</w:t>
            </w:r>
          </w:p>
        </w:tc>
        <w:tc>
          <w:tcPr>
            <w:tcW w:w="2149" w:type="dxa"/>
          </w:tcPr>
          <w:p w:rsidR="00C14366" w:rsidRDefault="000734B2" w:rsidP="00DF07A2">
            <w:pPr>
              <w:rPr>
                <w:rFonts w:ascii="Times New Roman" w:hAnsi="Times New Roman" w:cs="Times New Roman"/>
                <w:sz w:val="22"/>
              </w:rPr>
            </w:pPr>
            <w:r>
              <w:rPr>
                <w:rFonts w:ascii="Times New Roman" w:hAnsi="Times New Roman" w:cs="Times New Roman"/>
                <w:sz w:val="22"/>
              </w:rPr>
              <w:t>Ongoing M-Thur</w:t>
            </w:r>
          </w:p>
          <w:p w:rsidR="000734B2" w:rsidRPr="007A2BB7" w:rsidRDefault="000734B2"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2337FF">
              <w:rPr>
                <w:rFonts w:ascii="Times New Roman" w:hAnsi="Times New Roman" w:cs="Times New Roman"/>
              </w:rPr>
              <w:t xml:space="preserve"> N/A at Middle School</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9B088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9B088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9B088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9B088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9B088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9B088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689"/>
        <w:gridCol w:w="2698"/>
        <w:gridCol w:w="7976"/>
        <w:gridCol w:w="2255"/>
        <w:gridCol w:w="2094"/>
        <w:gridCol w:w="98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r w:rsidR="00E634F2">
              <w:rPr>
                <w:rFonts w:ascii="Times New Roman" w:hAnsi="Times New Roman" w:cs="Times New Roman"/>
              </w:rPr>
              <w:t xml:space="preserve"> Increase the average combined reading and math growth in grades 6 through 8 by the 18/19 school year.</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9B088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9B088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9B088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9B088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9B088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9B088D"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1F62FC" w:rsidRPr="007A2BB7">
              <w:rPr>
                <w:rFonts w:ascii="Times New Roman" w:hAnsi="Times New Roman" w:cs="Times New Roman"/>
                <w:sz w:val="22"/>
                <w:szCs w:val="22"/>
              </w:rPr>
              <w:t xml:space="preserve"> </w:t>
            </w:r>
            <w:r w:rsidR="001F62FC">
              <w:rPr>
                <w:rFonts w:ascii="Times New Roman" w:hAnsi="Times New Roman" w:cs="Times New Roman"/>
                <w:sz w:val="22"/>
                <w:szCs w:val="22"/>
              </w:rPr>
              <w:t>Analyze MAP data and use this assessment data to drive instruction.</w:t>
            </w:r>
          </w:p>
        </w:tc>
        <w:tc>
          <w:tcPr>
            <w:tcW w:w="3150" w:type="dxa"/>
            <w:vMerge w:val="restart"/>
          </w:tcPr>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KCWP 4</w:t>
            </w:r>
          </w:p>
        </w:tc>
        <w:tc>
          <w:tcPr>
            <w:tcW w:w="6911" w:type="dxa"/>
          </w:tcPr>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Implement formal and informal processes that teachers and students utilize to gather evidence to directly improve the learning of students assessed</w:t>
            </w:r>
          </w:p>
          <w:p w:rsidR="00C12030" w:rsidRPr="002E154D" w:rsidRDefault="00C12030" w:rsidP="00017A35">
            <w:pPr>
              <w:rPr>
                <w:rFonts w:ascii="Times New Roman" w:hAnsi="Times New Roman" w:cs="Times New Roman"/>
                <w:sz w:val="22"/>
                <w:szCs w:val="22"/>
              </w:rPr>
            </w:pPr>
          </w:p>
        </w:tc>
        <w:tc>
          <w:tcPr>
            <w:tcW w:w="2504" w:type="dxa"/>
          </w:tcPr>
          <w:p w:rsidR="00C12030" w:rsidRDefault="001F62FC" w:rsidP="00017A35">
            <w:pPr>
              <w:rPr>
                <w:rFonts w:ascii="Times New Roman" w:hAnsi="Times New Roman" w:cs="Times New Roman"/>
                <w:sz w:val="22"/>
                <w:szCs w:val="22"/>
              </w:rPr>
            </w:pPr>
            <w:r>
              <w:rPr>
                <w:rFonts w:ascii="Times New Roman" w:hAnsi="Times New Roman" w:cs="Times New Roman"/>
                <w:sz w:val="22"/>
                <w:szCs w:val="22"/>
              </w:rPr>
              <w:t>Admin Team</w:t>
            </w:r>
          </w:p>
          <w:p w:rsidR="001F62FC"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All Teachers</w:t>
            </w:r>
          </w:p>
        </w:tc>
        <w:tc>
          <w:tcPr>
            <w:tcW w:w="2149" w:type="dxa"/>
          </w:tcPr>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Fall/Winter/Spring</w:t>
            </w: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w:t>
            </w:r>
            <w:r w:rsidRPr="00B909D1">
              <w:rPr>
                <w:rFonts w:ascii="Times New Roman" w:hAnsi="Times New Roman" w:cs="Times New Roman"/>
                <w:sz w:val="22"/>
                <w:szCs w:val="22"/>
              </w:rPr>
              <w:t>Teachers meet twice monthly to go over student data and monitor progress</w:t>
            </w: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2:</w:t>
            </w:r>
            <w:r w:rsidR="001F62FC">
              <w:rPr>
                <w:rFonts w:ascii="Times New Roman" w:hAnsi="Times New Roman" w:cs="Times New Roman"/>
                <w:sz w:val="22"/>
                <w:szCs w:val="22"/>
              </w:rPr>
              <w:t xml:space="preserve"> Administrative team meet with every student to set goals for KPREP base on assessments and MAP data</w:t>
            </w:r>
          </w:p>
        </w:tc>
        <w:tc>
          <w:tcPr>
            <w:tcW w:w="3150" w:type="dxa"/>
            <w:vMerge w:val="restart"/>
          </w:tcPr>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KCWP 6</w:t>
            </w:r>
          </w:p>
        </w:tc>
        <w:tc>
          <w:tcPr>
            <w:tcW w:w="6911" w:type="dxa"/>
          </w:tcPr>
          <w:p w:rsidR="001F62FC" w:rsidRDefault="001F62FC" w:rsidP="001F62FC">
            <w:pPr>
              <w:rPr>
                <w:rFonts w:ascii="Times New Roman" w:hAnsi="Times New Roman" w:cs="Times New Roman"/>
                <w:sz w:val="22"/>
                <w:szCs w:val="22"/>
              </w:rPr>
            </w:pPr>
            <w:r w:rsidRPr="00D70312">
              <w:rPr>
                <w:rFonts w:ascii="Times New Roman" w:hAnsi="Times New Roman" w:cs="Times New Roman"/>
                <w:sz w:val="22"/>
                <w:szCs w:val="22"/>
              </w:rPr>
              <w:t>Ensure that classrooms operate within the school’s guidelines of cultural responsiveness</w:t>
            </w:r>
          </w:p>
          <w:p w:rsidR="00C12030" w:rsidRPr="002E154D" w:rsidRDefault="001F62FC" w:rsidP="001F62FC">
            <w:pPr>
              <w:rPr>
                <w:rFonts w:ascii="Times New Roman" w:hAnsi="Times New Roman" w:cs="Times New Roman"/>
                <w:sz w:val="22"/>
                <w:szCs w:val="22"/>
              </w:rPr>
            </w:pPr>
            <w:r>
              <w:rPr>
                <w:rFonts w:ascii="Times New Roman" w:hAnsi="Times New Roman" w:cs="Times New Roman"/>
                <w:sz w:val="22"/>
                <w:szCs w:val="22"/>
              </w:rPr>
              <w:t xml:space="preserve">and hold students to </w:t>
            </w:r>
            <w:r w:rsidRPr="00D70312">
              <w:rPr>
                <w:rFonts w:ascii="Times New Roman" w:hAnsi="Times New Roman" w:cs="Times New Roman"/>
                <w:sz w:val="22"/>
                <w:szCs w:val="22"/>
              </w:rPr>
              <w:t>high expectations for appreciating and accepting diversity</w:t>
            </w: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Admin Team</w:t>
            </w:r>
          </w:p>
        </w:tc>
        <w:tc>
          <w:tcPr>
            <w:tcW w:w="2149" w:type="dxa"/>
          </w:tcPr>
          <w:p w:rsidR="00C12030" w:rsidRPr="002E154D" w:rsidRDefault="001F62FC" w:rsidP="00017A35">
            <w:pPr>
              <w:rPr>
                <w:rFonts w:ascii="Times New Roman" w:hAnsi="Times New Roman" w:cs="Times New Roman"/>
                <w:sz w:val="22"/>
                <w:szCs w:val="22"/>
              </w:rPr>
            </w:pPr>
            <w:r>
              <w:rPr>
                <w:rFonts w:ascii="Times New Roman" w:hAnsi="Times New Roman" w:cs="Times New Roman"/>
                <w:sz w:val="22"/>
                <w:szCs w:val="22"/>
              </w:rPr>
              <w:t>Winter &amp; Spring</w:t>
            </w: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145"/>
        <w:gridCol w:w="2102"/>
        <w:gridCol w:w="9845"/>
        <w:gridCol w:w="1927"/>
        <w:gridCol w:w="1706"/>
        <w:gridCol w:w="976"/>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lastRenderedPageBreak/>
              <w:t>Goal 5</w:t>
            </w:r>
            <w:r w:rsidR="00713EF3" w:rsidRPr="00002041">
              <w:rPr>
                <w:rFonts w:ascii="Times New Roman" w:hAnsi="Times New Roman" w:cs="Times New Roman"/>
              </w:rPr>
              <w:t>:</w:t>
            </w:r>
            <w:r w:rsidR="00B14833">
              <w:rPr>
                <w:rFonts w:ascii="Times New Roman" w:hAnsi="Times New Roman" w:cs="Times New Roman"/>
              </w:rPr>
              <w:t xml:space="preserve"> Provide transition opportunities for 100% of our incoming 5</w:t>
            </w:r>
            <w:r w:rsidR="00B14833" w:rsidRPr="00B14833">
              <w:rPr>
                <w:rFonts w:ascii="Times New Roman" w:hAnsi="Times New Roman" w:cs="Times New Roman"/>
                <w:vertAlign w:val="superscript"/>
              </w:rPr>
              <w:t>th</w:t>
            </w:r>
            <w:r w:rsidR="00B14833">
              <w:rPr>
                <w:rFonts w:ascii="Times New Roman" w:hAnsi="Times New Roman" w:cs="Times New Roman"/>
              </w:rPr>
              <w:t xml:space="preserve"> graders as well as our outgoing 8</w:t>
            </w:r>
            <w:r w:rsidR="00B14833" w:rsidRPr="00B14833">
              <w:rPr>
                <w:rFonts w:ascii="Times New Roman" w:hAnsi="Times New Roman" w:cs="Times New Roman"/>
                <w:vertAlign w:val="superscript"/>
              </w:rPr>
              <w:t>th</w:t>
            </w:r>
            <w:r w:rsidR="00B14833">
              <w:rPr>
                <w:rFonts w:ascii="Times New Roman" w:hAnsi="Times New Roman" w:cs="Times New Roman"/>
              </w:rPr>
              <w:t xml:space="preserve"> graders.</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9B088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Default="00713EF3" w:rsidP="00713EF3">
            <w:pPr>
              <w:rPr>
                <w:rFonts w:ascii="Times New Roman" w:hAnsi="Times New Roman" w:cs="Times New Roman"/>
              </w:rPr>
            </w:pPr>
          </w:p>
          <w:p w:rsidR="00B909D1" w:rsidRPr="00002041" w:rsidRDefault="00B909D1"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9B088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2337FF">
              <w:rPr>
                <w:rFonts w:ascii="Times New Roman" w:hAnsi="Times New Roman" w:cs="Times New Roman"/>
                <w:sz w:val="22"/>
              </w:rPr>
              <w:t xml:space="preserve"> Operation Middle School for incoming 6</w:t>
            </w:r>
            <w:r w:rsidR="002337FF" w:rsidRPr="002337FF">
              <w:rPr>
                <w:rFonts w:ascii="Times New Roman" w:hAnsi="Times New Roman" w:cs="Times New Roman"/>
                <w:sz w:val="22"/>
                <w:vertAlign w:val="superscript"/>
              </w:rPr>
              <w:t>th</w:t>
            </w:r>
            <w:r w:rsidR="002337FF">
              <w:rPr>
                <w:rFonts w:ascii="Times New Roman" w:hAnsi="Times New Roman" w:cs="Times New Roman"/>
                <w:sz w:val="22"/>
              </w:rPr>
              <w:t xml:space="preserve"> Graders</w:t>
            </w:r>
          </w:p>
        </w:tc>
        <w:tc>
          <w:tcPr>
            <w:tcW w:w="3150" w:type="dxa"/>
            <w:vMerge w:val="restart"/>
          </w:tcPr>
          <w:p w:rsidR="00713EF3" w:rsidRPr="002E154D" w:rsidRDefault="002337FF" w:rsidP="00713EF3">
            <w:pPr>
              <w:rPr>
                <w:rFonts w:ascii="Times New Roman" w:hAnsi="Times New Roman" w:cs="Times New Roman"/>
                <w:sz w:val="22"/>
              </w:rPr>
            </w:pPr>
            <w:r>
              <w:rPr>
                <w:rFonts w:ascii="Times New Roman" w:hAnsi="Times New Roman" w:cs="Times New Roman"/>
                <w:sz w:val="22"/>
              </w:rPr>
              <w:t>KCWP 6</w:t>
            </w:r>
          </w:p>
        </w:tc>
        <w:tc>
          <w:tcPr>
            <w:tcW w:w="6911" w:type="dxa"/>
          </w:tcPr>
          <w:p w:rsidR="00713EF3" w:rsidRPr="002E154D" w:rsidRDefault="004C2041" w:rsidP="00713EF3">
            <w:pPr>
              <w:rPr>
                <w:rFonts w:ascii="Times New Roman" w:hAnsi="Times New Roman" w:cs="Times New Roman"/>
                <w:sz w:val="22"/>
              </w:rPr>
            </w:pPr>
            <w:r w:rsidRPr="004C2041">
              <w:rPr>
                <w:rFonts w:ascii="Times New Roman" w:hAnsi="Times New Roman" w:cs="Times New Roman"/>
                <w:sz w:val="22"/>
              </w:rPr>
              <w:t>Ensure culturally responsive behaviors are modeled among faculty, staff, and students</w:t>
            </w:r>
          </w:p>
          <w:p w:rsidR="00713EF3" w:rsidRPr="002E154D" w:rsidRDefault="00713EF3" w:rsidP="00713EF3">
            <w:pPr>
              <w:rPr>
                <w:rFonts w:ascii="Times New Roman" w:hAnsi="Times New Roman" w:cs="Times New Roman"/>
                <w:sz w:val="22"/>
              </w:rPr>
            </w:pPr>
          </w:p>
        </w:tc>
        <w:tc>
          <w:tcPr>
            <w:tcW w:w="2504" w:type="dxa"/>
          </w:tcPr>
          <w:p w:rsidR="00713EF3" w:rsidRPr="002E154D" w:rsidRDefault="002337FF" w:rsidP="00713EF3">
            <w:pPr>
              <w:rPr>
                <w:rFonts w:ascii="Times New Roman" w:hAnsi="Times New Roman" w:cs="Times New Roman"/>
                <w:sz w:val="22"/>
              </w:rPr>
            </w:pPr>
            <w:r>
              <w:rPr>
                <w:rFonts w:ascii="Times New Roman" w:hAnsi="Times New Roman" w:cs="Times New Roman"/>
                <w:sz w:val="22"/>
              </w:rPr>
              <w:t>Counselors</w:t>
            </w:r>
          </w:p>
        </w:tc>
        <w:tc>
          <w:tcPr>
            <w:tcW w:w="2149" w:type="dxa"/>
          </w:tcPr>
          <w:p w:rsidR="00713EF3" w:rsidRPr="002E154D" w:rsidRDefault="002337FF" w:rsidP="00713EF3">
            <w:pPr>
              <w:rPr>
                <w:rFonts w:ascii="Times New Roman" w:hAnsi="Times New Roman" w:cs="Times New Roman"/>
                <w:sz w:val="22"/>
              </w:rPr>
            </w:pPr>
            <w:r>
              <w:rPr>
                <w:rFonts w:ascii="Times New Roman" w:hAnsi="Times New Roman" w:cs="Times New Roman"/>
                <w:sz w:val="22"/>
              </w:rPr>
              <w:t>Late Summer</w:t>
            </w: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A32D8C" w:rsidP="00713EF3">
            <w:pPr>
              <w:rPr>
                <w:rFonts w:ascii="Times New Roman" w:hAnsi="Times New Roman" w:cs="Times New Roman"/>
                <w:sz w:val="22"/>
              </w:rPr>
            </w:pPr>
            <w:r>
              <w:rPr>
                <w:rFonts w:ascii="Times New Roman" w:hAnsi="Times New Roman" w:cs="Times New Roman"/>
                <w:sz w:val="22"/>
              </w:rPr>
              <w:t xml:space="preserve">          *</w:t>
            </w:r>
            <w:r w:rsidR="00A72E90">
              <w:rPr>
                <w:rFonts w:ascii="Times New Roman" w:hAnsi="Times New Roman" w:cs="Times New Roman"/>
                <w:sz w:val="22"/>
              </w:rPr>
              <w:t>current students work with incoming 6</w:t>
            </w:r>
            <w:r w:rsidR="00A72E90" w:rsidRPr="00A72E90">
              <w:rPr>
                <w:rFonts w:ascii="Times New Roman" w:hAnsi="Times New Roman" w:cs="Times New Roman"/>
                <w:sz w:val="22"/>
                <w:vertAlign w:val="superscript"/>
              </w:rPr>
              <w:t>th</w:t>
            </w:r>
            <w:r w:rsidR="00A72E90">
              <w:rPr>
                <w:rFonts w:ascii="Times New Roman" w:hAnsi="Times New Roman" w:cs="Times New Roman"/>
                <w:sz w:val="22"/>
              </w:rPr>
              <w:t xml:space="preserve"> graders on school procedures and building familiarity</w:t>
            </w: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A32D8C" w:rsidP="00713EF3">
            <w:pPr>
              <w:rPr>
                <w:rFonts w:ascii="Times New Roman" w:hAnsi="Times New Roman" w:cs="Times New Roman"/>
                <w:sz w:val="22"/>
              </w:rPr>
            </w:pPr>
            <w:r>
              <w:rPr>
                <w:rFonts w:ascii="Times New Roman" w:hAnsi="Times New Roman" w:cs="Times New Roman"/>
                <w:sz w:val="22"/>
              </w:rPr>
              <w:t xml:space="preserve">           *</w:t>
            </w:r>
            <w:r w:rsidR="00A72E90">
              <w:rPr>
                <w:rFonts w:ascii="Times New Roman" w:hAnsi="Times New Roman" w:cs="Times New Roman"/>
                <w:sz w:val="22"/>
              </w:rPr>
              <w:t>current 6</w:t>
            </w:r>
            <w:r w:rsidR="00A72E90" w:rsidRPr="00A72E90">
              <w:rPr>
                <w:rFonts w:ascii="Times New Roman" w:hAnsi="Times New Roman" w:cs="Times New Roman"/>
                <w:sz w:val="22"/>
                <w:vertAlign w:val="superscript"/>
              </w:rPr>
              <w:t>th</w:t>
            </w:r>
            <w:r w:rsidR="00A72E90">
              <w:rPr>
                <w:rFonts w:ascii="Times New Roman" w:hAnsi="Times New Roman" w:cs="Times New Roman"/>
                <w:sz w:val="22"/>
              </w:rPr>
              <w:t xml:space="preserve"> grade teachers (and other staff) meet and work with incoming 6</w:t>
            </w:r>
            <w:r w:rsidR="00A72E90" w:rsidRPr="00A72E90">
              <w:rPr>
                <w:rFonts w:ascii="Times New Roman" w:hAnsi="Times New Roman" w:cs="Times New Roman"/>
                <w:sz w:val="22"/>
                <w:vertAlign w:val="superscript"/>
              </w:rPr>
              <w:t>th</w:t>
            </w:r>
            <w:r w:rsidR="00A72E90">
              <w:rPr>
                <w:rFonts w:ascii="Times New Roman" w:hAnsi="Times New Roman" w:cs="Times New Roman"/>
                <w:sz w:val="22"/>
              </w:rPr>
              <w:t xml:space="preserve"> graders.</w:t>
            </w: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r w:rsidR="002337FF">
              <w:rPr>
                <w:rFonts w:ascii="Times New Roman" w:hAnsi="Times New Roman" w:cs="Times New Roman"/>
                <w:sz w:val="22"/>
              </w:rPr>
              <w:t xml:space="preserve"> High School counselors meet with every 8</w:t>
            </w:r>
            <w:r w:rsidR="002337FF" w:rsidRPr="002337FF">
              <w:rPr>
                <w:rFonts w:ascii="Times New Roman" w:hAnsi="Times New Roman" w:cs="Times New Roman"/>
                <w:sz w:val="22"/>
                <w:vertAlign w:val="superscript"/>
              </w:rPr>
              <w:t>th</w:t>
            </w:r>
            <w:r w:rsidR="002337FF">
              <w:rPr>
                <w:rFonts w:ascii="Times New Roman" w:hAnsi="Times New Roman" w:cs="Times New Roman"/>
                <w:sz w:val="22"/>
              </w:rPr>
              <w:t xml:space="preserve"> grade student to work on scheduling and preparation for high school.</w:t>
            </w:r>
          </w:p>
        </w:tc>
        <w:tc>
          <w:tcPr>
            <w:tcW w:w="3150" w:type="dxa"/>
            <w:vMerge w:val="restart"/>
          </w:tcPr>
          <w:p w:rsidR="00713EF3" w:rsidRPr="002E154D" w:rsidRDefault="002337FF" w:rsidP="00713EF3">
            <w:pPr>
              <w:rPr>
                <w:rFonts w:ascii="Times New Roman" w:hAnsi="Times New Roman" w:cs="Times New Roman"/>
                <w:sz w:val="22"/>
              </w:rPr>
            </w:pPr>
            <w:r>
              <w:rPr>
                <w:rFonts w:ascii="Times New Roman" w:hAnsi="Times New Roman" w:cs="Times New Roman"/>
                <w:sz w:val="22"/>
              </w:rPr>
              <w:t>KCWP 6</w:t>
            </w:r>
          </w:p>
        </w:tc>
        <w:tc>
          <w:tcPr>
            <w:tcW w:w="6911" w:type="dxa"/>
          </w:tcPr>
          <w:p w:rsidR="00713EF3" w:rsidRPr="002E154D" w:rsidRDefault="00713EF3" w:rsidP="00713EF3">
            <w:pPr>
              <w:rPr>
                <w:rFonts w:ascii="Times New Roman" w:hAnsi="Times New Roman" w:cs="Times New Roman"/>
                <w:sz w:val="22"/>
              </w:rPr>
            </w:pPr>
          </w:p>
          <w:p w:rsidR="00713EF3" w:rsidRPr="002E154D" w:rsidRDefault="004C2041" w:rsidP="00713EF3">
            <w:pPr>
              <w:rPr>
                <w:rFonts w:ascii="Times New Roman" w:hAnsi="Times New Roman" w:cs="Times New Roman"/>
                <w:sz w:val="22"/>
              </w:rPr>
            </w:pPr>
            <w:r w:rsidRPr="004C2041">
              <w:rPr>
                <w:rFonts w:ascii="Times New Roman" w:hAnsi="Times New Roman" w:cs="Times New Roman"/>
                <w:sz w:val="22"/>
              </w:rPr>
              <w:t>Ensure that student conferencing occurs on a regular basis and such discussions support a culture for learning</w:t>
            </w:r>
          </w:p>
        </w:tc>
        <w:tc>
          <w:tcPr>
            <w:tcW w:w="2504" w:type="dxa"/>
          </w:tcPr>
          <w:p w:rsidR="00713EF3" w:rsidRPr="002E154D" w:rsidRDefault="002337FF" w:rsidP="00713EF3">
            <w:pPr>
              <w:rPr>
                <w:rFonts w:ascii="Times New Roman" w:hAnsi="Times New Roman" w:cs="Times New Roman"/>
                <w:sz w:val="22"/>
              </w:rPr>
            </w:pPr>
            <w:r>
              <w:rPr>
                <w:rFonts w:ascii="Times New Roman" w:hAnsi="Times New Roman" w:cs="Times New Roman"/>
                <w:sz w:val="22"/>
              </w:rPr>
              <w:t>Counselors</w:t>
            </w:r>
          </w:p>
        </w:tc>
        <w:tc>
          <w:tcPr>
            <w:tcW w:w="2149" w:type="dxa"/>
          </w:tcPr>
          <w:p w:rsidR="00713EF3" w:rsidRPr="002E154D" w:rsidRDefault="002337FF" w:rsidP="00713EF3">
            <w:pPr>
              <w:rPr>
                <w:rFonts w:ascii="Times New Roman" w:hAnsi="Times New Roman" w:cs="Times New Roman"/>
                <w:sz w:val="22"/>
              </w:rPr>
            </w:pPr>
            <w:r>
              <w:rPr>
                <w:rFonts w:ascii="Times New Roman" w:hAnsi="Times New Roman" w:cs="Times New Roman"/>
                <w:sz w:val="22"/>
              </w:rPr>
              <w:t>Late Spring</w:t>
            </w: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9B088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9B088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9B088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734B2"/>
    <w:rsid w:val="00150697"/>
    <w:rsid w:val="00196752"/>
    <w:rsid w:val="001B6BE6"/>
    <w:rsid w:val="001D42DB"/>
    <w:rsid w:val="001F62FC"/>
    <w:rsid w:val="002337FF"/>
    <w:rsid w:val="00290128"/>
    <w:rsid w:val="002D4646"/>
    <w:rsid w:val="002E154D"/>
    <w:rsid w:val="002F52B0"/>
    <w:rsid w:val="003015B8"/>
    <w:rsid w:val="003B55A6"/>
    <w:rsid w:val="00460464"/>
    <w:rsid w:val="004C2041"/>
    <w:rsid w:val="004D2A9A"/>
    <w:rsid w:val="004D399D"/>
    <w:rsid w:val="00580597"/>
    <w:rsid w:val="006010D7"/>
    <w:rsid w:val="00620A30"/>
    <w:rsid w:val="006B2452"/>
    <w:rsid w:val="006E427B"/>
    <w:rsid w:val="00713EF3"/>
    <w:rsid w:val="007A2BB7"/>
    <w:rsid w:val="00880FDF"/>
    <w:rsid w:val="00905B4B"/>
    <w:rsid w:val="009417E3"/>
    <w:rsid w:val="00953BDA"/>
    <w:rsid w:val="00954BDD"/>
    <w:rsid w:val="0097149C"/>
    <w:rsid w:val="009B088D"/>
    <w:rsid w:val="009F76B2"/>
    <w:rsid w:val="00A32D8C"/>
    <w:rsid w:val="00A714B9"/>
    <w:rsid w:val="00A72E90"/>
    <w:rsid w:val="00B031EA"/>
    <w:rsid w:val="00B14833"/>
    <w:rsid w:val="00B25D40"/>
    <w:rsid w:val="00B909D1"/>
    <w:rsid w:val="00BC02EC"/>
    <w:rsid w:val="00C12030"/>
    <w:rsid w:val="00C14366"/>
    <w:rsid w:val="00C42A12"/>
    <w:rsid w:val="00D662BE"/>
    <w:rsid w:val="00D70312"/>
    <w:rsid w:val="00DA2A0B"/>
    <w:rsid w:val="00DC723B"/>
    <w:rsid w:val="00DF07A2"/>
    <w:rsid w:val="00E16C07"/>
    <w:rsid w:val="00E634F2"/>
    <w:rsid w:val="00E83761"/>
    <w:rsid w:val="00EE17B9"/>
    <w:rsid w:val="00F23B32"/>
    <w:rsid w:val="00F25F7B"/>
    <w:rsid w:val="00F90C82"/>
    <w:rsid w:val="00FE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A2071088-73A4-42E2-9E47-3964B9B9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2017-11-07T15:17:00Z</cp:lastPrinted>
  <dcterms:created xsi:type="dcterms:W3CDTF">2017-12-18T15:57:00Z</dcterms:created>
  <dcterms:modified xsi:type="dcterms:W3CDTF">2017-12-18T15:57:00Z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