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E46B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010C69" w:rsidRDefault="005E018E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E46B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B9783E">
        <w:rPr>
          <w:rFonts w:ascii="Arial" w:hAnsi="Arial" w:cs="Arial"/>
          <w:b/>
          <w:sz w:val="28"/>
          <w:szCs w:val="28"/>
        </w:rPr>
        <w:t xml:space="preserve">November 27, 2017 </w:t>
      </w:r>
    </w:p>
    <w:p w:rsidR="005E018E" w:rsidRDefault="00B9783E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 xml:space="preserve"> Media Center</w:t>
      </w:r>
    </w:p>
    <w:p w:rsidR="00B76E5E" w:rsidRDefault="00B76E5E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46B89" w:rsidRPr="00B246A6" w:rsidRDefault="00E46B89" w:rsidP="00E46B8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6A6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 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46B89" w:rsidRPr="008E16C8" w:rsidRDefault="00E46B89" w:rsidP="00E46B8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6C8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Superintendent Chuck Adams, Chuck Abell, Steve Rucker, Matt Mercer, Curt Haun,</w:t>
      </w:r>
      <w:r w:rsidR="001F5F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A3A">
        <w:rPr>
          <w:rFonts w:ascii="Arial" w:hAnsi="Arial" w:cs="Arial"/>
          <w:color w:val="000000" w:themeColor="text1"/>
          <w:sz w:val="24"/>
          <w:szCs w:val="24"/>
        </w:rPr>
        <w:t xml:space="preserve">Bob Hafendorfer, Janet Allen, Kay McGaughey, Ashley McGaughey, </w:t>
      </w:r>
      <w:r w:rsidR="001F5FED">
        <w:rPr>
          <w:rFonts w:ascii="Arial" w:hAnsi="Arial" w:cs="Arial"/>
          <w:color w:val="000000" w:themeColor="text1"/>
          <w:sz w:val="24"/>
          <w:szCs w:val="24"/>
        </w:rPr>
        <w:t xml:space="preserve">Todd Russell, Mark Thomas,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Vicki Goodlett, Diana Thomas, Jim Oliver, Pete Clevenger, John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Shindlebower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Michele Barlow and others.</w:t>
      </w:r>
    </w:p>
    <w:p w:rsidR="00E46B89" w:rsidRPr="00C735AC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E46B89" w:rsidRPr="009D3CD4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by Ms. Debbie Herndon</w:t>
      </w:r>
      <w:proofErr w:type="gramEnd"/>
      <w:r>
        <w:rPr>
          <w:rFonts w:ascii="Arial" w:hAnsi="Arial" w:cs="Arial"/>
          <w:sz w:val="24"/>
          <w:szCs w:val="24"/>
        </w:rPr>
        <w:t xml:space="preserve"> at 6:31 p.m. </w:t>
      </w:r>
    </w:p>
    <w:p w:rsidR="00E46B89" w:rsidRPr="005E018E" w:rsidRDefault="00E46B89" w:rsidP="00E46B8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89" w:rsidRPr="009D3CD4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E46B89" w:rsidRPr="005E018E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Statement of Board Mission and welcomed visitors.</w:t>
      </w:r>
    </w:p>
    <w:p w:rsidR="00E46B89" w:rsidRPr="004016AA" w:rsidRDefault="00E46B89" w:rsidP="00E46B89">
      <w:pPr>
        <w:pStyle w:val="NoSpacing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83501">
        <w:rPr>
          <w:rFonts w:ascii="Arial" w:hAnsi="Arial" w:cs="Arial"/>
          <w:sz w:val="24"/>
          <w:szCs w:val="24"/>
        </w:rPr>
        <w:t xml:space="preserve">motion </w:t>
      </w:r>
      <w:proofErr w:type="gramStart"/>
      <w:r w:rsidR="00A83501">
        <w:rPr>
          <w:rFonts w:ascii="Arial" w:hAnsi="Arial" w:cs="Arial"/>
          <w:sz w:val="24"/>
          <w:szCs w:val="24"/>
        </w:rPr>
        <w:t>was made Dr. Lynn Shelburne and seconded by Mr. Bart Stark to approve the agenda for November 27, 2017 as presented</w:t>
      </w:r>
      <w:proofErr w:type="gramEnd"/>
      <w:r w:rsidR="00A83501">
        <w:rPr>
          <w:rFonts w:ascii="Arial" w:hAnsi="Arial" w:cs="Arial"/>
          <w:sz w:val="24"/>
          <w:szCs w:val="24"/>
        </w:rPr>
        <w:t>.</w:t>
      </w:r>
    </w:p>
    <w:p w:rsidR="00A83501" w:rsidRDefault="00A83501" w:rsidP="00E46B89">
      <w:pPr>
        <w:pStyle w:val="NoSpacing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Pr="009D3CD4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E46B89" w:rsidRPr="0045697C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 xml:space="preserve">RECOGNITIONS:   </w:t>
      </w:r>
    </w:p>
    <w:p w:rsidR="00E46B89" w:rsidRPr="009D3CD4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9D3CD4">
        <w:rPr>
          <w:rFonts w:ascii="Arial" w:hAnsi="Arial" w:cs="Arial"/>
          <w:b/>
          <w:sz w:val="24"/>
          <w:szCs w:val="24"/>
        </w:rPr>
        <w:t>Going the Distance Award:</w:t>
      </w:r>
    </w:p>
    <w:p w:rsidR="00A83501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Chuck Ada</w:t>
      </w:r>
      <w:r w:rsidR="00A83501">
        <w:rPr>
          <w:rFonts w:ascii="Arial" w:hAnsi="Arial" w:cs="Arial"/>
          <w:sz w:val="24"/>
          <w:szCs w:val="24"/>
        </w:rPr>
        <w:t>ms recognized Ms. Kaye McGaughey with the Going the Distance Award for November.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13D3" w:rsidRPr="00CB13D3" w:rsidRDefault="00CB13D3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CB13D3">
        <w:rPr>
          <w:rFonts w:ascii="Arial" w:hAnsi="Arial" w:cs="Arial"/>
          <w:b/>
          <w:sz w:val="24"/>
          <w:szCs w:val="24"/>
        </w:rPr>
        <w:t>Student Recognitions</w:t>
      </w:r>
    </w:p>
    <w:p w:rsidR="00CB13D3" w:rsidRDefault="00CB13D3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and Mr. Curt Haun recognized Spencer County KMEA All State and KY-ACDA Honor Choir.</w:t>
      </w:r>
    </w:p>
    <w:p w:rsidR="00CB13D3" w:rsidRPr="0045697C" w:rsidRDefault="00CB13D3" w:rsidP="00E46B89">
      <w:pPr>
        <w:pStyle w:val="NoSpacing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E5A81" w:rsidRPr="004016AA" w:rsidRDefault="00DE5A81" w:rsidP="00E46B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46B89" w:rsidRPr="004016AA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E46B89" w:rsidRPr="003D34BC" w:rsidRDefault="003D34BC" w:rsidP="00417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one addressed the Board.</w:t>
      </w:r>
    </w:p>
    <w:p w:rsidR="0041775E" w:rsidRPr="006F440F" w:rsidRDefault="006F440F" w:rsidP="00417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F440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Reports</w:t>
      </w:r>
    </w:p>
    <w:p w:rsidR="006F440F" w:rsidRPr="006F440F" w:rsidRDefault="006F440F" w:rsidP="00417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F440F">
        <w:rPr>
          <w:rFonts w:ascii="Arial" w:hAnsi="Arial" w:cs="Arial"/>
          <w:b/>
          <w:color w:val="000000" w:themeColor="text1"/>
          <w:sz w:val="24"/>
          <w:szCs w:val="24"/>
        </w:rPr>
        <w:t xml:space="preserve">Financial Audit </w:t>
      </w:r>
    </w:p>
    <w:p w:rsidR="006F440F" w:rsidRPr="006F440F" w:rsidRDefault="006F440F" w:rsidP="00417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Jason Strange, CPA reviewed the financial audit with Board Members.</w:t>
      </w:r>
    </w:p>
    <w:p w:rsidR="00DE5A81" w:rsidRDefault="00DE5A81" w:rsidP="0041775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16EF6" w:rsidRPr="003939CF" w:rsidRDefault="003939CF" w:rsidP="00417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939CF">
        <w:rPr>
          <w:rFonts w:ascii="Arial" w:hAnsi="Arial" w:cs="Arial"/>
          <w:b/>
          <w:color w:val="000000" w:themeColor="text1"/>
          <w:sz w:val="24"/>
          <w:szCs w:val="24"/>
        </w:rPr>
        <w:t>ACADEMIC SUCCESS AND STUDENT ACHIEVEMENT</w:t>
      </w:r>
    </w:p>
    <w:p w:rsidR="003939CF" w:rsidRDefault="003939CF" w:rsidP="003939CF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Academic Spotlight:  Ms. Noel’s Class </w:t>
      </w:r>
      <w:r w:rsidR="004765EC">
        <w:rPr>
          <w:rFonts w:ascii="Arial" w:hAnsi="Arial" w:cs="Arial"/>
          <w:color w:val="000000" w:themeColor="text1"/>
          <w:sz w:val="24"/>
          <w:szCs w:val="24"/>
        </w:rPr>
        <w:t>Performance</w:t>
      </w:r>
      <w:bookmarkStart w:id="0" w:name="_GoBack"/>
      <w:bookmarkEnd w:id="0"/>
      <w:r w:rsidR="00BE58F2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>
        <w:rPr>
          <w:rFonts w:ascii="Arial" w:hAnsi="Arial" w:cs="Arial"/>
          <w:color w:val="000000" w:themeColor="text1"/>
          <w:sz w:val="24"/>
          <w:szCs w:val="24"/>
        </w:rPr>
        <w:t>Native Americans of the Southwest.</w:t>
      </w:r>
    </w:p>
    <w:p w:rsidR="003939CF" w:rsidRDefault="003939CF" w:rsidP="003939CF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Academic Report:  Mr. Chuck Abell presented on The Profile of a Graduate</w:t>
      </w:r>
    </w:p>
    <w:p w:rsidR="003939CF" w:rsidRDefault="003939CF" w:rsidP="003939CF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Superintendents Report:  Superintendent Adams gave the following update:</w:t>
      </w:r>
    </w:p>
    <w:p w:rsidR="003939CF" w:rsidRDefault="003939CF" w:rsidP="003939CF">
      <w:pPr>
        <w:pStyle w:val="NoSpacing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TES Construction Project – Final Punch List Walk Through took place Wednesday.</w:t>
      </w:r>
    </w:p>
    <w:p w:rsidR="003939CF" w:rsidRDefault="003939CF" w:rsidP="003939CF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Several issues regarding completion.  Greenhouses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will be relocated and rebuilt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39CF" w:rsidRDefault="003939CF" w:rsidP="003939CF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More work on TES Floors during Christmas Break.</w:t>
      </w:r>
    </w:p>
    <w:p w:rsidR="003939CF" w:rsidRDefault="003939CF" w:rsidP="003939CF">
      <w:pPr>
        <w:pStyle w:val="NoSpacing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SCHS Project – no action to report until KDE approves work.</w:t>
      </w:r>
    </w:p>
    <w:p w:rsidR="003939CF" w:rsidRDefault="003939CF" w:rsidP="003939CF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Association of Educational Service Agencies – OVEC Board of Directors Meeting</w:t>
      </w:r>
    </w:p>
    <w:p w:rsidR="003939CF" w:rsidRDefault="003939CF" w:rsidP="003939CF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Board Christmas Dinner in January 2018.</w:t>
      </w:r>
    </w:p>
    <w:p w:rsidR="003939CF" w:rsidRDefault="003939CF" w:rsidP="003939CF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Calendar Committee – First meeting will take place in December.</w:t>
      </w:r>
    </w:p>
    <w:p w:rsidR="003939CF" w:rsidRDefault="003939CF" w:rsidP="003939CF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 will represent the Board on Calendar Committee.</w:t>
      </w:r>
    </w:p>
    <w:p w:rsidR="003939CF" w:rsidRPr="003939CF" w:rsidRDefault="003939CF" w:rsidP="003939CF">
      <w:pPr>
        <w:pStyle w:val="NoSpacing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C16EF6" w:rsidRPr="0041775E" w:rsidRDefault="00C16EF6" w:rsidP="0041775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D34BC" w:rsidRDefault="008C1F84" w:rsidP="003D34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</w:p>
    <w:p w:rsidR="003D34BC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D34BC">
        <w:rPr>
          <w:rFonts w:ascii="Arial" w:hAnsi="Arial" w:cs="Arial"/>
          <w:b/>
          <w:sz w:val="24"/>
          <w:szCs w:val="24"/>
        </w:rPr>
        <w:t>APPROVAL OF BOARD MINUTES</w:t>
      </w:r>
    </w:p>
    <w:p w:rsidR="00CB6A05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</w:t>
      </w:r>
      <w:r w:rsidR="00CB6A05">
        <w:rPr>
          <w:rFonts w:ascii="Arial" w:hAnsi="Arial" w:cs="Arial"/>
          <w:sz w:val="24"/>
          <w:szCs w:val="24"/>
        </w:rPr>
        <w:t xml:space="preserve"> Ms. Janet Bonham and seconded by Ms. Sandy Clevenger to</w:t>
      </w:r>
      <w:r>
        <w:rPr>
          <w:rFonts w:ascii="Arial" w:hAnsi="Arial" w:cs="Arial"/>
          <w:sz w:val="24"/>
          <w:szCs w:val="24"/>
        </w:rPr>
        <w:t xml:space="preserve"> approve the</w:t>
      </w:r>
      <w:r w:rsidR="00CB6A05">
        <w:rPr>
          <w:rFonts w:ascii="Arial" w:hAnsi="Arial" w:cs="Arial"/>
          <w:sz w:val="24"/>
          <w:szCs w:val="24"/>
        </w:rPr>
        <w:t xml:space="preserve"> October 23, 2017 minutes as presented</w:t>
      </w:r>
      <w:proofErr w:type="gramEnd"/>
      <w:r w:rsidR="00CB6A05">
        <w:rPr>
          <w:rFonts w:ascii="Arial" w:hAnsi="Arial" w:cs="Arial"/>
          <w:sz w:val="24"/>
          <w:szCs w:val="24"/>
        </w:rPr>
        <w:t>.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939CF" w:rsidRPr="003939CF" w:rsidRDefault="003939CF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939CF">
        <w:rPr>
          <w:rFonts w:ascii="Arial" w:hAnsi="Arial" w:cs="Arial"/>
          <w:b/>
          <w:sz w:val="24"/>
          <w:szCs w:val="24"/>
        </w:rPr>
        <w:t xml:space="preserve">ORDER </w:t>
      </w:r>
      <w:r>
        <w:rPr>
          <w:rFonts w:ascii="Arial" w:hAnsi="Arial" w:cs="Arial"/>
          <w:b/>
          <w:sz w:val="24"/>
          <w:szCs w:val="24"/>
        </w:rPr>
        <w:t xml:space="preserve"># </w:t>
      </w:r>
    </w:p>
    <w:p w:rsidR="003939CF" w:rsidRPr="003939CF" w:rsidRDefault="003939CF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939CF">
        <w:rPr>
          <w:rFonts w:ascii="Arial" w:hAnsi="Arial" w:cs="Arial"/>
          <w:b/>
          <w:sz w:val="24"/>
          <w:szCs w:val="24"/>
        </w:rPr>
        <w:t>2016-2017 INDEPENDENT AUDITOR’S REPORT</w:t>
      </w: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Dr. Lynn Shelburne to approve the 2016-2017 Independent Auditor’s Report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939CF" w:rsidRDefault="003939CF" w:rsidP="0039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9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9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9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9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939CF" w:rsidRDefault="003939CF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AC4FB3" w:rsidRPr="00AC4FB3" w:rsidRDefault="00AC4FB3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AC4FB3">
        <w:rPr>
          <w:rFonts w:ascii="Arial" w:hAnsi="Arial" w:cs="Arial"/>
          <w:b/>
          <w:sz w:val="24"/>
          <w:szCs w:val="24"/>
        </w:rPr>
        <w:t xml:space="preserve">ORDER # </w:t>
      </w:r>
    </w:p>
    <w:p w:rsidR="00AC4FB3" w:rsidRDefault="00AC4FB3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AC4FB3">
        <w:rPr>
          <w:rFonts w:ascii="Arial" w:hAnsi="Arial" w:cs="Arial"/>
          <w:b/>
          <w:sz w:val="24"/>
          <w:szCs w:val="24"/>
        </w:rPr>
        <w:t>CONSTRUCTION INVOICES (BG-15310 NEW ELEMENTARY SCHOOL) AND (BG-17-236 HIGH SCHOOL) INVOICES PENDING UP THROUGH NOVEMBER 27, 2017)</w:t>
      </w:r>
    </w:p>
    <w:p w:rsidR="009F2D2B" w:rsidRDefault="009F2D2B" w:rsidP="003D34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9F2D2B" w:rsidRDefault="009F2D2B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Sibole</w:t>
      </w:r>
      <w:proofErr w:type="spellEnd"/>
      <w:r>
        <w:rPr>
          <w:rFonts w:ascii="Arial" w:hAnsi="Arial" w:cs="Arial"/>
          <w:sz w:val="24"/>
          <w:szCs w:val="24"/>
        </w:rPr>
        <w:t xml:space="preserve"> Surveying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$14,500.00</w:t>
      </w:r>
    </w:p>
    <w:p w:rsidR="009F2D2B" w:rsidRPr="009F2D2B" w:rsidRDefault="009F2D2B" w:rsidP="003D34B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ZHCx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2,000.00</w:t>
      </w:r>
      <w:proofErr w:type="gramEnd"/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Ms. Janet Bonham to approve the Construction Invoices (Bg-15310 New Elementary School) And (Bg-17-236 High School) Invoices Pending Up Through November 27, 2017) as presented.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</w:p>
    <w:p w:rsidR="00AC4FB3" w:rsidRDefault="00AC4FB3" w:rsidP="00AC4FB3">
      <w:pPr>
        <w:pStyle w:val="NoSpacing"/>
        <w:rPr>
          <w:rFonts w:ascii="Arial" w:hAnsi="Arial" w:cs="Arial"/>
          <w:sz w:val="24"/>
          <w:szCs w:val="24"/>
        </w:rPr>
      </w:pPr>
    </w:p>
    <w:p w:rsidR="00BF4358" w:rsidRPr="00BF4358" w:rsidRDefault="00BF4358" w:rsidP="00AC4FB3">
      <w:pPr>
        <w:pStyle w:val="NoSpacing"/>
        <w:rPr>
          <w:rFonts w:ascii="Arial" w:hAnsi="Arial" w:cs="Arial"/>
          <w:b/>
          <w:sz w:val="24"/>
          <w:szCs w:val="24"/>
        </w:rPr>
      </w:pPr>
      <w:r w:rsidRPr="00BF4358">
        <w:rPr>
          <w:rFonts w:ascii="Arial" w:hAnsi="Arial" w:cs="Arial"/>
          <w:b/>
          <w:sz w:val="24"/>
          <w:szCs w:val="24"/>
        </w:rPr>
        <w:t xml:space="preserve">ORDER # </w:t>
      </w:r>
    </w:p>
    <w:p w:rsidR="00BF4358" w:rsidRPr="00BF4358" w:rsidRDefault="00BF4358" w:rsidP="00AC4FB3">
      <w:pPr>
        <w:pStyle w:val="NoSpacing"/>
        <w:rPr>
          <w:rFonts w:ascii="Arial" w:hAnsi="Arial" w:cs="Arial"/>
          <w:b/>
          <w:sz w:val="24"/>
          <w:szCs w:val="24"/>
        </w:rPr>
      </w:pPr>
      <w:r w:rsidRPr="00BF4358">
        <w:rPr>
          <w:rFonts w:ascii="Arial" w:hAnsi="Arial" w:cs="Arial"/>
          <w:b/>
          <w:sz w:val="24"/>
          <w:szCs w:val="24"/>
        </w:rPr>
        <w:t>TES PURCHASE OF MINI BLINDS AND MONITOR TO COMPLETE SOUND SYSTEM</w:t>
      </w:r>
    </w:p>
    <w:p w:rsidR="00BF4358" w:rsidRDefault="00BF4358" w:rsidP="00AC4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approve the TES’s purchase of mini blinds and monitor to complete sound system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F4358" w:rsidRDefault="00BF4358" w:rsidP="00AC4FB3">
      <w:pPr>
        <w:pStyle w:val="NoSpacing"/>
        <w:rPr>
          <w:rFonts w:ascii="Arial" w:hAnsi="Arial" w:cs="Arial"/>
          <w:sz w:val="24"/>
          <w:szCs w:val="24"/>
        </w:rPr>
      </w:pPr>
    </w:p>
    <w:p w:rsidR="00BF4358" w:rsidRDefault="00BF4358" w:rsidP="00BF4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4358" w:rsidRDefault="00BF4358" w:rsidP="00BF4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4358" w:rsidRDefault="00BF4358" w:rsidP="00BF4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4358" w:rsidRDefault="00BF4358" w:rsidP="00BF4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4358" w:rsidRDefault="00BF4358" w:rsidP="00BF4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4358" w:rsidRDefault="00BF4358" w:rsidP="00AC4FB3">
      <w:pPr>
        <w:pStyle w:val="NoSpacing"/>
        <w:rPr>
          <w:rFonts w:ascii="Arial" w:hAnsi="Arial" w:cs="Arial"/>
          <w:sz w:val="24"/>
          <w:szCs w:val="24"/>
        </w:rPr>
      </w:pPr>
    </w:p>
    <w:p w:rsidR="00AC4FB3" w:rsidRPr="009D3CD4" w:rsidRDefault="00AC4FB3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D34BC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7B8A" w:rsidRDefault="00B37B8A" w:rsidP="004177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37B8A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67</w:t>
      </w:r>
    </w:p>
    <w:p w:rsidR="007C4294" w:rsidRDefault="00353669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D60D5A" w:rsidRDefault="00BF4358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</w:t>
      </w:r>
      <w:r w:rsidR="00D60D5A">
        <w:rPr>
          <w:rFonts w:ascii="Arial" w:hAnsi="Arial" w:cs="Arial"/>
          <w:sz w:val="24"/>
          <w:szCs w:val="24"/>
        </w:rPr>
        <w:t>and seconded by Mr. Bart Stark as presented below</w:t>
      </w:r>
      <w:proofErr w:type="gramEnd"/>
      <w:r w:rsidR="00D60D5A">
        <w:rPr>
          <w:rFonts w:ascii="Arial" w:hAnsi="Arial" w:cs="Arial"/>
          <w:sz w:val="24"/>
          <w:szCs w:val="24"/>
        </w:rPr>
        <w:t>.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0A2E5F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Orders of the Treasurer Reports</w:t>
      </w:r>
    </w:p>
    <w:p w:rsidR="003C544F" w:rsidRPr="00971575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575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971575" w:rsidRDefault="004C4529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575">
        <w:rPr>
          <w:rFonts w:ascii="Arial" w:hAnsi="Arial" w:cs="Arial"/>
          <w:sz w:val="24"/>
          <w:szCs w:val="24"/>
        </w:rPr>
        <w:t>District Financial Report</w:t>
      </w:r>
      <w:r w:rsidR="00D94A8D" w:rsidRPr="00971575">
        <w:rPr>
          <w:rFonts w:ascii="Arial" w:hAnsi="Arial" w:cs="Arial"/>
          <w:sz w:val="24"/>
          <w:szCs w:val="24"/>
        </w:rPr>
        <w:t>s</w:t>
      </w:r>
    </w:p>
    <w:p w:rsidR="000A5DF7" w:rsidRPr="00675581" w:rsidRDefault="000C00B2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Invoices for Approval</w:t>
      </w:r>
      <w:r w:rsidR="0041775E">
        <w:rPr>
          <w:rFonts w:ascii="Arial" w:hAnsi="Arial" w:cs="Arial"/>
          <w:sz w:val="24"/>
          <w:szCs w:val="24"/>
        </w:rPr>
        <w:t xml:space="preserve"> – N/A</w:t>
      </w:r>
    </w:p>
    <w:p w:rsidR="007C4294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BD1DAA" w:rsidRDefault="00BD1DAA" w:rsidP="00BD1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BD1DAA">
        <w:rPr>
          <w:rFonts w:ascii="Arial" w:hAnsi="Arial" w:cs="Arial"/>
          <w:b/>
          <w:sz w:val="18"/>
          <w:szCs w:val="18"/>
          <w:u w:val="single"/>
        </w:rPr>
        <w:t>Taylorsville Elementary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D1DAA">
        <w:rPr>
          <w:rFonts w:ascii="Arial" w:hAnsi="Arial" w:cs="Arial"/>
          <w:b/>
          <w:sz w:val="18"/>
          <w:szCs w:val="18"/>
          <w:u w:val="single"/>
        </w:rPr>
        <w:t>Spencer County Middle School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 xml:space="preserve">Anita Whitworth, IA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Donna </w:t>
      </w:r>
      <w:proofErr w:type="spellStart"/>
      <w:r>
        <w:rPr>
          <w:rFonts w:ascii="Arial" w:hAnsi="Arial" w:cs="Arial"/>
          <w:sz w:val="18"/>
          <w:szCs w:val="18"/>
        </w:rPr>
        <w:t>Tobaben</w:t>
      </w:r>
      <w:proofErr w:type="spellEnd"/>
      <w:r>
        <w:rPr>
          <w:rFonts w:ascii="Arial" w:hAnsi="Arial" w:cs="Arial"/>
          <w:sz w:val="18"/>
          <w:szCs w:val="18"/>
        </w:rPr>
        <w:t>, IA</w:t>
      </w:r>
    </w:p>
    <w:p w:rsidR="00BD1DAA" w:rsidRPr="00BD1DAA" w:rsidRDefault="00BD1DAA" w:rsidP="00BD1DA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DAA">
        <w:rPr>
          <w:rFonts w:ascii="Arial" w:hAnsi="Arial" w:cs="Arial"/>
          <w:sz w:val="18"/>
          <w:szCs w:val="18"/>
        </w:rPr>
        <w:t>Samuel Honaker, Student Worker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b/>
          <w:sz w:val="18"/>
          <w:szCs w:val="18"/>
          <w:u w:val="single"/>
        </w:rPr>
        <w:t xml:space="preserve">Spencer County Elementary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Skylar </w:t>
      </w:r>
      <w:proofErr w:type="spellStart"/>
      <w:r>
        <w:rPr>
          <w:rFonts w:ascii="Arial" w:hAnsi="Arial" w:cs="Arial"/>
          <w:sz w:val="18"/>
          <w:szCs w:val="18"/>
        </w:rPr>
        <w:t>Volz</w:t>
      </w:r>
      <w:proofErr w:type="spellEnd"/>
      <w:r>
        <w:rPr>
          <w:rFonts w:ascii="Arial" w:hAnsi="Arial" w:cs="Arial"/>
          <w:sz w:val="18"/>
          <w:szCs w:val="18"/>
        </w:rPr>
        <w:t>, Student Worker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 xml:space="preserve">Jennifer </w:t>
      </w:r>
      <w:proofErr w:type="spellStart"/>
      <w:r w:rsidRPr="00BD1DAA">
        <w:rPr>
          <w:rFonts w:ascii="Arial" w:hAnsi="Arial" w:cs="Arial"/>
          <w:sz w:val="18"/>
          <w:szCs w:val="18"/>
        </w:rPr>
        <w:t>Pucko</w:t>
      </w:r>
      <w:proofErr w:type="spellEnd"/>
      <w:r w:rsidRPr="00BD1DAA">
        <w:rPr>
          <w:rFonts w:ascii="Arial" w:hAnsi="Arial" w:cs="Arial"/>
          <w:sz w:val="18"/>
          <w:szCs w:val="18"/>
        </w:rPr>
        <w:t>, Cafeteria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Macy Bruner, Student Worker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Olivia Higdon, IA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BD1DAA">
        <w:rPr>
          <w:rFonts w:ascii="Arial" w:hAnsi="Arial" w:cs="Arial"/>
          <w:sz w:val="18"/>
          <w:szCs w:val="18"/>
        </w:rPr>
        <w:t>Sandra Floyd, Tech Resource Instructor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D1DAA">
        <w:rPr>
          <w:rFonts w:ascii="Arial" w:hAnsi="Arial" w:cs="Arial"/>
          <w:b/>
          <w:sz w:val="18"/>
          <w:szCs w:val="18"/>
          <w:u w:val="single"/>
        </w:rPr>
        <w:t>Spencer County High School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 xml:space="preserve">Christina </w:t>
      </w:r>
      <w:proofErr w:type="spellStart"/>
      <w:r w:rsidRPr="00BD1DAA">
        <w:rPr>
          <w:rFonts w:ascii="Arial" w:hAnsi="Arial" w:cs="Arial"/>
          <w:sz w:val="18"/>
          <w:szCs w:val="18"/>
        </w:rPr>
        <w:t>Hamon</w:t>
      </w:r>
      <w:proofErr w:type="spellEnd"/>
      <w:r w:rsidRPr="00BD1DAA">
        <w:rPr>
          <w:rFonts w:ascii="Arial" w:hAnsi="Arial" w:cs="Arial"/>
          <w:sz w:val="18"/>
          <w:szCs w:val="18"/>
        </w:rPr>
        <w:t>, 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Ross Goodwin, Freshman Basketball Coach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DAA">
        <w:rPr>
          <w:rFonts w:ascii="Arial" w:hAnsi="Arial" w:cs="Arial"/>
          <w:sz w:val="18"/>
          <w:szCs w:val="18"/>
        </w:rPr>
        <w:t xml:space="preserve">Angela Cummings, Custodian (.5) 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1DAA">
        <w:rPr>
          <w:rFonts w:ascii="Arial" w:hAnsi="Arial" w:cs="Arial"/>
          <w:sz w:val="18"/>
          <w:szCs w:val="18"/>
        </w:rPr>
        <w:tab/>
      </w:r>
      <w:r w:rsidRPr="00BD1DAA">
        <w:rPr>
          <w:rFonts w:ascii="Arial" w:hAnsi="Arial" w:cs="Arial"/>
          <w:sz w:val="18"/>
          <w:szCs w:val="18"/>
        </w:rPr>
        <w:tab/>
        <w:t xml:space="preserve">Victoria Shelburne, IA </w:t>
      </w:r>
    </w:p>
    <w:p w:rsidR="00BD1DAA" w:rsidRDefault="00BD1DAA" w:rsidP="00BD1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D1DAA" w:rsidRPr="00D26E8F" w:rsidRDefault="00BD1DAA" w:rsidP="00BD1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D1DAA">
        <w:rPr>
          <w:rFonts w:ascii="Arial" w:hAnsi="Arial" w:cs="Arial"/>
          <w:b/>
          <w:sz w:val="24"/>
          <w:szCs w:val="24"/>
          <w:u w:val="single"/>
        </w:rPr>
        <w:t>Other</w:t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  <w:r w:rsidR="00D26E8F">
        <w:rPr>
          <w:rFonts w:ascii="Arial" w:hAnsi="Arial" w:cs="Arial"/>
          <w:sz w:val="24"/>
          <w:szCs w:val="24"/>
        </w:rPr>
        <w:tab/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Lisa Rowe, Computer Tech</w:t>
      </w:r>
      <w:r w:rsidR="00D26E8F">
        <w:rPr>
          <w:rFonts w:ascii="Arial" w:hAnsi="Arial" w:cs="Arial"/>
          <w:sz w:val="18"/>
          <w:szCs w:val="18"/>
        </w:rPr>
        <w:tab/>
      </w:r>
      <w:r w:rsidR="00D26E8F">
        <w:rPr>
          <w:rFonts w:ascii="Arial" w:hAnsi="Arial" w:cs="Arial"/>
          <w:sz w:val="18"/>
          <w:szCs w:val="18"/>
        </w:rPr>
        <w:tab/>
      </w:r>
      <w:r w:rsidR="00D26E8F">
        <w:rPr>
          <w:rFonts w:ascii="Arial" w:hAnsi="Arial" w:cs="Arial"/>
          <w:sz w:val="18"/>
          <w:szCs w:val="18"/>
        </w:rPr>
        <w:tab/>
      </w:r>
      <w:r w:rsidR="00D26E8F">
        <w:rPr>
          <w:rFonts w:ascii="Arial" w:hAnsi="Arial" w:cs="Arial"/>
          <w:sz w:val="18"/>
          <w:szCs w:val="18"/>
        </w:rPr>
        <w:tab/>
      </w:r>
      <w:r w:rsidR="00D26E8F">
        <w:rPr>
          <w:rFonts w:ascii="Arial" w:hAnsi="Arial" w:cs="Arial"/>
          <w:sz w:val="18"/>
          <w:szCs w:val="18"/>
        </w:rPr>
        <w:tab/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Andrew Mullins, Emergency Cert Sub Teacher, Rank 4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Craig Edwards, Basketball Coach – Elem/MS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Tyler Poole, Basketball Coach – Elem/MS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lastRenderedPageBreak/>
        <w:t xml:space="preserve">Angela </w:t>
      </w:r>
      <w:proofErr w:type="spellStart"/>
      <w:r w:rsidRPr="00BD1DAA">
        <w:rPr>
          <w:rFonts w:ascii="Arial" w:hAnsi="Arial" w:cs="Arial"/>
          <w:sz w:val="18"/>
          <w:szCs w:val="18"/>
        </w:rPr>
        <w:t>Benefiel</w:t>
      </w:r>
      <w:proofErr w:type="spellEnd"/>
      <w:r w:rsidRPr="00BD1DAA">
        <w:rPr>
          <w:rFonts w:ascii="Arial" w:hAnsi="Arial" w:cs="Arial"/>
          <w:sz w:val="18"/>
          <w:szCs w:val="18"/>
        </w:rPr>
        <w:t>, Emergency Cert Sub Teacher</w:t>
      </w:r>
      <w:proofErr w:type="gramStart"/>
      <w:r w:rsidRPr="00BD1DAA">
        <w:rPr>
          <w:rFonts w:ascii="Arial" w:hAnsi="Arial" w:cs="Arial"/>
          <w:sz w:val="18"/>
          <w:szCs w:val="18"/>
        </w:rPr>
        <w:t>,  Rank</w:t>
      </w:r>
      <w:proofErr w:type="gramEnd"/>
      <w:r w:rsidRPr="00BD1DAA">
        <w:rPr>
          <w:rFonts w:ascii="Arial" w:hAnsi="Arial" w:cs="Arial"/>
          <w:sz w:val="18"/>
          <w:szCs w:val="18"/>
        </w:rPr>
        <w:t xml:space="preserve"> 4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Cary Evans, Sub Bus Driver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Amanda Abel, Sub Bus Driver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Brian Sumner, Emergency Cert Sub Teacher, Rank 4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Teresa Reynolds, Bus Driver (full-time)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Alexis Burke, Student Worker</w:t>
      </w:r>
    </w:p>
    <w:p w:rsidR="00BD1DAA" w:rsidRPr="00BD1DAA" w:rsidRDefault="00BD1DAA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BD1DAA">
        <w:rPr>
          <w:rFonts w:ascii="Arial" w:hAnsi="Arial" w:cs="Arial"/>
          <w:sz w:val="18"/>
          <w:szCs w:val="18"/>
        </w:rPr>
        <w:t>Alex McGaughey, Student Worker</w:t>
      </w:r>
    </w:p>
    <w:p w:rsidR="00BD1DAA" w:rsidRDefault="00BD1DAA" w:rsidP="00BD1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26E8F" w:rsidRPr="00D26E8F" w:rsidRDefault="00D26E8F" w:rsidP="00BD1DAA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D26E8F">
        <w:rPr>
          <w:rFonts w:ascii="Arial" w:hAnsi="Arial" w:cs="Arial"/>
          <w:b/>
          <w:sz w:val="18"/>
          <w:szCs w:val="18"/>
          <w:u w:val="single"/>
        </w:rPr>
        <w:t xml:space="preserve">Resignations </w:t>
      </w:r>
    </w:p>
    <w:p w:rsidR="00D26E8F" w:rsidRPr="00D26E8F" w:rsidRDefault="00D26E8F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26E8F">
        <w:rPr>
          <w:rFonts w:ascii="Arial" w:hAnsi="Arial" w:cs="Arial"/>
          <w:sz w:val="18"/>
          <w:szCs w:val="18"/>
        </w:rPr>
        <w:t>Brian Glass, Head Softball Coach SCHS eff 10/25/17</w:t>
      </w:r>
    </w:p>
    <w:p w:rsidR="00D26E8F" w:rsidRPr="00D26E8F" w:rsidRDefault="00D26E8F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26E8F">
        <w:rPr>
          <w:rFonts w:ascii="Arial" w:hAnsi="Arial" w:cs="Arial"/>
          <w:sz w:val="18"/>
          <w:szCs w:val="18"/>
        </w:rPr>
        <w:t xml:space="preserve">Angela </w:t>
      </w:r>
      <w:proofErr w:type="spellStart"/>
      <w:r w:rsidRPr="00D26E8F">
        <w:rPr>
          <w:rFonts w:ascii="Arial" w:hAnsi="Arial" w:cs="Arial"/>
          <w:sz w:val="18"/>
          <w:szCs w:val="18"/>
        </w:rPr>
        <w:t>Benefiel</w:t>
      </w:r>
      <w:proofErr w:type="spellEnd"/>
      <w:r w:rsidRPr="00D26E8F">
        <w:rPr>
          <w:rFonts w:ascii="Arial" w:hAnsi="Arial" w:cs="Arial"/>
          <w:sz w:val="18"/>
          <w:szCs w:val="18"/>
        </w:rPr>
        <w:t>, IA SCHS eff 11/9/17</w:t>
      </w:r>
    </w:p>
    <w:p w:rsidR="00D26E8F" w:rsidRPr="00D26E8F" w:rsidRDefault="00D26E8F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26E8F">
        <w:rPr>
          <w:rFonts w:ascii="Arial" w:hAnsi="Arial" w:cs="Arial"/>
          <w:sz w:val="18"/>
          <w:szCs w:val="18"/>
        </w:rPr>
        <w:t>Jessica Downs, English Language Arts Teacher SCMS eff 11/24/1</w:t>
      </w:r>
    </w:p>
    <w:p w:rsidR="00D26E8F" w:rsidRPr="00D26E8F" w:rsidRDefault="00D26E8F" w:rsidP="00BD1DA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D26E8F">
        <w:rPr>
          <w:rFonts w:ascii="Arial" w:hAnsi="Arial" w:cs="Arial"/>
          <w:sz w:val="18"/>
          <w:szCs w:val="18"/>
        </w:rPr>
        <w:t xml:space="preserve">Amanda Abel, </w:t>
      </w:r>
      <w:proofErr w:type="gramStart"/>
      <w:r w:rsidRPr="00D26E8F">
        <w:rPr>
          <w:rFonts w:ascii="Arial" w:hAnsi="Arial" w:cs="Arial"/>
          <w:sz w:val="18"/>
          <w:szCs w:val="18"/>
        </w:rPr>
        <w:t>Bus  Driver</w:t>
      </w:r>
      <w:proofErr w:type="gramEnd"/>
      <w:r w:rsidRPr="00D26E8F">
        <w:rPr>
          <w:rFonts w:ascii="Arial" w:hAnsi="Arial" w:cs="Arial"/>
          <w:sz w:val="18"/>
          <w:szCs w:val="18"/>
        </w:rPr>
        <w:t xml:space="preserve"> (full time) eff 11/27/17</w:t>
      </w:r>
    </w:p>
    <w:p w:rsidR="00D26E8F" w:rsidRDefault="00D26E8F" w:rsidP="00BD1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4294" w:rsidRDefault="00684537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Field Trip Approvals</w:t>
      </w:r>
      <w:r w:rsidR="0061318F" w:rsidRPr="000A2E5F">
        <w:rPr>
          <w:rFonts w:ascii="Arial" w:hAnsi="Arial" w:cs="Arial"/>
          <w:sz w:val="24"/>
          <w:szCs w:val="24"/>
        </w:rPr>
        <w:t xml:space="preserve"> (Overnight and Out-of-State)</w:t>
      </w:r>
    </w:p>
    <w:p w:rsidR="00D26E8F" w:rsidRDefault="00D26E8F" w:rsidP="00D26E8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Spanish Travel Club – Costa Rica  Spring Break 2019</w:t>
      </w:r>
    </w:p>
    <w:p w:rsidR="00D26E8F" w:rsidRDefault="00D26E8F" w:rsidP="00D26E8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Choir – Hyatt Regency  Louisville, KY  February 7-9, 2018</w:t>
      </w:r>
    </w:p>
    <w:p w:rsidR="00D26E8F" w:rsidRDefault="00D26E8F" w:rsidP="00D26E8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Cheer – Lexington, KY  December 15-December 16, 2017</w:t>
      </w:r>
    </w:p>
    <w:p w:rsidR="00D26E8F" w:rsidRPr="00D26E8F" w:rsidRDefault="00D26E8F" w:rsidP="00D26E8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0325" w:rsidRDefault="00684537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Fundraiser Approvals</w:t>
      </w:r>
      <w:r w:rsidR="000A5DF7" w:rsidRPr="000A2E5F">
        <w:rPr>
          <w:rFonts w:ascii="Arial" w:hAnsi="Arial" w:cs="Arial"/>
          <w:sz w:val="24"/>
          <w:szCs w:val="24"/>
        </w:rPr>
        <w:t xml:space="preserve"> </w:t>
      </w:r>
    </w:p>
    <w:p w:rsidR="00905096" w:rsidRDefault="00905096" w:rsidP="0090509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B5815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20"/>
        <w:gridCol w:w="2674"/>
        <w:gridCol w:w="1858"/>
        <w:gridCol w:w="1858"/>
      </w:tblGrid>
      <w:tr w:rsidR="00905096" w:rsidTr="002D3760">
        <w:tc>
          <w:tcPr>
            <w:tcW w:w="127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FFA</w:t>
            </w:r>
          </w:p>
        </w:tc>
        <w:tc>
          <w:tcPr>
            <w:tcW w:w="1620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TV Raffle</w:t>
            </w:r>
          </w:p>
        </w:tc>
        <w:tc>
          <w:tcPr>
            <w:tcW w:w="2674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Dec – May</w:t>
            </w:r>
          </w:p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Drawing May 11, 2017</w:t>
            </w:r>
          </w:p>
        </w:tc>
        <w:tc>
          <w:tcPr>
            <w:tcW w:w="185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Dairy Team Scotland  Trip</w:t>
            </w:r>
          </w:p>
        </w:tc>
        <w:tc>
          <w:tcPr>
            <w:tcW w:w="185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Students &amp; Adults</w:t>
            </w:r>
          </w:p>
        </w:tc>
      </w:tr>
      <w:tr w:rsidR="00905096" w:rsidTr="002D3760">
        <w:tc>
          <w:tcPr>
            <w:tcW w:w="127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Girls Basketball</w:t>
            </w:r>
          </w:p>
        </w:tc>
        <w:tc>
          <w:tcPr>
            <w:tcW w:w="1620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DQ Savings Card</w:t>
            </w:r>
          </w:p>
        </w:tc>
        <w:tc>
          <w:tcPr>
            <w:tcW w:w="2674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December – January 2018</w:t>
            </w:r>
          </w:p>
        </w:tc>
        <w:tc>
          <w:tcPr>
            <w:tcW w:w="185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Florida Trip</w:t>
            </w:r>
          </w:p>
        </w:tc>
        <w:tc>
          <w:tcPr>
            <w:tcW w:w="1858" w:type="dxa"/>
            <w:shd w:val="clear" w:color="auto" w:fill="auto"/>
          </w:tcPr>
          <w:p w:rsidR="00905096" w:rsidRPr="00905096" w:rsidRDefault="00905096" w:rsidP="00905096">
            <w:pPr>
              <w:pStyle w:val="NoSpacing"/>
              <w:rPr>
                <w:sz w:val="18"/>
                <w:szCs w:val="18"/>
              </w:rPr>
            </w:pPr>
            <w:r w:rsidRPr="00905096">
              <w:rPr>
                <w:sz w:val="18"/>
                <w:szCs w:val="18"/>
              </w:rPr>
              <w:t>Students &amp; Adults</w:t>
            </w:r>
          </w:p>
        </w:tc>
      </w:tr>
    </w:tbl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Middle 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31DB0" w:rsidTr="002D3760"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SCMS Softball</w:t>
            </w:r>
          </w:p>
        </w:tc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Signs for Outfield Fence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Dec – May 2018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Bat racks and cubbies for dugouts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Students &amp; Adults</w:t>
            </w:r>
          </w:p>
        </w:tc>
      </w:tr>
      <w:tr w:rsidR="00D31DB0" w:rsidTr="002D3760"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SCMS Softball</w:t>
            </w:r>
          </w:p>
        </w:tc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Hit-A-Thon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Feb – May 2018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New Bases and Field Conditioner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Students &amp; Adults</w:t>
            </w:r>
          </w:p>
        </w:tc>
      </w:tr>
      <w:tr w:rsidR="00D31DB0" w:rsidTr="002D3760"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6</w:t>
            </w:r>
            <w:r w:rsidRPr="00D31DB0">
              <w:rPr>
                <w:sz w:val="18"/>
                <w:szCs w:val="18"/>
                <w:vertAlign w:val="superscript"/>
              </w:rPr>
              <w:t>th</w:t>
            </w:r>
            <w:r w:rsidRPr="00D31DB0">
              <w:rPr>
                <w:sz w:val="18"/>
                <w:szCs w:val="18"/>
              </w:rPr>
              <w:t xml:space="preserve"> Grade </w:t>
            </w:r>
          </w:p>
        </w:tc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6</w:t>
            </w:r>
            <w:r w:rsidRPr="00D31DB0">
              <w:rPr>
                <w:sz w:val="18"/>
                <w:szCs w:val="18"/>
                <w:vertAlign w:val="superscript"/>
              </w:rPr>
              <w:t>th</w:t>
            </w:r>
            <w:r w:rsidRPr="00D31DB0">
              <w:rPr>
                <w:sz w:val="18"/>
                <w:szCs w:val="18"/>
              </w:rPr>
              <w:t xml:space="preserve"> Grade Market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May 2018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6</w:t>
            </w:r>
            <w:r w:rsidRPr="00D31DB0">
              <w:rPr>
                <w:sz w:val="18"/>
                <w:szCs w:val="18"/>
                <w:vertAlign w:val="superscript"/>
              </w:rPr>
              <w:t>th</w:t>
            </w:r>
            <w:r w:rsidRPr="00D31DB0">
              <w:rPr>
                <w:sz w:val="18"/>
                <w:szCs w:val="18"/>
              </w:rPr>
              <w:t xml:space="preserve"> Grade Small Reward with Profits and is donated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Students &amp; Adults</w:t>
            </w:r>
          </w:p>
        </w:tc>
      </w:tr>
      <w:tr w:rsidR="00D31DB0" w:rsidTr="002D3760"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SCMS Athletics</w:t>
            </w:r>
          </w:p>
        </w:tc>
        <w:tc>
          <w:tcPr>
            <w:tcW w:w="1857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Trivia Night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January 2018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>Building on football field</w:t>
            </w:r>
          </w:p>
        </w:tc>
        <w:tc>
          <w:tcPr>
            <w:tcW w:w="1858" w:type="dxa"/>
            <w:shd w:val="clear" w:color="auto" w:fill="auto"/>
          </w:tcPr>
          <w:p w:rsidR="00D31DB0" w:rsidRPr="00D31DB0" w:rsidRDefault="00D31DB0" w:rsidP="00D31DB0">
            <w:pPr>
              <w:pStyle w:val="NoSpacing"/>
              <w:rPr>
                <w:sz w:val="18"/>
                <w:szCs w:val="18"/>
              </w:rPr>
            </w:pPr>
            <w:r w:rsidRPr="00D31DB0">
              <w:rPr>
                <w:sz w:val="18"/>
                <w:szCs w:val="18"/>
              </w:rPr>
              <w:t xml:space="preserve">Students &amp; Adults </w:t>
            </w:r>
          </w:p>
        </w:tc>
      </w:tr>
    </w:tbl>
    <w:p w:rsidR="00D31DB0" w:rsidRDefault="00D31DB0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D31DB0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 Preschool</w:t>
      </w:r>
    </w:p>
    <w:p w:rsidR="00D31DB0" w:rsidRPr="00D31DB0" w:rsidRDefault="00D31DB0" w:rsidP="00D31DB0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proofErr w:type="spellStart"/>
      <w:r w:rsidRPr="00D31DB0">
        <w:rPr>
          <w:rFonts w:ascii="Arial" w:hAnsi="Arial" w:cs="Arial"/>
          <w:sz w:val="20"/>
        </w:rPr>
        <w:t>LuLa</w:t>
      </w:r>
      <w:proofErr w:type="spellEnd"/>
      <w:r w:rsidRPr="00D31DB0">
        <w:rPr>
          <w:rFonts w:ascii="Arial" w:hAnsi="Arial" w:cs="Arial"/>
          <w:sz w:val="20"/>
        </w:rPr>
        <w:t xml:space="preserve"> Roe Fundraiser: The money raised will serve as a donation to the American Cancer Society/Spencer County Relay for Life Preschool Team</w:t>
      </w:r>
    </w:p>
    <w:p w:rsidR="00D31DB0" w:rsidRDefault="00D31DB0" w:rsidP="00D31DB0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D31DB0">
        <w:rPr>
          <w:rFonts w:ascii="Arial" w:hAnsi="Arial" w:cs="Arial"/>
          <w:sz w:val="20"/>
        </w:rPr>
        <w:t xml:space="preserve">The Dates will be Dec. </w:t>
      </w:r>
      <w:proofErr w:type="gramStart"/>
      <w:r w:rsidRPr="00D31DB0">
        <w:rPr>
          <w:rFonts w:ascii="Arial" w:hAnsi="Arial" w:cs="Arial"/>
          <w:sz w:val="20"/>
        </w:rPr>
        <w:t>7</w:t>
      </w:r>
      <w:r w:rsidRPr="00D31DB0">
        <w:rPr>
          <w:rFonts w:ascii="Arial" w:hAnsi="Arial" w:cs="Arial"/>
          <w:sz w:val="20"/>
          <w:vertAlign w:val="superscript"/>
        </w:rPr>
        <w:t>th</w:t>
      </w:r>
      <w:proofErr w:type="gramEnd"/>
      <w:r w:rsidRPr="00D31DB0">
        <w:rPr>
          <w:rFonts w:ascii="Arial" w:hAnsi="Arial" w:cs="Arial"/>
          <w:sz w:val="20"/>
        </w:rPr>
        <w:t xml:space="preserve"> or Dec. 8</w:t>
      </w:r>
      <w:r w:rsidRPr="00D31DB0">
        <w:rPr>
          <w:rFonts w:ascii="Arial" w:hAnsi="Arial" w:cs="Arial"/>
          <w:sz w:val="20"/>
          <w:vertAlign w:val="superscript"/>
        </w:rPr>
        <w:t>th</w:t>
      </w:r>
      <w:r w:rsidRPr="00D31DB0">
        <w:rPr>
          <w:rFonts w:ascii="Arial" w:hAnsi="Arial" w:cs="Arial"/>
          <w:sz w:val="20"/>
        </w:rPr>
        <w:t>.</w:t>
      </w:r>
    </w:p>
    <w:p w:rsidR="00D31DB0" w:rsidRDefault="00D31DB0" w:rsidP="00D31DB0">
      <w:pPr>
        <w:ind w:left="360"/>
        <w:rPr>
          <w:rFonts w:ascii="Arial" w:hAnsi="Arial" w:cs="Arial"/>
          <w:sz w:val="20"/>
        </w:rPr>
      </w:pPr>
    </w:p>
    <w:p w:rsidR="00D31DB0" w:rsidRDefault="00D31DB0" w:rsidP="00D31DB0">
      <w:pPr>
        <w:ind w:left="360"/>
        <w:rPr>
          <w:rFonts w:ascii="Arial" w:hAnsi="Arial" w:cs="Arial"/>
          <w:sz w:val="24"/>
          <w:szCs w:val="24"/>
        </w:rPr>
      </w:pPr>
      <w:r w:rsidRPr="00D31DB0">
        <w:rPr>
          <w:rFonts w:ascii="Arial" w:hAnsi="Arial" w:cs="Arial"/>
          <w:sz w:val="24"/>
          <w:szCs w:val="24"/>
        </w:rPr>
        <w:t xml:space="preserve">Taylorsville Elementary Preschool </w:t>
      </w:r>
    </w:p>
    <w:p w:rsidR="00D31DB0" w:rsidRPr="00D31DB0" w:rsidRDefault="00D31DB0" w:rsidP="00D31DB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 w:rsidRPr="00D31DB0">
        <w:rPr>
          <w:rFonts w:ascii="Arial" w:hAnsi="Arial" w:cs="Arial"/>
          <w:sz w:val="20"/>
        </w:rPr>
        <w:t>LuLa</w:t>
      </w:r>
      <w:proofErr w:type="spellEnd"/>
      <w:r w:rsidRPr="00D31DB0">
        <w:rPr>
          <w:rFonts w:ascii="Arial" w:hAnsi="Arial" w:cs="Arial"/>
          <w:sz w:val="20"/>
        </w:rPr>
        <w:t xml:space="preserve"> Roe Fundraiser: The money raised will serve as a donation to the American Cancer Society. Relay for life.    Dates will be December 2017 and March 2018.</w:t>
      </w:r>
    </w:p>
    <w:p w:rsidR="00D31DB0" w:rsidRPr="00D31DB0" w:rsidRDefault="00D31DB0" w:rsidP="00D31DB0">
      <w:pPr>
        <w:ind w:left="360"/>
        <w:rPr>
          <w:rFonts w:ascii="Arial" w:hAnsi="Arial" w:cs="Arial"/>
          <w:sz w:val="24"/>
          <w:szCs w:val="24"/>
        </w:rPr>
      </w:pPr>
    </w:p>
    <w:p w:rsidR="00D31DB0" w:rsidRDefault="00D31DB0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5096" w:rsidRDefault="00905096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31DB0" w:rsidRDefault="00D31DB0" w:rsidP="00D31DB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 Requests</w:t>
      </w:r>
    </w:p>
    <w:p w:rsidR="000D7596" w:rsidRDefault="000D7596" w:rsidP="000D759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D7596" w:rsidRDefault="000D7596" w:rsidP="000D759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High School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20"/>
        <w:gridCol w:w="4860"/>
      </w:tblGrid>
      <w:tr w:rsidR="000D7596" w:rsidTr="002D3760">
        <w:tc>
          <w:tcPr>
            <w:tcW w:w="3708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 xml:space="preserve">Foreign  Language for </w:t>
            </w:r>
            <w:proofErr w:type="spellStart"/>
            <w:r w:rsidRPr="000D7596">
              <w:rPr>
                <w:sz w:val="18"/>
                <w:szCs w:val="18"/>
              </w:rPr>
              <w:t>Edgenuity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>$22</w:t>
            </w:r>
          </w:p>
        </w:tc>
        <w:tc>
          <w:tcPr>
            <w:tcW w:w="4860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 xml:space="preserve">Field Trip – Meal at </w:t>
            </w:r>
            <w:proofErr w:type="spellStart"/>
            <w:r w:rsidRPr="000D7596">
              <w:rPr>
                <w:sz w:val="18"/>
                <w:szCs w:val="18"/>
              </w:rPr>
              <w:t>Ramsi’s</w:t>
            </w:r>
            <w:proofErr w:type="spellEnd"/>
            <w:r w:rsidRPr="000D7596">
              <w:rPr>
                <w:sz w:val="18"/>
                <w:szCs w:val="18"/>
              </w:rPr>
              <w:t xml:space="preserve"> Around the World </w:t>
            </w:r>
          </w:p>
        </w:tc>
      </w:tr>
      <w:tr w:rsidR="000D7596" w:rsidTr="002D3760">
        <w:tc>
          <w:tcPr>
            <w:tcW w:w="3708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 xml:space="preserve">Spanish Honor Society </w:t>
            </w:r>
          </w:p>
        </w:tc>
        <w:tc>
          <w:tcPr>
            <w:tcW w:w="720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>$2,220</w:t>
            </w:r>
          </w:p>
        </w:tc>
        <w:tc>
          <w:tcPr>
            <w:tcW w:w="4860" w:type="dxa"/>
            <w:shd w:val="clear" w:color="auto" w:fill="auto"/>
          </w:tcPr>
          <w:p w:rsidR="000D7596" w:rsidRPr="000D7596" w:rsidRDefault="000D7596" w:rsidP="000D7596">
            <w:pPr>
              <w:pStyle w:val="NoSpacing"/>
              <w:rPr>
                <w:sz w:val="18"/>
                <w:szCs w:val="18"/>
              </w:rPr>
            </w:pPr>
            <w:r w:rsidRPr="000D7596">
              <w:rPr>
                <w:sz w:val="18"/>
                <w:szCs w:val="18"/>
              </w:rPr>
              <w:t>Costa Rica Trip 2019</w:t>
            </w:r>
          </w:p>
        </w:tc>
      </w:tr>
    </w:tbl>
    <w:p w:rsidR="000D7596" w:rsidRDefault="000D7596" w:rsidP="000D7596">
      <w:pPr>
        <w:pStyle w:val="NoSpacing"/>
        <w:rPr>
          <w:rFonts w:ascii="Arial" w:hAnsi="Arial" w:cs="Arial"/>
          <w:sz w:val="24"/>
          <w:szCs w:val="24"/>
        </w:rPr>
      </w:pPr>
    </w:p>
    <w:p w:rsidR="00D30E00" w:rsidRDefault="00D30E00" w:rsidP="000D75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Spencer County Middle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692"/>
        <w:gridCol w:w="2970"/>
      </w:tblGrid>
      <w:tr w:rsidR="004D4AE3" w:rsidTr="002D3760">
        <w:tc>
          <w:tcPr>
            <w:tcW w:w="3096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>SCMS Boys Soccer</w:t>
            </w:r>
          </w:p>
        </w:tc>
        <w:tc>
          <w:tcPr>
            <w:tcW w:w="1692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>$65.00</w:t>
            </w:r>
          </w:p>
        </w:tc>
        <w:tc>
          <w:tcPr>
            <w:tcW w:w="2970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 xml:space="preserve">Uniform </w:t>
            </w:r>
          </w:p>
        </w:tc>
      </w:tr>
      <w:tr w:rsidR="004D4AE3" w:rsidTr="002D3760">
        <w:tc>
          <w:tcPr>
            <w:tcW w:w="3096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>SCMS HOSA Clubs</w:t>
            </w:r>
          </w:p>
        </w:tc>
        <w:tc>
          <w:tcPr>
            <w:tcW w:w="1692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>$18-$50</w:t>
            </w:r>
          </w:p>
        </w:tc>
        <w:tc>
          <w:tcPr>
            <w:tcW w:w="2970" w:type="dxa"/>
            <w:shd w:val="clear" w:color="auto" w:fill="auto"/>
          </w:tcPr>
          <w:p w:rsidR="004D4AE3" w:rsidRDefault="004D4AE3" w:rsidP="004D4AE3">
            <w:pPr>
              <w:pStyle w:val="NoSpacing"/>
            </w:pPr>
            <w:r>
              <w:t>HOSA Membership Fees</w:t>
            </w:r>
          </w:p>
          <w:p w:rsidR="004D4AE3" w:rsidRDefault="004D4AE3" w:rsidP="004D4AE3">
            <w:pPr>
              <w:pStyle w:val="NoSpacing"/>
            </w:pPr>
            <w:r>
              <w:t xml:space="preserve">State and National </w:t>
            </w:r>
          </w:p>
        </w:tc>
      </w:tr>
    </w:tbl>
    <w:p w:rsidR="00B84D42" w:rsidRPr="00B84D42" w:rsidRDefault="00B84D42" w:rsidP="004D4AE3">
      <w:pPr>
        <w:pStyle w:val="NoSpacing"/>
        <w:rPr>
          <w:rFonts w:ascii="Arial" w:hAnsi="Arial" w:cs="Arial"/>
          <w:sz w:val="24"/>
          <w:szCs w:val="24"/>
        </w:rPr>
      </w:pPr>
    </w:p>
    <w:p w:rsidR="003C544F" w:rsidRDefault="003C544F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Surplus Items</w:t>
      </w:r>
      <w:r w:rsidR="004D4AE3">
        <w:rPr>
          <w:rFonts w:ascii="Arial" w:hAnsi="Arial" w:cs="Arial"/>
          <w:sz w:val="24"/>
          <w:szCs w:val="24"/>
        </w:rPr>
        <w:t xml:space="preserve"> – N/A</w:t>
      </w:r>
    </w:p>
    <w:p w:rsidR="00B84D42" w:rsidRDefault="00A77113" w:rsidP="00B84D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Non Resident Contracts</w:t>
      </w:r>
    </w:p>
    <w:p w:rsidR="004D4AE3" w:rsidRDefault="004D4AE3" w:rsidP="004D4AE3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Bullitt County </w:t>
      </w:r>
    </w:p>
    <w:p w:rsidR="00A729A1" w:rsidRPr="000545B6" w:rsidRDefault="004D4AE3" w:rsidP="000545B6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Shelby County </w:t>
      </w:r>
    </w:p>
    <w:p w:rsidR="00A729A1" w:rsidRDefault="00A729A1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Approval of Annual Vendors (Model Procurement)</w:t>
      </w:r>
    </w:p>
    <w:tbl>
      <w:tblPr>
        <w:tblW w:w="4820" w:type="dxa"/>
        <w:tblInd w:w="1327" w:type="dxa"/>
        <w:tblLook w:val="04A0" w:firstRow="1" w:lastRow="0" w:firstColumn="1" w:lastColumn="0" w:noHBand="0" w:noVBand="1"/>
      </w:tblPr>
      <w:tblGrid>
        <w:gridCol w:w="4820"/>
      </w:tblGrid>
      <w:tr w:rsidR="000545B6" w:rsidRPr="001C3011" w:rsidTr="000545B6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0545B6" w:rsidRDefault="000545B6" w:rsidP="000545B6">
            <w:pPr>
              <w:pStyle w:val="NoSpacing"/>
            </w:pPr>
            <w:proofErr w:type="spellStart"/>
            <w:r w:rsidRPr="000545B6">
              <w:t>Smokin</w:t>
            </w:r>
            <w:proofErr w:type="spellEnd"/>
            <w:r w:rsidRPr="000545B6">
              <w:t xml:space="preserve"> </w:t>
            </w:r>
            <w:proofErr w:type="spellStart"/>
            <w:r w:rsidRPr="000545B6">
              <w:t>Hott</w:t>
            </w:r>
            <w:proofErr w:type="spellEnd"/>
            <w:r w:rsidRPr="000545B6">
              <w:t xml:space="preserve"> Catering, Inc.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r w:rsidRPr="001C3011">
              <w:t>GBA Office Solutions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proofErr w:type="spellStart"/>
            <w:r w:rsidRPr="001C3011">
              <w:t>Walsworth</w:t>
            </w:r>
            <w:proofErr w:type="spellEnd"/>
            <w:r w:rsidRPr="001C3011">
              <w:t xml:space="preserve"> Yearbooks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r w:rsidRPr="001C3011">
              <w:t>Balfour Yearbooks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r w:rsidRPr="001C3011">
              <w:t>Slam Dunk Sports Marketing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proofErr w:type="spellStart"/>
            <w:r w:rsidRPr="001C3011">
              <w:t>Customink</w:t>
            </w:r>
            <w:proofErr w:type="spellEnd"/>
            <w:r w:rsidRPr="001C3011">
              <w:t>, LLC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r w:rsidRPr="001C3011">
              <w:t>Gridiron Sports, LLC</w:t>
            </w:r>
          </w:p>
        </w:tc>
      </w:tr>
      <w:tr w:rsidR="000545B6" w:rsidRPr="001C3011" w:rsidTr="000545B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5B6" w:rsidRPr="001C3011" w:rsidRDefault="000545B6" w:rsidP="000545B6">
            <w:pPr>
              <w:pStyle w:val="NoSpacing"/>
            </w:pPr>
            <w:proofErr w:type="spellStart"/>
            <w:r w:rsidRPr="001C3011">
              <w:t>Poochy</w:t>
            </w:r>
            <w:proofErr w:type="spellEnd"/>
            <w:r w:rsidRPr="001C3011">
              <w:t>, LLC</w:t>
            </w:r>
          </w:p>
        </w:tc>
      </w:tr>
    </w:tbl>
    <w:p w:rsidR="00A729A1" w:rsidRPr="000545B6" w:rsidRDefault="00A729A1" w:rsidP="0041775E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907CC" w:rsidRPr="000545B6" w:rsidRDefault="000545B6" w:rsidP="000545B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45B6">
        <w:rPr>
          <w:rFonts w:ascii="Arial" w:hAnsi="Arial" w:cs="Arial"/>
          <w:sz w:val="24"/>
          <w:szCs w:val="24"/>
        </w:rPr>
        <w:t>Maternity Leave Requests</w:t>
      </w:r>
      <w:r>
        <w:rPr>
          <w:rFonts w:ascii="Arial" w:hAnsi="Arial" w:cs="Arial"/>
          <w:sz w:val="24"/>
          <w:szCs w:val="24"/>
        </w:rPr>
        <w:t xml:space="preserve"> – N/A</w:t>
      </w:r>
    </w:p>
    <w:p w:rsidR="000545B6" w:rsidRDefault="000545B6" w:rsidP="000545B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Shortened School Day Waiver – SCES Student</w:t>
      </w:r>
    </w:p>
    <w:p w:rsidR="000545B6" w:rsidRDefault="000545B6" w:rsidP="000545B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Leave (Beyond 5 Consecutive Days Per Contract)</w:t>
      </w:r>
    </w:p>
    <w:p w:rsidR="000545B6" w:rsidRDefault="000545B6" w:rsidP="000545B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School Nutrition Program Procurement Plan for the 17-18 School Year (Model Procurement)</w:t>
      </w:r>
    </w:p>
    <w:p w:rsidR="000545B6" w:rsidRPr="000545B6" w:rsidRDefault="000545B6" w:rsidP="000545B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1F2F" w:rsidRPr="001B5815" w:rsidRDefault="001B5815" w:rsidP="0041775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COMMUNICATIONS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BOARD MEMBERS</w:t>
      </w:r>
      <w:r w:rsidRPr="001B5815">
        <w:rPr>
          <w:rFonts w:ascii="Arial" w:hAnsi="Arial" w:cs="Arial"/>
          <w:sz w:val="24"/>
          <w:szCs w:val="24"/>
        </w:rPr>
        <w:t xml:space="preserve">: </w:t>
      </w:r>
    </w:p>
    <w:p w:rsidR="00901F2F" w:rsidRDefault="000545B6" w:rsidP="000545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invited everyo</w:t>
      </w:r>
      <w:r w:rsidR="00421182">
        <w:rPr>
          <w:rFonts w:ascii="Arial" w:hAnsi="Arial" w:cs="Arial"/>
          <w:sz w:val="24"/>
          <w:szCs w:val="24"/>
        </w:rPr>
        <w:t xml:space="preserve">ne to Christmas on Main Street and </w:t>
      </w:r>
      <w:r>
        <w:rPr>
          <w:rFonts w:ascii="Arial" w:hAnsi="Arial" w:cs="Arial"/>
          <w:sz w:val="24"/>
          <w:szCs w:val="24"/>
        </w:rPr>
        <w:t xml:space="preserve">encouraged Board Members to ride on the </w:t>
      </w:r>
      <w:proofErr w:type="spellStart"/>
      <w:r>
        <w:rPr>
          <w:rFonts w:ascii="Arial" w:hAnsi="Arial" w:cs="Arial"/>
          <w:sz w:val="24"/>
          <w:szCs w:val="24"/>
        </w:rPr>
        <w:t>Lolly</w:t>
      </w:r>
      <w:proofErr w:type="spellEnd"/>
      <w:r>
        <w:rPr>
          <w:rFonts w:ascii="Arial" w:hAnsi="Arial" w:cs="Arial"/>
          <w:sz w:val="24"/>
          <w:szCs w:val="24"/>
        </w:rPr>
        <w:t xml:space="preserve"> Trolley!  </w:t>
      </w:r>
    </w:p>
    <w:p w:rsidR="000545B6" w:rsidRDefault="000545B6" w:rsidP="000545B6">
      <w:pPr>
        <w:pStyle w:val="NoSpacing"/>
        <w:rPr>
          <w:rFonts w:ascii="Arial" w:hAnsi="Arial" w:cs="Arial"/>
          <w:sz w:val="24"/>
          <w:szCs w:val="24"/>
        </w:rPr>
      </w:pPr>
    </w:p>
    <w:p w:rsidR="000545B6" w:rsidRDefault="000545B6" w:rsidP="000545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 Stark conveyed appreciation for Sherman Carter Barnhart. </w:t>
      </w:r>
    </w:p>
    <w:p w:rsidR="000545B6" w:rsidRDefault="000545B6" w:rsidP="000545B6">
      <w:pPr>
        <w:pStyle w:val="NoSpacing"/>
        <w:rPr>
          <w:rFonts w:ascii="Arial" w:hAnsi="Arial" w:cs="Arial"/>
          <w:sz w:val="24"/>
          <w:szCs w:val="24"/>
        </w:rPr>
      </w:pPr>
    </w:p>
    <w:p w:rsidR="001B5815" w:rsidRPr="000545B6" w:rsidRDefault="001B5815" w:rsidP="0041775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 xml:space="preserve">SCEA </w:t>
      </w:r>
      <w:proofErr w:type="gramStart"/>
      <w:r w:rsidRPr="001B5815">
        <w:rPr>
          <w:rFonts w:ascii="Arial" w:hAnsi="Arial" w:cs="Arial"/>
          <w:b/>
          <w:sz w:val="24"/>
          <w:szCs w:val="24"/>
        </w:rPr>
        <w:t>UPD</w:t>
      </w:r>
      <w:r w:rsidR="000545B6">
        <w:rPr>
          <w:rFonts w:ascii="Arial" w:hAnsi="Arial" w:cs="Arial"/>
          <w:b/>
          <w:sz w:val="24"/>
          <w:szCs w:val="24"/>
        </w:rPr>
        <w:t>ATE  -</w:t>
      </w:r>
      <w:proofErr w:type="gramEnd"/>
      <w:r w:rsidR="000545B6">
        <w:rPr>
          <w:rFonts w:ascii="Arial" w:hAnsi="Arial" w:cs="Arial"/>
          <w:b/>
          <w:sz w:val="24"/>
          <w:szCs w:val="24"/>
        </w:rPr>
        <w:t xml:space="preserve"> </w:t>
      </w:r>
      <w:r w:rsidR="000545B6" w:rsidRPr="000545B6">
        <w:rPr>
          <w:rFonts w:ascii="Arial" w:hAnsi="Arial" w:cs="Arial"/>
          <w:sz w:val="24"/>
          <w:szCs w:val="24"/>
        </w:rPr>
        <w:t>Kay Pence gave an SCEA update.</w:t>
      </w: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WRITTEN COMMUNICATIONS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 xml:space="preserve">The following items </w:t>
      </w:r>
      <w:proofErr w:type="gramStart"/>
      <w:r w:rsidRPr="001B5815">
        <w:rPr>
          <w:rFonts w:ascii="Arial" w:hAnsi="Arial" w:cs="Arial"/>
          <w:sz w:val="24"/>
          <w:szCs w:val="24"/>
        </w:rPr>
        <w:t>were presented</w:t>
      </w:r>
      <w:proofErr w:type="gramEnd"/>
      <w:r w:rsidRPr="001B5815">
        <w:rPr>
          <w:rFonts w:ascii="Arial" w:hAnsi="Arial" w:cs="Arial"/>
          <w:sz w:val="24"/>
          <w:szCs w:val="24"/>
        </w:rPr>
        <w:t xml:space="preserve"> in written form.  No communication took place.</w:t>
      </w:r>
    </w:p>
    <w:p w:rsidR="000545B6" w:rsidRDefault="000545B6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17 Kentucky Adult Education Skills U Program Performance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Attendance Report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Bus Maintenance Report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Building Inspections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SBDM Minutes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Local Field Trips</w:t>
      </w:r>
    </w:p>
    <w:p w:rsid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lastRenderedPageBreak/>
        <w:t>Health Office Visits</w:t>
      </w:r>
    </w:p>
    <w:p w:rsidR="000545B6" w:rsidRPr="001B5815" w:rsidRDefault="000545B6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Resource Center Advisory Council Minutes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</w:pPr>
    </w:p>
    <w:p w:rsidR="001B5815" w:rsidRPr="001B5815" w:rsidRDefault="000545B6" w:rsidP="001B581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</w:t>
      </w:r>
    </w:p>
    <w:p w:rsidR="001B5815" w:rsidRPr="000545B6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 xml:space="preserve">DIALOGUE AND FUTURE AGENDA </w:t>
      </w:r>
      <w:proofErr w:type="gramStart"/>
      <w:r w:rsidRPr="001B5815">
        <w:rPr>
          <w:rFonts w:ascii="Arial" w:hAnsi="Arial" w:cs="Arial"/>
          <w:b/>
          <w:sz w:val="24"/>
          <w:szCs w:val="24"/>
        </w:rPr>
        <w:t>TOPICS</w:t>
      </w:r>
      <w:r w:rsidR="000545B6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0545B6">
        <w:rPr>
          <w:rFonts w:ascii="Arial" w:hAnsi="Arial" w:cs="Arial"/>
          <w:b/>
          <w:sz w:val="24"/>
          <w:szCs w:val="24"/>
        </w:rPr>
        <w:t xml:space="preserve">   N/A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Pr="001B5815" w:rsidRDefault="000545B6" w:rsidP="001B581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</w:t>
      </w: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</w:t>
      </w:r>
      <w:r w:rsidR="000545B6">
        <w:rPr>
          <w:rFonts w:ascii="Arial" w:hAnsi="Arial" w:cs="Arial"/>
          <w:sz w:val="24"/>
          <w:szCs w:val="24"/>
        </w:rPr>
        <w:t xml:space="preserve">nd seconded by Dr. Lynn Shelburne to approve the November 27, </w:t>
      </w:r>
      <w:r>
        <w:rPr>
          <w:rFonts w:ascii="Arial" w:hAnsi="Arial" w:cs="Arial"/>
          <w:sz w:val="24"/>
          <w:szCs w:val="24"/>
        </w:rPr>
        <w:t>2017 agenda as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Pr="009D3CD4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F31EE0" w:rsidRPr="00F31EE0" w:rsidRDefault="00F31EE0" w:rsidP="00F31EE0">
      <w:pPr>
        <w:pStyle w:val="NoSpacing"/>
        <w:rPr>
          <w:rFonts w:ascii="Arial" w:hAnsi="Arial" w:cs="Arial"/>
          <w:b/>
          <w:sz w:val="24"/>
          <w:szCs w:val="24"/>
        </w:rPr>
      </w:pPr>
      <w:r w:rsidRPr="00F31EE0">
        <w:rPr>
          <w:rFonts w:ascii="Arial" w:hAnsi="Arial" w:cs="Arial"/>
          <w:b/>
          <w:sz w:val="24"/>
          <w:szCs w:val="24"/>
        </w:rPr>
        <w:t>ORDER #</w:t>
      </w:r>
    </w:p>
    <w:p w:rsidR="00F31EE0" w:rsidRPr="00F31EE0" w:rsidRDefault="00F31EE0" w:rsidP="00F31EE0">
      <w:pPr>
        <w:pStyle w:val="NoSpacing"/>
        <w:rPr>
          <w:rFonts w:ascii="Arial" w:hAnsi="Arial" w:cs="Arial"/>
          <w:b/>
          <w:sz w:val="24"/>
          <w:szCs w:val="24"/>
        </w:rPr>
      </w:pPr>
      <w:r w:rsidRPr="00F31EE0">
        <w:rPr>
          <w:rFonts w:ascii="Arial" w:hAnsi="Arial" w:cs="Arial"/>
          <w:b/>
          <w:sz w:val="24"/>
          <w:szCs w:val="24"/>
        </w:rPr>
        <w:t>ADJOURN BOARD MEETING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</w:t>
      </w:r>
      <w:r w:rsidR="000545B6">
        <w:rPr>
          <w:rFonts w:ascii="Arial" w:hAnsi="Arial" w:cs="Arial"/>
          <w:sz w:val="24"/>
          <w:szCs w:val="24"/>
        </w:rPr>
        <w:t xml:space="preserve">tion </w:t>
      </w:r>
      <w:proofErr w:type="gramStart"/>
      <w:r w:rsidR="000545B6">
        <w:rPr>
          <w:rFonts w:ascii="Arial" w:hAnsi="Arial" w:cs="Arial"/>
          <w:sz w:val="24"/>
          <w:szCs w:val="24"/>
        </w:rPr>
        <w:t xml:space="preserve">was made by Ms. Janet Bonham </w:t>
      </w:r>
      <w:r>
        <w:rPr>
          <w:rFonts w:ascii="Arial" w:hAnsi="Arial" w:cs="Arial"/>
          <w:sz w:val="24"/>
          <w:szCs w:val="24"/>
        </w:rPr>
        <w:t>and</w:t>
      </w:r>
      <w:r w:rsidR="000545B6">
        <w:rPr>
          <w:rFonts w:ascii="Arial" w:hAnsi="Arial" w:cs="Arial"/>
          <w:sz w:val="24"/>
          <w:szCs w:val="24"/>
        </w:rPr>
        <w:t xml:space="preserve"> seconded by Mr. Bart Stark to adjourn meeting at 7:52</w:t>
      </w:r>
      <w:r>
        <w:rPr>
          <w:rFonts w:ascii="Arial" w:hAnsi="Arial" w:cs="Arial"/>
          <w:sz w:val="24"/>
          <w:szCs w:val="24"/>
        </w:rPr>
        <w:t xml:space="preserve">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Pr="009D3CD4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P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</w:p>
    <w:p w:rsidR="00901F2F" w:rsidRPr="00F31EE0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DBD"/>
    <w:multiLevelType w:val="hybridMultilevel"/>
    <w:tmpl w:val="5A389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496"/>
    <w:multiLevelType w:val="hybridMultilevel"/>
    <w:tmpl w:val="48065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28AE"/>
    <w:multiLevelType w:val="hybridMultilevel"/>
    <w:tmpl w:val="BBB80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F32D1"/>
    <w:multiLevelType w:val="hybridMultilevel"/>
    <w:tmpl w:val="05700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177194"/>
    <w:multiLevelType w:val="hybridMultilevel"/>
    <w:tmpl w:val="488C7670"/>
    <w:lvl w:ilvl="0" w:tplc="4DF89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1F044D"/>
    <w:multiLevelType w:val="hybridMultilevel"/>
    <w:tmpl w:val="AD2AB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50E6"/>
    <w:multiLevelType w:val="hybridMultilevel"/>
    <w:tmpl w:val="7812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8"/>
  </w:num>
  <w:num w:numId="12">
    <w:abstractNumId w:val="21"/>
  </w:num>
  <w:num w:numId="13">
    <w:abstractNumId w:val="13"/>
  </w:num>
  <w:num w:numId="14">
    <w:abstractNumId w:val="0"/>
  </w:num>
  <w:num w:numId="15">
    <w:abstractNumId w:val="4"/>
  </w:num>
  <w:num w:numId="16">
    <w:abstractNumId w:val="22"/>
  </w:num>
  <w:num w:numId="17">
    <w:abstractNumId w:val="17"/>
  </w:num>
  <w:num w:numId="18">
    <w:abstractNumId w:val="20"/>
  </w:num>
  <w:num w:numId="19">
    <w:abstractNumId w:val="6"/>
  </w:num>
  <w:num w:numId="20">
    <w:abstractNumId w:val="16"/>
  </w:num>
  <w:num w:numId="21">
    <w:abstractNumId w:val="3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0C69"/>
    <w:rsid w:val="00011293"/>
    <w:rsid w:val="00023409"/>
    <w:rsid w:val="00026B4F"/>
    <w:rsid w:val="000274BF"/>
    <w:rsid w:val="00037FDF"/>
    <w:rsid w:val="0004018B"/>
    <w:rsid w:val="00043260"/>
    <w:rsid w:val="00043D44"/>
    <w:rsid w:val="00051D03"/>
    <w:rsid w:val="000545B6"/>
    <w:rsid w:val="0006132C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2E5F"/>
    <w:rsid w:val="000A5DF7"/>
    <w:rsid w:val="000A68F4"/>
    <w:rsid w:val="000A792E"/>
    <w:rsid w:val="000B1940"/>
    <w:rsid w:val="000B2CD1"/>
    <w:rsid w:val="000B7642"/>
    <w:rsid w:val="000C00B2"/>
    <w:rsid w:val="000C3AE5"/>
    <w:rsid w:val="000D25E2"/>
    <w:rsid w:val="000D7596"/>
    <w:rsid w:val="000E319B"/>
    <w:rsid w:val="000E3874"/>
    <w:rsid w:val="000E5EDE"/>
    <w:rsid w:val="000E678F"/>
    <w:rsid w:val="000E7C55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5815"/>
    <w:rsid w:val="001B6CB9"/>
    <w:rsid w:val="001C75D9"/>
    <w:rsid w:val="001C7608"/>
    <w:rsid w:val="001C7E6C"/>
    <w:rsid w:val="001D3BA5"/>
    <w:rsid w:val="001D6746"/>
    <w:rsid w:val="001E07B7"/>
    <w:rsid w:val="001E4EDF"/>
    <w:rsid w:val="001E5BD7"/>
    <w:rsid w:val="001E62DC"/>
    <w:rsid w:val="001F5FED"/>
    <w:rsid w:val="001F6211"/>
    <w:rsid w:val="001F735A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075D"/>
    <w:rsid w:val="00291E64"/>
    <w:rsid w:val="002A25A5"/>
    <w:rsid w:val="002A4D9D"/>
    <w:rsid w:val="002B14D7"/>
    <w:rsid w:val="002B23E7"/>
    <w:rsid w:val="002B2D53"/>
    <w:rsid w:val="002B4465"/>
    <w:rsid w:val="002B4951"/>
    <w:rsid w:val="002B7E97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55C68"/>
    <w:rsid w:val="0036123F"/>
    <w:rsid w:val="0036214B"/>
    <w:rsid w:val="00363B82"/>
    <w:rsid w:val="00372514"/>
    <w:rsid w:val="003755EE"/>
    <w:rsid w:val="00375D6B"/>
    <w:rsid w:val="00377586"/>
    <w:rsid w:val="003939CF"/>
    <w:rsid w:val="00395041"/>
    <w:rsid w:val="00397FCA"/>
    <w:rsid w:val="003A3436"/>
    <w:rsid w:val="003A38CE"/>
    <w:rsid w:val="003B3DFA"/>
    <w:rsid w:val="003B7D5F"/>
    <w:rsid w:val="003C221D"/>
    <w:rsid w:val="003C544F"/>
    <w:rsid w:val="003D1D57"/>
    <w:rsid w:val="003D2C68"/>
    <w:rsid w:val="003D34BC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11727"/>
    <w:rsid w:val="0041296A"/>
    <w:rsid w:val="0041775E"/>
    <w:rsid w:val="00417D54"/>
    <w:rsid w:val="00420B1F"/>
    <w:rsid w:val="00421182"/>
    <w:rsid w:val="00426B78"/>
    <w:rsid w:val="004311D3"/>
    <w:rsid w:val="00432FAC"/>
    <w:rsid w:val="00442DA3"/>
    <w:rsid w:val="00450FA0"/>
    <w:rsid w:val="0045697C"/>
    <w:rsid w:val="0046052A"/>
    <w:rsid w:val="00460EC1"/>
    <w:rsid w:val="00466504"/>
    <w:rsid w:val="004701A9"/>
    <w:rsid w:val="004745BB"/>
    <w:rsid w:val="00475994"/>
    <w:rsid w:val="004765EC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AE3"/>
    <w:rsid w:val="004D4F6C"/>
    <w:rsid w:val="004D5E1A"/>
    <w:rsid w:val="004E04C8"/>
    <w:rsid w:val="004E646B"/>
    <w:rsid w:val="004E7517"/>
    <w:rsid w:val="004F2CDD"/>
    <w:rsid w:val="004F6A6B"/>
    <w:rsid w:val="004F71FD"/>
    <w:rsid w:val="00505A80"/>
    <w:rsid w:val="00507761"/>
    <w:rsid w:val="005102DF"/>
    <w:rsid w:val="005129C1"/>
    <w:rsid w:val="0052141A"/>
    <w:rsid w:val="00523378"/>
    <w:rsid w:val="005263ED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4535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A7280"/>
    <w:rsid w:val="005B423A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46E3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5A3A"/>
    <w:rsid w:val="00636871"/>
    <w:rsid w:val="00636F17"/>
    <w:rsid w:val="00637019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75581"/>
    <w:rsid w:val="00684537"/>
    <w:rsid w:val="0068690B"/>
    <w:rsid w:val="00686E3C"/>
    <w:rsid w:val="00693220"/>
    <w:rsid w:val="006936EA"/>
    <w:rsid w:val="0069424A"/>
    <w:rsid w:val="006A5C90"/>
    <w:rsid w:val="006B0C56"/>
    <w:rsid w:val="006B2794"/>
    <w:rsid w:val="006D118D"/>
    <w:rsid w:val="006D13DE"/>
    <w:rsid w:val="006D1F45"/>
    <w:rsid w:val="006D5A73"/>
    <w:rsid w:val="006E246D"/>
    <w:rsid w:val="006F25A3"/>
    <w:rsid w:val="006F34BD"/>
    <w:rsid w:val="006F440F"/>
    <w:rsid w:val="006F71B6"/>
    <w:rsid w:val="00705863"/>
    <w:rsid w:val="00711C27"/>
    <w:rsid w:val="00713134"/>
    <w:rsid w:val="00714A84"/>
    <w:rsid w:val="007172B3"/>
    <w:rsid w:val="0072315A"/>
    <w:rsid w:val="00726013"/>
    <w:rsid w:val="00732C66"/>
    <w:rsid w:val="00740833"/>
    <w:rsid w:val="00741D27"/>
    <w:rsid w:val="007479D2"/>
    <w:rsid w:val="00753230"/>
    <w:rsid w:val="007535BF"/>
    <w:rsid w:val="00754B58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B5A1B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566F4"/>
    <w:rsid w:val="00872A00"/>
    <w:rsid w:val="0087319E"/>
    <w:rsid w:val="00884128"/>
    <w:rsid w:val="008900B9"/>
    <w:rsid w:val="00893C54"/>
    <w:rsid w:val="008B648C"/>
    <w:rsid w:val="008B6EDA"/>
    <w:rsid w:val="008C0F6B"/>
    <w:rsid w:val="008C1F84"/>
    <w:rsid w:val="008C3C50"/>
    <w:rsid w:val="008D1E68"/>
    <w:rsid w:val="008D2F26"/>
    <w:rsid w:val="008D651E"/>
    <w:rsid w:val="008E2A9D"/>
    <w:rsid w:val="008E3B30"/>
    <w:rsid w:val="008E4D12"/>
    <w:rsid w:val="008F1E6D"/>
    <w:rsid w:val="008F3A34"/>
    <w:rsid w:val="008F46B5"/>
    <w:rsid w:val="00900253"/>
    <w:rsid w:val="00900EBA"/>
    <w:rsid w:val="00901F2F"/>
    <w:rsid w:val="00905096"/>
    <w:rsid w:val="0091086C"/>
    <w:rsid w:val="00912C88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1575"/>
    <w:rsid w:val="0097759F"/>
    <w:rsid w:val="00986F6D"/>
    <w:rsid w:val="009901D7"/>
    <w:rsid w:val="00993A66"/>
    <w:rsid w:val="00994299"/>
    <w:rsid w:val="00995890"/>
    <w:rsid w:val="009A4562"/>
    <w:rsid w:val="009A7428"/>
    <w:rsid w:val="009B1B17"/>
    <w:rsid w:val="009B2EE0"/>
    <w:rsid w:val="009C5901"/>
    <w:rsid w:val="009D741B"/>
    <w:rsid w:val="009E03BC"/>
    <w:rsid w:val="009E4131"/>
    <w:rsid w:val="009E7609"/>
    <w:rsid w:val="009F2D2B"/>
    <w:rsid w:val="009F63CB"/>
    <w:rsid w:val="00A0402E"/>
    <w:rsid w:val="00A076ED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29A1"/>
    <w:rsid w:val="00A760CA"/>
    <w:rsid w:val="00A77113"/>
    <w:rsid w:val="00A81E46"/>
    <w:rsid w:val="00A83501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C4FB3"/>
    <w:rsid w:val="00AD4223"/>
    <w:rsid w:val="00AD7610"/>
    <w:rsid w:val="00AE18DC"/>
    <w:rsid w:val="00AE2A02"/>
    <w:rsid w:val="00AE44D3"/>
    <w:rsid w:val="00AE675E"/>
    <w:rsid w:val="00AF6158"/>
    <w:rsid w:val="00B0062E"/>
    <w:rsid w:val="00B0330E"/>
    <w:rsid w:val="00B04C78"/>
    <w:rsid w:val="00B10D6A"/>
    <w:rsid w:val="00B163C5"/>
    <w:rsid w:val="00B20672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76E5E"/>
    <w:rsid w:val="00B8259A"/>
    <w:rsid w:val="00B83F48"/>
    <w:rsid w:val="00B84D42"/>
    <w:rsid w:val="00B90AB7"/>
    <w:rsid w:val="00B93880"/>
    <w:rsid w:val="00B96BAE"/>
    <w:rsid w:val="00B9783E"/>
    <w:rsid w:val="00B97C7F"/>
    <w:rsid w:val="00BA0E22"/>
    <w:rsid w:val="00BA4C84"/>
    <w:rsid w:val="00BB0647"/>
    <w:rsid w:val="00BB326C"/>
    <w:rsid w:val="00BB5F5B"/>
    <w:rsid w:val="00BC1C79"/>
    <w:rsid w:val="00BC4A39"/>
    <w:rsid w:val="00BC778E"/>
    <w:rsid w:val="00BD0598"/>
    <w:rsid w:val="00BD1DAA"/>
    <w:rsid w:val="00BD2CE4"/>
    <w:rsid w:val="00BD6DBE"/>
    <w:rsid w:val="00BE28C1"/>
    <w:rsid w:val="00BE58F2"/>
    <w:rsid w:val="00BE6A25"/>
    <w:rsid w:val="00BF4312"/>
    <w:rsid w:val="00BF4358"/>
    <w:rsid w:val="00BF617C"/>
    <w:rsid w:val="00C13D63"/>
    <w:rsid w:val="00C162EE"/>
    <w:rsid w:val="00C16EF6"/>
    <w:rsid w:val="00C240EB"/>
    <w:rsid w:val="00C27138"/>
    <w:rsid w:val="00C3769A"/>
    <w:rsid w:val="00C50586"/>
    <w:rsid w:val="00C50914"/>
    <w:rsid w:val="00C54235"/>
    <w:rsid w:val="00C572C6"/>
    <w:rsid w:val="00C60C9D"/>
    <w:rsid w:val="00C61810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A79D2"/>
    <w:rsid w:val="00CB13D3"/>
    <w:rsid w:val="00CB5686"/>
    <w:rsid w:val="00CB6A05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1721E"/>
    <w:rsid w:val="00D25DD9"/>
    <w:rsid w:val="00D26E8F"/>
    <w:rsid w:val="00D30E00"/>
    <w:rsid w:val="00D31DB0"/>
    <w:rsid w:val="00D407AE"/>
    <w:rsid w:val="00D60D5A"/>
    <w:rsid w:val="00D620BD"/>
    <w:rsid w:val="00D65F27"/>
    <w:rsid w:val="00D66A55"/>
    <w:rsid w:val="00D74E2A"/>
    <w:rsid w:val="00D7521C"/>
    <w:rsid w:val="00D768E8"/>
    <w:rsid w:val="00D77C54"/>
    <w:rsid w:val="00D851E1"/>
    <w:rsid w:val="00D874E8"/>
    <w:rsid w:val="00D87AAD"/>
    <w:rsid w:val="00D9109E"/>
    <w:rsid w:val="00D936DC"/>
    <w:rsid w:val="00D94A8D"/>
    <w:rsid w:val="00D953EE"/>
    <w:rsid w:val="00DA3E8E"/>
    <w:rsid w:val="00DA63EE"/>
    <w:rsid w:val="00DA6AB4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58B7"/>
    <w:rsid w:val="00DE5A81"/>
    <w:rsid w:val="00DE604C"/>
    <w:rsid w:val="00DE7617"/>
    <w:rsid w:val="00DF1F40"/>
    <w:rsid w:val="00DF55D5"/>
    <w:rsid w:val="00E066FA"/>
    <w:rsid w:val="00E12D6D"/>
    <w:rsid w:val="00E23BBA"/>
    <w:rsid w:val="00E33489"/>
    <w:rsid w:val="00E439CA"/>
    <w:rsid w:val="00E45F38"/>
    <w:rsid w:val="00E4611E"/>
    <w:rsid w:val="00E46B89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059E"/>
    <w:rsid w:val="00E7235A"/>
    <w:rsid w:val="00E76F6D"/>
    <w:rsid w:val="00E82122"/>
    <w:rsid w:val="00E907CC"/>
    <w:rsid w:val="00E91F21"/>
    <w:rsid w:val="00E9281D"/>
    <w:rsid w:val="00EA2067"/>
    <w:rsid w:val="00EA4237"/>
    <w:rsid w:val="00EA54C9"/>
    <w:rsid w:val="00EB393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1EE0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4974"/>
    <w:rsid w:val="00F752C1"/>
    <w:rsid w:val="00F76BBE"/>
    <w:rsid w:val="00F82FB2"/>
    <w:rsid w:val="00F86385"/>
    <w:rsid w:val="00FA3AFE"/>
    <w:rsid w:val="00FA579C"/>
    <w:rsid w:val="00FA5B19"/>
    <w:rsid w:val="00FA6C5A"/>
    <w:rsid w:val="00FA77E6"/>
    <w:rsid w:val="00FA78AD"/>
    <w:rsid w:val="00FB7233"/>
    <w:rsid w:val="00FC183A"/>
    <w:rsid w:val="00FC7FD7"/>
    <w:rsid w:val="00FD272C"/>
    <w:rsid w:val="00FD2794"/>
    <w:rsid w:val="00FE43A1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7B5F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68AB1-05C6-4DA3-BF27-6F779F4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22</cp:revision>
  <cp:lastPrinted>2017-10-20T18:52:00Z</cp:lastPrinted>
  <dcterms:created xsi:type="dcterms:W3CDTF">2017-12-01T18:31:00Z</dcterms:created>
  <dcterms:modified xsi:type="dcterms:W3CDTF">2017-12-15T17:08:00Z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