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14A02">
        <w:rPr>
          <w:rFonts w:ascii="Times New Roman" w:eastAsia="Times New Roman" w:hAnsi="Times New Roman" w:cs="Times New Roman"/>
          <w:b/>
          <w:sz w:val="24"/>
          <w:szCs w:val="20"/>
        </w:rPr>
        <w:t xml:space="preserve">October </w:t>
      </w:r>
      <w:r w:rsidR="0050142E">
        <w:rPr>
          <w:rFonts w:ascii="Times New Roman" w:eastAsia="Times New Roman" w:hAnsi="Times New Roman" w:cs="Times New Roman"/>
          <w:b/>
          <w:sz w:val="24"/>
          <w:szCs w:val="20"/>
        </w:rPr>
        <w:t>30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8F0DE5">
        <w:rPr>
          <w:rFonts w:ascii="Times New Roman" w:eastAsia="Times New Roman" w:hAnsi="Times New Roman" w:cs="Times New Roman"/>
          <w:b/>
          <w:bCs/>
          <w:sz w:val="24"/>
          <w:szCs w:val="24"/>
        </w:rPr>
        <w:t>39,693.40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Default="005A50A8" w:rsidP="005A50A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Pr="005A50A8" w:rsidRDefault="005A50A8" w:rsidP="004C5AA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$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75,721.13 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of $1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participation in the Duke Power Share program for the month of 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Pr="005A50A8" w:rsidRDefault="005A50A8" w:rsidP="005A50A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700478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 xml:space="preserve">Lighting &amp;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HVAC rebate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 xml:space="preserve">CMS, Annex,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>Ryle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DE5">
        <w:rPr>
          <w:rFonts w:ascii="Times New Roman" w:eastAsia="Times New Roman" w:hAnsi="Times New Roman" w:cs="Times New Roman"/>
          <w:b/>
          <w:sz w:val="24"/>
          <w:szCs w:val="24"/>
        </w:rPr>
        <w:t xml:space="preserve">Summer projects </w:t>
      </w:r>
      <w:r w:rsidR="0050142E">
        <w:rPr>
          <w:rFonts w:ascii="Times New Roman" w:eastAsia="Times New Roman" w:hAnsi="Times New Roman" w:cs="Times New Roman"/>
          <w:b/>
          <w:sz w:val="24"/>
          <w:szCs w:val="24"/>
        </w:rPr>
        <w:t xml:space="preserve">totaling </w:t>
      </w:r>
      <w:r w:rsidRPr="008F0DE5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50142E" w:rsidRPr="008F0DE5">
        <w:rPr>
          <w:rFonts w:ascii="Times New Roman" w:eastAsia="Times New Roman" w:hAnsi="Times New Roman" w:cs="Times New Roman"/>
          <w:b/>
          <w:sz w:val="28"/>
          <w:szCs w:val="28"/>
        </w:rPr>
        <w:t>27,662.60</w:t>
      </w:r>
      <w:r w:rsidR="00B71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506" w:rsidRPr="00664506" w:rsidRDefault="00664506" w:rsidP="006645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8F0DE5" w:rsidP="00656630">
      <w:pPr>
        <w:rPr>
          <w:b/>
        </w:rPr>
      </w:pPr>
      <w:r w:rsidRPr="008F0DE5">
        <w:drawing>
          <wp:inline distT="0" distB="0" distL="0" distR="0">
            <wp:extent cx="649986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8F0DE5" w:rsidP="00656630">
      <w:pPr>
        <w:rPr>
          <w:b/>
        </w:rPr>
      </w:pPr>
      <w:r w:rsidRPr="008F0DE5">
        <w:drawing>
          <wp:inline distT="0" distB="0" distL="0" distR="0">
            <wp:extent cx="6499860" cy="1866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8F0DE5" w:rsidP="00656630">
      <w:r w:rsidRPr="008F0DE5">
        <w:drawing>
          <wp:inline distT="0" distB="0" distL="0" distR="0">
            <wp:extent cx="6568440" cy="8763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A54C43" w:rsidP="00656630">
      <w:pPr>
        <w:rPr>
          <w:b/>
        </w:rPr>
      </w:pPr>
      <w:r w:rsidRPr="00A54C43">
        <w:drawing>
          <wp:inline distT="0" distB="0" distL="0" distR="0">
            <wp:extent cx="6499860" cy="38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4506"/>
    <w:rsid w:val="0066728C"/>
    <w:rsid w:val="00680141"/>
    <w:rsid w:val="006834EE"/>
    <w:rsid w:val="0068397C"/>
    <w:rsid w:val="0069784B"/>
    <w:rsid w:val="006B6324"/>
    <w:rsid w:val="006C32B8"/>
    <w:rsid w:val="00700478"/>
    <w:rsid w:val="00704AA4"/>
    <w:rsid w:val="00707850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8F0DE5"/>
    <w:rsid w:val="0091059F"/>
    <w:rsid w:val="00914A02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0C81-CD50-47C9-B276-B563B0DA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3</cp:revision>
  <cp:lastPrinted>2017-10-30T13:31:00Z</cp:lastPrinted>
  <dcterms:created xsi:type="dcterms:W3CDTF">2017-10-30T15:05:00Z</dcterms:created>
  <dcterms:modified xsi:type="dcterms:W3CDTF">2017-10-30T15:27:00Z</dcterms:modified>
</cp:coreProperties>
</file>