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9A" w:rsidRDefault="00277EAE" w:rsidP="00277EAE">
      <w:pPr>
        <w:pStyle w:val="NoSpacing"/>
        <w:jc w:val="right"/>
        <w:rPr>
          <w:b/>
          <w:sz w:val="24"/>
          <w:szCs w:val="24"/>
        </w:rPr>
      </w:pPr>
      <w:r>
        <w:rPr>
          <w:b/>
          <w:sz w:val="24"/>
          <w:szCs w:val="24"/>
        </w:rPr>
        <w:t>Policy 24.00</w:t>
      </w:r>
    </w:p>
    <w:p w:rsidR="00277EAE" w:rsidRDefault="00337D69" w:rsidP="00277EAE">
      <w:pPr>
        <w:pStyle w:val="NoSpacing"/>
        <w:jc w:val="right"/>
        <w:rPr>
          <w:b/>
          <w:sz w:val="24"/>
          <w:szCs w:val="24"/>
        </w:rPr>
      </w:pPr>
      <w:r>
        <w:rPr>
          <w:b/>
          <w:sz w:val="24"/>
          <w:szCs w:val="24"/>
        </w:rPr>
        <w:t>2</w:t>
      </w:r>
      <w:r w:rsidRPr="00337D69">
        <w:rPr>
          <w:b/>
          <w:sz w:val="24"/>
          <w:szCs w:val="24"/>
          <w:vertAlign w:val="superscript"/>
        </w:rPr>
        <w:t>nd</w:t>
      </w:r>
      <w:r w:rsidR="00740A46">
        <w:rPr>
          <w:b/>
          <w:sz w:val="24"/>
          <w:szCs w:val="24"/>
        </w:rPr>
        <w:t xml:space="preserve">  Reading 09/28</w:t>
      </w:r>
      <w:bookmarkStart w:id="0" w:name="_GoBack"/>
      <w:bookmarkEnd w:id="0"/>
      <w:r w:rsidR="00747130">
        <w:rPr>
          <w:b/>
          <w:sz w:val="24"/>
          <w:szCs w:val="24"/>
        </w:rPr>
        <w:t>/</w:t>
      </w:r>
      <w:r w:rsidR="00277EAE">
        <w:rPr>
          <w:b/>
          <w:sz w:val="24"/>
          <w:szCs w:val="24"/>
        </w:rPr>
        <w:t>17</w:t>
      </w:r>
    </w:p>
    <w:p w:rsidR="00277EAE" w:rsidRDefault="00277EAE" w:rsidP="00277EAE">
      <w:pPr>
        <w:pStyle w:val="NoSpacing"/>
        <w:jc w:val="right"/>
        <w:rPr>
          <w:b/>
          <w:sz w:val="24"/>
          <w:szCs w:val="24"/>
        </w:rPr>
      </w:pPr>
    </w:p>
    <w:p w:rsidR="00277EAE" w:rsidRDefault="00277EAE" w:rsidP="00277EAE">
      <w:pPr>
        <w:pStyle w:val="NoSpacing"/>
        <w:jc w:val="right"/>
        <w:rPr>
          <w:b/>
          <w:sz w:val="24"/>
          <w:szCs w:val="24"/>
        </w:rPr>
      </w:pPr>
    </w:p>
    <w:p w:rsidR="00277EAE" w:rsidRDefault="00277EAE" w:rsidP="00277EAE">
      <w:pPr>
        <w:pStyle w:val="NoSpacing"/>
        <w:rPr>
          <w:b/>
          <w:sz w:val="24"/>
          <w:szCs w:val="24"/>
        </w:rPr>
      </w:pPr>
      <w:r>
        <w:rPr>
          <w:b/>
          <w:sz w:val="24"/>
          <w:szCs w:val="24"/>
        </w:rPr>
        <w:t>Parental Involvement Policy</w:t>
      </w:r>
    </w:p>
    <w:p w:rsidR="00277EAE" w:rsidRDefault="00277EAE" w:rsidP="00277EAE">
      <w:pPr>
        <w:pStyle w:val="NoSpacing"/>
        <w:rPr>
          <w:b/>
          <w:sz w:val="24"/>
          <w:szCs w:val="24"/>
        </w:rPr>
      </w:pPr>
    </w:p>
    <w:p w:rsidR="00277EAE" w:rsidRDefault="003764C9" w:rsidP="00277EAE">
      <w:pPr>
        <w:pStyle w:val="NoSpacing"/>
        <w:rPr>
          <w:sz w:val="24"/>
          <w:szCs w:val="24"/>
        </w:rPr>
      </w:pPr>
      <w:r>
        <w:rPr>
          <w:sz w:val="24"/>
          <w:szCs w:val="24"/>
        </w:rPr>
        <w:t xml:space="preserve">Southgate Public School recognizes that a child’s education is a responsibility shared by the school and the family. Parents and schools working as partners increase student achievement and help students develop positive attitudes about self and school. Southgate Public School will work to develop effective partnerships with parents. </w:t>
      </w:r>
    </w:p>
    <w:p w:rsidR="00125433" w:rsidRDefault="00125433" w:rsidP="00277EAE">
      <w:pPr>
        <w:pStyle w:val="NoSpacing"/>
        <w:rPr>
          <w:sz w:val="24"/>
          <w:szCs w:val="24"/>
        </w:rPr>
      </w:pPr>
    </w:p>
    <w:p w:rsidR="00125433" w:rsidRPr="00125433" w:rsidRDefault="00125433" w:rsidP="00277EAE">
      <w:pPr>
        <w:pStyle w:val="NoSpacing"/>
        <w:rPr>
          <w:b/>
          <w:sz w:val="24"/>
          <w:szCs w:val="24"/>
        </w:rPr>
      </w:pPr>
      <w:r w:rsidRPr="00125433">
        <w:rPr>
          <w:b/>
          <w:sz w:val="24"/>
          <w:szCs w:val="24"/>
        </w:rPr>
        <w:t>Southgate School will:</w:t>
      </w:r>
    </w:p>
    <w:p w:rsidR="00125433" w:rsidRDefault="00125433" w:rsidP="00277EAE">
      <w:pPr>
        <w:pStyle w:val="NoSpacing"/>
        <w:rPr>
          <w:sz w:val="24"/>
          <w:szCs w:val="24"/>
        </w:rPr>
      </w:pPr>
    </w:p>
    <w:p w:rsidR="00125433" w:rsidRDefault="00125433" w:rsidP="00125433">
      <w:pPr>
        <w:pStyle w:val="NoSpacing"/>
        <w:numPr>
          <w:ilvl w:val="0"/>
          <w:numId w:val="1"/>
        </w:numPr>
        <w:rPr>
          <w:sz w:val="24"/>
          <w:szCs w:val="24"/>
        </w:rPr>
      </w:pPr>
      <w:r>
        <w:rPr>
          <w:sz w:val="24"/>
          <w:szCs w:val="24"/>
        </w:rPr>
        <w:t xml:space="preserve">Invite parent and family input and involvement in school issues and programs through any or all of the following: SBDMC Membership, SBDMC Committees when appropriate, Lions Pride Parent Organization, Volunteer Programs, Future Surveys, and additional activities that would foster positive partnerships between parents and school personnel. </w:t>
      </w:r>
    </w:p>
    <w:p w:rsidR="00125433" w:rsidRDefault="00125433" w:rsidP="00125433">
      <w:pPr>
        <w:pStyle w:val="NoSpacing"/>
        <w:rPr>
          <w:sz w:val="24"/>
          <w:szCs w:val="24"/>
        </w:rPr>
      </w:pPr>
    </w:p>
    <w:p w:rsidR="00125433" w:rsidRDefault="00125433" w:rsidP="00125433">
      <w:pPr>
        <w:pStyle w:val="NoSpacing"/>
        <w:numPr>
          <w:ilvl w:val="0"/>
          <w:numId w:val="1"/>
        </w:numPr>
        <w:rPr>
          <w:sz w:val="24"/>
          <w:szCs w:val="24"/>
        </w:rPr>
      </w:pPr>
      <w:r>
        <w:rPr>
          <w:sz w:val="24"/>
          <w:szCs w:val="24"/>
        </w:rPr>
        <w:t xml:space="preserve">Promote communication between the school and families by: quarterly progress reports and report cards, parent-teacher conferences, weekly parent communication via email, use of school and district Facebook Page and All-Call system. </w:t>
      </w:r>
    </w:p>
    <w:p w:rsidR="00125433" w:rsidRDefault="00125433" w:rsidP="00125433">
      <w:pPr>
        <w:pStyle w:val="ListParagraph"/>
        <w:rPr>
          <w:sz w:val="24"/>
          <w:szCs w:val="24"/>
        </w:rPr>
      </w:pPr>
    </w:p>
    <w:p w:rsidR="00125433" w:rsidRDefault="00DE30E5" w:rsidP="00125433">
      <w:pPr>
        <w:pStyle w:val="NoSpacing"/>
        <w:numPr>
          <w:ilvl w:val="0"/>
          <w:numId w:val="1"/>
        </w:numPr>
        <w:rPr>
          <w:sz w:val="24"/>
          <w:szCs w:val="24"/>
        </w:rPr>
      </w:pPr>
      <w:r>
        <w:rPr>
          <w:sz w:val="24"/>
          <w:szCs w:val="24"/>
        </w:rPr>
        <w:t>Utilize the Family Resource Center to provide access to and coordinate community and support serv</w:t>
      </w:r>
      <w:r w:rsidR="009A0169">
        <w:rPr>
          <w:sz w:val="24"/>
          <w:szCs w:val="24"/>
        </w:rPr>
        <w:t xml:space="preserve">ices for children and families, as well as providing other resources to assist in developing knowledge and skills to support learning. </w:t>
      </w:r>
    </w:p>
    <w:p w:rsidR="00676463" w:rsidRDefault="00676463" w:rsidP="00676463">
      <w:pPr>
        <w:pStyle w:val="ListParagraph"/>
        <w:rPr>
          <w:sz w:val="24"/>
          <w:szCs w:val="24"/>
        </w:rPr>
      </w:pPr>
    </w:p>
    <w:p w:rsidR="00676463" w:rsidRDefault="00676463" w:rsidP="00125433">
      <w:pPr>
        <w:pStyle w:val="NoSpacing"/>
        <w:numPr>
          <w:ilvl w:val="0"/>
          <w:numId w:val="1"/>
        </w:numPr>
        <w:rPr>
          <w:sz w:val="24"/>
          <w:szCs w:val="24"/>
        </w:rPr>
      </w:pPr>
      <w:r>
        <w:rPr>
          <w:sz w:val="24"/>
          <w:szCs w:val="24"/>
        </w:rPr>
        <w:t xml:space="preserve">Work to reduce barriers to parent/family involvement. </w:t>
      </w:r>
    </w:p>
    <w:p w:rsidR="00125433" w:rsidRDefault="00125433" w:rsidP="00277EAE">
      <w:pPr>
        <w:pStyle w:val="NoSpacing"/>
        <w:rPr>
          <w:sz w:val="24"/>
          <w:szCs w:val="24"/>
        </w:rPr>
      </w:pPr>
    </w:p>
    <w:p w:rsidR="00125433" w:rsidRPr="003764C9" w:rsidRDefault="00125433" w:rsidP="00277EAE">
      <w:pPr>
        <w:pStyle w:val="NoSpacing"/>
        <w:rPr>
          <w:sz w:val="24"/>
          <w:szCs w:val="24"/>
        </w:rPr>
      </w:pPr>
    </w:p>
    <w:sectPr w:rsidR="00125433" w:rsidRPr="0037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665E9"/>
    <w:multiLevelType w:val="hybridMultilevel"/>
    <w:tmpl w:val="505A0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AE"/>
    <w:rsid w:val="00125433"/>
    <w:rsid w:val="00277EAE"/>
    <w:rsid w:val="00337D69"/>
    <w:rsid w:val="003764C9"/>
    <w:rsid w:val="0048259A"/>
    <w:rsid w:val="00676463"/>
    <w:rsid w:val="00740A46"/>
    <w:rsid w:val="00747130"/>
    <w:rsid w:val="009A0169"/>
    <w:rsid w:val="00B83540"/>
    <w:rsid w:val="00DE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C0384-6727-4C8F-B5A7-7422D52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EAE"/>
    <w:pPr>
      <w:spacing w:after="0" w:line="240" w:lineRule="auto"/>
    </w:pPr>
  </w:style>
  <w:style w:type="paragraph" w:styleId="ListParagraph">
    <w:name w:val="List Paragraph"/>
    <w:basedOn w:val="Normal"/>
    <w:uiPriority w:val="34"/>
    <w:qFormat/>
    <w:rsid w:val="0012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10</cp:revision>
  <dcterms:created xsi:type="dcterms:W3CDTF">2017-08-09T16:30:00Z</dcterms:created>
  <dcterms:modified xsi:type="dcterms:W3CDTF">2017-09-28T13:32:00Z</dcterms:modified>
</cp:coreProperties>
</file>