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17F02" w14:textId="20869606" w:rsidR="0086753F" w:rsidRDefault="00067477" w:rsidP="008B0D43">
      <w:pPr>
        <w:pStyle w:val="NormalWeb"/>
        <w:spacing w:before="200" w:beforeAutospacing="0" w:after="0" w:afterAutospacing="0"/>
        <w:rPr>
          <w:rFonts w:eastAsia="+mn-ea"/>
          <w:b/>
          <w:color w:val="000000" w:themeColor="text1"/>
          <w:kern w:val="24"/>
          <w:sz w:val="28"/>
          <w:szCs w:val="28"/>
        </w:rPr>
      </w:pPr>
      <w:r>
        <w:rPr>
          <w:rFonts w:eastAsia="+mn-ea"/>
          <w:b/>
          <w:color w:val="000000" w:themeColor="text1"/>
          <w:kern w:val="24"/>
          <w:sz w:val="28"/>
          <w:szCs w:val="28"/>
        </w:rPr>
        <w:t>Year 5 CDC 1305 Grant Update</w:t>
      </w:r>
      <w:r>
        <w:rPr>
          <w:rFonts w:eastAsia="+mn-ea"/>
          <w:b/>
          <w:color w:val="000000" w:themeColor="text1"/>
          <w:kern w:val="24"/>
          <w:sz w:val="28"/>
          <w:szCs w:val="28"/>
        </w:rPr>
        <w:tab/>
      </w:r>
      <w:r>
        <w:rPr>
          <w:rFonts w:eastAsia="+mn-ea"/>
          <w:b/>
          <w:color w:val="000000" w:themeColor="text1"/>
          <w:kern w:val="24"/>
          <w:sz w:val="28"/>
          <w:szCs w:val="28"/>
        </w:rPr>
        <w:tab/>
      </w:r>
      <w:r>
        <w:rPr>
          <w:rFonts w:eastAsia="+mn-ea"/>
          <w:b/>
          <w:color w:val="000000" w:themeColor="text1"/>
          <w:kern w:val="24"/>
          <w:sz w:val="28"/>
          <w:szCs w:val="28"/>
        </w:rPr>
        <w:tab/>
      </w:r>
      <w:r>
        <w:rPr>
          <w:rFonts w:eastAsia="+mn-ea"/>
          <w:b/>
          <w:color w:val="000000" w:themeColor="text1"/>
          <w:kern w:val="24"/>
          <w:sz w:val="28"/>
          <w:szCs w:val="28"/>
        </w:rPr>
        <w:tab/>
      </w:r>
      <w:r>
        <w:rPr>
          <w:rFonts w:eastAsia="+mn-ea"/>
          <w:b/>
          <w:color w:val="000000" w:themeColor="text1"/>
          <w:kern w:val="24"/>
          <w:sz w:val="28"/>
          <w:szCs w:val="28"/>
        </w:rPr>
        <w:tab/>
        <w:t>August 2017</w:t>
      </w:r>
    </w:p>
    <w:p w14:paraId="7D99DD6B" w14:textId="761B1186" w:rsidR="00C85C11" w:rsidRPr="00C85C11" w:rsidRDefault="008B0D43" w:rsidP="009C7358">
      <w:pPr>
        <w:pStyle w:val="NormalWeb"/>
        <w:spacing w:before="200" w:beforeAutospacing="0" w:after="0" w:afterAutospacing="0"/>
        <w:rPr>
          <w:color w:val="000000" w:themeColor="text1"/>
        </w:rPr>
      </w:pPr>
      <w:r w:rsidRPr="008B0D43">
        <w:rPr>
          <w:rFonts w:eastAsia="+mn-ea"/>
          <w:b/>
          <w:color w:val="000000" w:themeColor="text1"/>
          <w:kern w:val="24"/>
          <w:sz w:val="28"/>
          <w:szCs w:val="28"/>
        </w:rPr>
        <w:t>Goal: Improve attendance in students wit</w:t>
      </w:r>
      <w:bookmarkStart w:id="0" w:name="_GoBack"/>
      <w:bookmarkEnd w:id="0"/>
      <w:r w:rsidRPr="008B0D43">
        <w:rPr>
          <w:rFonts w:eastAsia="+mn-ea"/>
          <w:b/>
          <w:color w:val="000000" w:themeColor="text1"/>
          <w:kern w:val="24"/>
          <w:sz w:val="28"/>
          <w:szCs w:val="28"/>
        </w:rPr>
        <w:t>h asthma and chronic absences</w:t>
      </w:r>
      <w:r w:rsidRPr="008B0D43">
        <w:rPr>
          <w:rFonts w:eastAsia="+mn-ea"/>
          <w:color w:val="000000" w:themeColor="text1"/>
          <w:kern w:val="24"/>
          <w:sz w:val="28"/>
          <w:szCs w:val="28"/>
        </w:rPr>
        <w:t>:</w:t>
      </w:r>
    </w:p>
    <w:p w14:paraId="12D05C1E" w14:textId="77777777" w:rsidR="008B0D43" w:rsidRPr="008B0D43" w:rsidRDefault="008B0D43" w:rsidP="00C85C1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B0D43">
        <w:rPr>
          <w:rFonts w:eastAsia="+mn-ea"/>
          <w:color w:val="000000" w:themeColor="text1"/>
          <w:kern w:val="24"/>
        </w:rPr>
        <w:t xml:space="preserve">Identify students with chronic absences who also have asthma </w:t>
      </w:r>
    </w:p>
    <w:p w14:paraId="5E6AA351" w14:textId="77777777" w:rsidR="008B0D43" w:rsidRPr="008B0D43" w:rsidRDefault="008B0D43" w:rsidP="00C85C1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B0D43">
        <w:rPr>
          <w:rFonts w:eastAsia="+mn-ea"/>
          <w:color w:val="000000" w:themeColor="text1"/>
          <w:kern w:val="24"/>
        </w:rPr>
        <w:t>Provide professional development and/or technical assistance to school staff, parents and/or student on how to manage student’s asthma</w:t>
      </w:r>
    </w:p>
    <w:p w14:paraId="3C085203" w14:textId="77777777" w:rsidR="008B0D43" w:rsidRPr="008B0D43" w:rsidRDefault="008B0D43" w:rsidP="00C85C1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B0D43">
        <w:rPr>
          <w:rFonts w:eastAsia="+mn-ea"/>
          <w:color w:val="000000" w:themeColor="text1"/>
          <w:kern w:val="24"/>
        </w:rPr>
        <w:t>Increase the number of Asthma Management Plans</w:t>
      </w:r>
    </w:p>
    <w:p w14:paraId="263F1309" w14:textId="77777777" w:rsidR="008B0D43" w:rsidRPr="008B0D43" w:rsidRDefault="008B0D43" w:rsidP="00C85C1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B0D43">
        <w:rPr>
          <w:rFonts w:eastAsia="+mn-ea"/>
          <w:color w:val="000000" w:themeColor="text1"/>
          <w:kern w:val="24"/>
        </w:rPr>
        <w:t>Identify a medical home for the student</w:t>
      </w:r>
    </w:p>
    <w:p w14:paraId="5CCA00DB" w14:textId="77777777" w:rsidR="00C85C11" w:rsidRDefault="00CC032F" w:rsidP="00C85C1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11">
        <w:rPr>
          <w:rFonts w:ascii="Times New Roman" w:hAnsi="Times New Roman" w:cs="Times New Roman"/>
          <w:color w:val="000000" w:themeColor="text1"/>
          <w:sz w:val="24"/>
          <w:szCs w:val="24"/>
        </w:rPr>
        <w:t>Identify number of students who have chronic absences and asthma-like symptoms who may need referral/evaluation.</w:t>
      </w:r>
    </w:p>
    <w:p w14:paraId="4C8FC16D" w14:textId="77777777" w:rsidR="00104CEC" w:rsidRPr="00C85C11" w:rsidRDefault="00CC032F" w:rsidP="00C85C1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11">
        <w:rPr>
          <w:rFonts w:ascii="Times New Roman" w:hAnsi="Times New Roman" w:cs="Times New Roman"/>
          <w:color w:val="000000" w:themeColor="text1"/>
          <w:sz w:val="24"/>
          <w:szCs w:val="24"/>
        </w:rPr>
        <w:t>Document health room visits and outcomes in the KSIS for students with asthma.</w:t>
      </w:r>
    </w:p>
    <w:p w14:paraId="41FC53B4" w14:textId="77777777" w:rsidR="003D4B53" w:rsidRPr="00C85C11" w:rsidRDefault="008B0D43" w:rsidP="00C85C1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B0D43">
        <w:rPr>
          <w:rFonts w:eastAsiaTheme="minorEastAsia"/>
          <w:color w:val="000000" w:themeColor="text1"/>
        </w:rPr>
        <w:t>Evaluate school policies regarding absences, early dismissal, and strategies to keep students at school</w:t>
      </w:r>
    </w:p>
    <w:p w14:paraId="082409D2" w14:textId="66362EBB" w:rsidR="00C85C11" w:rsidRPr="00137710" w:rsidRDefault="00137710" w:rsidP="00C85C11">
      <w:pPr>
        <w:rPr>
          <w:b/>
          <w:i/>
          <w:color w:val="000000" w:themeColor="text1"/>
        </w:rPr>
      </w:pPr>
      <w:r>
        <w:rPr>
          <w:color w:val="000000" w:themeColor="text1"/>
        </w:rPr>
        <w:t>(</w:t>
      </w:r>
      <w:r w:rsidRPr="00137710">
        <w:rPr>
          <w:b/>
          <w:i/>
          <w:color w:val="000000" w:themeColor="text1"/>
        </w:rPr>
        <w:t>All of these goals have been met</w:t>
      </w:r>
      <w:r>
        <w:rPr>
          <w:b/>
          <w:i/>
          <w:color w:val="000000" w:themeColor="text1"/>
        </w:rPr>
        <w:t xml:space="preserve"> by our </w:t>
      </w:r>
      <w:proofErr w:type="gramStart"/>
      <w:r>
        <w:rPr>
          <w:b/>
          <w:i/>
          <w:color w:val="000000" w:themeColor="text1"/>
        </w:rPr>
        <w:t>3</w:t>
      </w:r>
      <w:proofErr w:type="gramEnd"/>
      <w:r>
        <w:rPr>
          <w:b/>
          <w:i/>
          <w:color w:val="000000" w:themeColor="text1"/>
        </w:rPr>
        <w:t xml:space="preserve"> participating schools</w:t>
      </w:r>
      <w:r w:rsidR="00067477">
        <w:rPr>
          <w:b/>
          <w:i/>
          <w:color w:val="000000" w:themeColor="text1"/>
        </w:rPr>
        <w:t>, SCES, TES and SCMS</w:t>
      </w:r>
      <w:r w:rsidRPr="00137710">
        <w:rPr>
          <w:b/>
          <w:i/>
          <w:color w:val="000000" w:themeColor="text1"/>
        </w:rPr>
        <w:t>)</w:t>
      </w:r>
    </w:p>
    <w:p w14:paraId="69996034" w14:textId="4C094C5F" w:rsidR="008B0D43" w:rsidRPr="00C85C11" w:rsidRDefault="008B0D43" w:rsidP="009C735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Attendance intervention</w:t>
      </w:r>
      <w:r w:rsidRPr="00C85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3C0C9D75" w14:textId="5CEBC794" w:rsidR="008B0D43" w:rsidRPr="008B0D43" w:rsidRDefault="008B0D43" w:rsidP="009C735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B0D43">
        <w:rPr>
          <w:color w:val="000000" w:themeColor="text1"/>
        </w:rPr>
        <w:t xml:space="preserve">Students not sent home unless the school nurse makes the determination that a </w:t>
      </w:r>
      <w:r w:rsidR="00067477">
        <w:rPr>
          <w:color w:val="000000" w:themeColor="text1"/>
        </w:rPr>
        <w:t>student needs to leave school</w:t>
      </w:r>
    </w:p>
    <w:p w14:paraId="4B0160ED" w14:textId="5995E718" w:rsidR="008B0D43" w:rsidRPr="008B0D43" w:rsidRDefault="008B0D43" w:rsidP="008B0D4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B0D43">
        <w:rPr>
          <w:color w:val="000000" w:themeColor="text1"/>
        </w:rPr>
        <w:t>Better t</w:t>
      </w:r>
      <w:r w:rsidR="00067477">
        <w:rPr>
          <w:color w:val="000000" w:themeColor="text1"/>
        </w:rPr>
        <w:t>racking of health office visits</w:t>
      </w:r>
    </w:p>
    <w:p w14:paraId="0EF0529F" w14:textId="77777777" w:rsidR="00104CEC" w:rsidRPr="008B0D43" w:rsidRDefault="00CC032F" w:rsidP="008B0D4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B0D43">
        <w:rPr>
          <w:color w:val="000000" w:themeColor="text1"/>
        </w:rPr>
        <w:t>Every health office visit (scheduled or non-scheduled) documented in KSIS</w:t>
      </w:r>
    </w:p>
    <w:p w14:paraId="349E4E2B" w14:textId="77777777" w:rsidR="00104CEC" w:rsidRPr="008B0D43" w:rsidRDefault="00CC032F" w:rsidP="008B0D4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B0D43">
        <w:rPr>
          <w:color w:val="000000" w:themeColor="text1"/>
        </w:rPr>
        <w:t>Outcomes of health office visit reported monthly to local board of education</w:t>
      </w:r>
    </w:p>
    <w:p w14:paraId="2C586941" w14:textId="77777777" w:rsidR="00104CEC" w:rsidRDefault="00CC032F" w:rsidP="008B0D4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B0D43">
        <w:rPr>
          <w:color w:val="000000" w:themeColor="text1"/>
        </w:rPr>
        <w:t>All phone calls/emails or letters to parents and/or PCP documented in the KSIS</w:t>
      </w:r>
    </w:p>
    <w:p w14:paraId="42BC4333" w14:textId="263688C6" w:rsidR="00067477" w:rsidRDefault="00067477" w:rsidP="008B0D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Asthma care plan and medication form sent home on all students with</w:t>
      </w:r>
      <w:r w:rsidR="009C7358">
        <w:rPr>
          <w:color w:val="000000" w:themeColor="text1"/>
        </w:rPr>
        <w:t xml:space="preserve"> noted asthma condition and prescribed i</w:t>
      </w:r>
      <w:r>
        <w:rPr>
          <w:color w:val="000000" w:themeColor="text1"/>
        </w:rPr>
        <w:t>nhaler</w:t>
      </w:r>
      <w:r w:rsidR="0076174B">
        <w:rPr>
          <w:color w:val="000000" w:themeColor="text1"/>
        </w:rPr>
        <w:t xml:space="preserve"> at the end of each school year for completion during the summer</w:t>
      </w:r>
    </w:p>
    <w:p w14:paraId="7B95359C" w14:textId="35EA5302" w:rsidR="00CF69B8" w:rsidRDefault="00CF69B8" w:rsidP="008B0D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/>
        </w:rPr>
        <w:t>A follow up letter s</w:t>
      </w:r>
      <w:r w:rsidRPr="0076174B">
        <w:rPr>
          <w:color w:val="000000"/>
        </w:rPr>
        <w:t>ent out requesting additional information related to the student asthma condition, with a second round of care plan</w:t>
      </w:r>
      <w:r>
        <w:rPr>
          <w:color w:val="000000"/>
        </w:rPr>
        <w:t>s</w:t>
      </w:r>
      <w:r w:rsidRPr="0076174B">
        <w:rPr>
          <w:color w:val="000000"/>
        </w:rPr>
        <w:t xml:space="preserve"> and medication forms attached to all those with no forms received</w:t>
      </w:r>
    </w:p>
    <w:p w14:paraId="67CBA425" w14:textId="22D22A4E" w:rsidR="0076174B" w:rsidRPr="0076174B" w:rsidRDefault="0076174B" w:rsidP="00CF69B8">
      <w:pPr>
        <w:pStyle w:val="ListParagraph"/>
        <w:shd w:val="clear" w:color="auto" w:fill="FFFFFF"/>
        <w:ind w:left="360"/>
        <w:rPr>
          <w:b/>
          <w:color w:val="000000" w:themeColor="text1"/>
          <w:sz w:val="28"/>
          <w:szCs w:val="28"/>
        </w:rPr>
      </w:pPr>
    </w:p>
    <w:p w14:paraId="36A1AE5F" w14:textId="0A64FADC" w:rsidR="00C85C11" w:rsidRPr="00CF69B8" w:rsidRDefault="00C85C11" w:rsidP="00CF69B8">
      <w:pPr>
        <w:shd w:val="clear" w:color="auto" w:fill="FFFFFF"/>
        <w:spacing w:after="0"/>
        <w:rPr>
          <w:b/>
          <w:color w:val="000000" w:themeColor="text1"/>
          <w:sz w:val="28"/>
          <w:szCs w:val="28"/>
        </w:rPr>
      </w:pPr>
      <w:r w:rsidRPr="00CF69B8">
        <w:rPr>
          <w:b/>
          <w:color w:val="000000" w:themeColor="text1"/>
          <w:sz w:val="28"/>
          <w:szCs w:val="28"/>
        </w:rPr>
        <w:t>Why the improvement?</w:t>
      </w:r>
    </w:p>
    <w:p w14:paraId="73AB3F4F" w14:textId="77777777" w:rsidR="00C85C11" w:rsidRPr="009C7358" w:rsidRDefault="00C85C11" w:rsidP="00CF69B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85C11">
        <w:rPr>
          <w:rFonts w:eastAsia="+mn-ea"/>
          <w:color w:val="000000" w:themeColor="text1"/>
          <w:kern w:val="24"/>
        </w:rPr>
        <w:lastRenderedPageBreak/>
        <w:t>IHPs and EAPs are in place for students with asthma and chronic absences</w:t>
      </w:r>
    </w:p>
    <w:p w14:paraId="6894364A" w14:textId="04370D54" w:rsidR="009C7358" w:rsidRPr="00C85C11" w:rsidRDefault="009C7358" w:rsidP="00CF69B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Repeated requests for medications/care plans related to asthma and other chronic conditions</w:t>
      </w:r>
    </w:p>
    <w:p w14:paraId="0BA8C0E0" w14:textId="77777777" w:rsidR="00C85C11" w:rsidRPr="00C85C11" w:rsidRDefault="00C85C11" w:rsidP="00C85C1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85C11">
        <w:rPr>
          <w:rFonts w:eastAsia="+mn-ea"/>
          <w:color w:val="000000" w:themeColor="text1"/>
          <w:kern w:val="24"/>
        </w:rPr>
        <w:t>EAPs communicated via KSIS to teacher and school personnel who “need to know”</w:t>
      </w:r>
    </w:p>
    <w:p w14:paraId="63FBF890" w14:textId="77777777" w:rsidR="00C85C11" w:rsidRPr="00C85C11" w:rsidRDefault="00C85C11" w:rsidP="00C85C1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85C11">
        <w:rPr>
          <w:rFonts w:eastAsia="+mn-ea"/>
          <w:color w:val="000000" w:themeColor="text1"/>
          <w:kern w:val="24"/>
        </w:rPr>
        <w:t>Select staff are trained on administration of emergency medications to students</w:t>
      </w:r>
    </w:p>
    <w:p w14:paraId="547B8613" w14:textId="25BAF12B" w:rsidR="00C85C11" w:rsidRPr="00137710" w:rsidRDefault="00C85C11" w:rsidP="00C85C1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85C11">
        <w:rPr>
          <w:rFonts w:eastAsia="+mn-ea"/>
          <w:color w:val="000000" w:themeColor="text1"/>
          <w:kern w:val="24"/>
        </w:rPr>
        <w:t xml:space="preserve">Student’s asthma is better </w:t>
      </w:r>
      <w:r w:rsidR="00137710">
        <w:rPr>
          <w:rFonts w:eastAsia="+mn-ea"/>
          <w:color w:val="000000" w:themeColor="text1"/>
          <w:kern w:val="24"/>
        </w:rPr>
        <w:t>controlled at home and at school</w:t>
      </w:r>
    </w:p>
    <w:p w14:paraId="1804C477" w14:textId="34096555" w:rsidR="00137710" w:rsidRDefault="00137710" w:rsidP="00137710"/>
    <w:p w14:paraId="7A57EB49" w14:textId="0F1A5390" w:rsidR="009C7358" w:rsidRDefault="00CF69B8" w:rsidP="00CF69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</w:t>
      </w:r>
      <w:r w:rsidR="00137710" w:rsidRPr="00137710">
        <w:rPr>
          <w:rFonts w:ascii="Times New Roman" w:hAnsi="Times New Roman" w:cs="Times New Roman"/>
          <w:b/>
          <w:sz w:val="28"/>
          <w:szCs w:val="28"/>
        </w:rPr>
        <w:t>sults</w:t>
      </w:r>
      <w:r w:rsidR="00137710">
        <w:rPr>
          <w:rFonts w:ascii="Times New Roman" w:hAnsi="Times New Roman" w:cs="Times New Roman"/>
          <w:b/>
          <w:sz w:val="28"/>
          <w:szCs w:val="28"/>
        </w:rPr>
        <w:t>:</w:t>
      </w:r>
      <w:r w:rsidR="009047D7">
        <w:rPr>
          <w:rFonts w:ascii="Times New Roman" w:hAnsi="Times New Roman" w:cs="Times New Roman"/>
          <w:b/>
          <w:sz w:val="28"/>
          <w:szCs w:val="28"/>
        </w:rPr>
        <w:t xml:space="preserve"> (All </w:t>
      </w:r>
      <w:proofErr w:type="gramStart"/>
      <w:r w:rsidR="00067477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067477">
        <w:rPr>
          <w:rFonts w:ascii="Times New Roman" w:hAnsi="Times New Roman" w:cs="Times New Roman"/>
          <w:b/>
          <w:sz w:val="28"/>
          <w:szCs w:val="28"/>
        </w:rPr>
        <w:t xml:space="preserve"> pilot schools included)</w:t>
      </w:r>
    </w:p>
    <w:p w14:paraId="41DBF7DA" w14:textId="19EA3E1E" w:rsidR="00137710" w:rsidRPr="009C7358" w:rsidRDefault="00137710" w:rsidP="009C7358">
      <w:pPr>
        <w:pStyle w:val="ListParagraph"/>
        <w:numPr>
          <w:ilvl w:val="0"/>
          <w:numId w:val="5"/>
        </w:numPr>
      </w:pPr>
      <w:r w:rsidRPr="009C7358">
        <w:t xml:space="preserve">Increased number of students returned to class after health office visit. </w:t>
      </w:r>
    </w:p>
    <w:p w14:paraId="6CCA5CC4" w14:textId="7E04855D" w:rsidR="00137710" w:rsidRPr="009C7358" w:rsidRDefault="00137710" w:rsidP="009C7358">
      <w:pPr>
        <w:pStyle w:val="ListParagraph"/>
        <w:numPr>
          <w:ilvl w:val="0"/>
          <w:numId w:val="5"/>
        </w:numPr>
      </w:pPr>
      <w:r w:rsidRPr="009C7358">
        <w:t xml:space="preserve">Increased number of inhalers, </w:t>
      </w:r>
      <w:proofErr w:type="spellStart"/>
      <w:r w:rsidRPr="009C7358">
        <w:t>EpiPens</w:t>
      </w:r>
      <w:proofErr w:type="spellEnd"/>
      <w:r w:rsidRPr="009C7358">
        <w:t xml:space="preserve"> and Emergency Action Plans</w:t>
      </w:r>
    </w:p>
    <w:p w14:paraId="07DB43EB" w14:textId="088A42BA" w:rsidR="00137710" w:rsidRPr="009C7358" w:rsidRDefault="00137710" w:rsidP="009C7358">
      <w:pPr>
        <w:pStyle w:val="ListParagraph"/>
        <w:numPr>
          <w:ilvl w:val="0"/>
          <w:numId w:val="5"/>
        </w:numPr>
      </w:pPr>
      <w:r w:rsidRPr="009C7358">
        <w:t>Decrease in the number of days absent</w:t>
      </w:r>
    </w:p>
    <w:p w14:paraId="435E0247" w14:textId="7921A64B" w:rsidR="00137710" w:rsidRPr="009C7358" w:rsidRDefault="00137710" w:rsidP="009C7358">
      <w:pPr>
        <w:pStyle w:val="ListParagraph"/>
        <w:numPr>
          <w:ilvl w:val="0"/>
          <w:numId w:val="5"/>
        </w:numPr>
      </w:pPr>
      <w:r w:rsidRPr="009C7358">
        <w:t>Baseline:  10.8 days</w:t>
      </w:r>
    </w:p>
    <w:p w14:paraId="13673324" w14:textId="194FEA01" w:rsidR="00137710" w:rsidRPr="009C7358" w:rsidRDefault="00137710" w:rsidP="009C7358">
      <w:pPr>
        <w:pStyle w:val="ListParagraph"/>
        <w:numPr>
          <w:ilvl w:val="0"/>
          <w:numId w:val="5"/>
        </w:numPr>
      </w:pPr>
      <w:r w:rsidRPr="009C7358">
        <w:t>EOY4</w:t>
      </w:r>
      <w:r w:rsidR="00551BB3">
        <w:t xml:space="preserve"> (end of year)</w:t>
      </w:r>
      <w:r w:rsidRPr="009C7358">
        <w:t>:  7.9 days</w:t>
      </w:r>
    </w:p>
    <w:p w14:paraId="603E0228" w14:textId="1B127D55" w:rsidR="0086753F" w:rsidRPr="009C7358" w:rsidRDefault="00137710" w:rsidP="009C7358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C7358">
        <w:t>For students in pilot schools, this means over 23,000 additional instructional hours.</w:t>
      </w:r>
    </w:p>
    <w:sectPr w:rsidR="0086753F" w:rsidRPr="009C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6E9"/>
    <w:multiLevelType w:val="hybridMultilevel"/>
    <w:tmpl w:val="F32C6206"/>
    <w:lvl w:ilvl="0" w:tplc="F3B4C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3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F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4F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84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6A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44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00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40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9F6516"/>
    <w:multiLevelType w:val="hybridMultilevel"/>
    <w:tmpl w:val="6CDC90B2"/>
    <w:lvl w:ilvl="0" w:tplc="A3F0C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E4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C2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28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0F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4A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A1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8F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A0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7624AC"/>
    <w:multiLevelType w:val="hybridMultilevel"/>
    <w:tmpl w:val="4162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B3884"/>
    <w:multiLevelType w:val="hybridMultilevel"/>
    <w:tmpl w:val="36D266D0"/>
    <w:lvl w:ilvl="0" w:tplc="C01E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C6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E6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4D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8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2E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67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88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06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434ED"/>
    <w:multiLevelType w:val="hybridMultilevel"/>
    <w:tmpl w:val="3E4E8A7E"/>
    <w:lvl w:ilvl="0" w:tplc="9BC8D4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DE1C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F29E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50A3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442C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F072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74AA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AC07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B203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3"/>
    <w:rsid w:val="00067477"/>
    <w:rsid w:val="00104CEC"/>
    <w:rsid w:val="00134132"/>
    <w:rsid w:val="00137710"/>
    <w:rsid w:val="003D4B53"/>
    <w:rsid w:val="00551BB3"/>
    <w:rsid w:val="0076174B"/>
    <w:rsid w:val="0086753F"/>
    <w:rsid w:val="008B0D43"/>
    <w:rsid w:val="009047D7"/>
    <w:rsid w:val="009C7358"/>
    <w:rsid w:val="00C85C11"/>
    <w:rsid w:val="00CC032F"/>
    <w:rsid w:val="00CF69B8"/>
    <w:rsid w:val="00E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28A4"/>
  <w15:chartTrackingRefBased/>
  <w15:docId w15:val="{3F47926A-3292-4802-877A-22BE9DAF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0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0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Cindy</dc:creator>
  <cp:keywords/>
  <dc:description/>
  <cp:lastModifiedBy>Barlow, Michelle</cp:lastModifiedBy>
  <cp:revision>2</cp:revision>
  <cp:lastPrinted>2017-09-18T20:20:00Z</cp:lastPrinted>
  <dcterms:created xsi:type="dcterms:W3CDTF">2017-09-18T20:21:00Z</dcterms:created>
  <dcterms:modified xsi:type="dcterms:W3CDTF">2017-09-18T20:21:00Z</dcterms:modified>
</cp:coreProperties>
</file>