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A" w:rsidRPr="0099409C" w:rsidRDefault="0095612A" w:rsidP="0095612A">
      <w:pPr>
        <w:pStyle w:val="NoSpacing"/>
        <w:rPr>
          <w:rFonts w:ascii="Arial" w:hAnsi="Arial" w:cs="Arial"/>
          <w:u w:val="single"/>
        </w:rPr>
      </w:pPr>
      <w:bookmarkStart w:id="0" w:name="_GoBack"/>
      <w:bookmarkEnd w:id="0"/>
      <w:r w:rsidRPr="0099409C">
        <w:rPr>
          <w:rFonts w:ascii="Arial" w:hAnsi="Arial" w:cs="Arial"/>
          <w:u w:val="single"/>
        </w:rPr>
        <w:t>Waiting Approval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  <w:r w:rsidRPr="0099409C">
        <w:rPr>
          <w:rFonts w:ascii="Arial" w:hAnsi="Arial" w:cs="Arial"/>
        </w:rPr>
        <w:t>Spencer County Middle School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  <w:r w:rsidRPr="0099409C">
        <w:rPr>
          <w:rFonts w:ascii="Arial" w:hAnsi="Arial" w:cs="Arial"/>
        </w:rPr>
        <w:t>SBDM Council Meeting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Special Called 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  <w:r w:rsidRPr="0099409C">
        <w:rPr>
          <w:rFonts w:ascii="Arial" w:hAnsi="Arial" w:cs="Arial"/>
        </w:rPr>
        <w:t>August 15, 2017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  <w:r w:rsidRPr="0099409C">
        <w:rPr>
          <w:rFonts w:ascii="Arial" w:hAnsi="Arial" w:cs="Arial"/>
        </w:rPr>
        <w:t>3:00pm</w:t>
      </w: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</w:p>
    <w:p w:rsidR="0095612A" w:rsidRPr="0099409C" w:rsidRDefault="0095612A" w:rsidP="0095612A">
      <w:pPr>
        <w:pStyle w:val="NoSpacing"/>
        <w:rPr>
          <w:rFonts w:ascii="Arial" w:hAnsi="Arial" w:cs="Arial"/>
          <w:b/>
        </w:rPr>
      </w:pPr>
      <w:r w:rsidRPr="0099409C">
        <w:rPr>
          <w:rFonts w:ascii="Arial" w:hAnsi="Arial" w:cs="Arial"/>
        </w:rPr>
        <w:t xml:space="preserve">Present: </w:t>
      </w:r>
      <w:r w:rsidRPr="0099409C">
        <w:rPr>
          <w:rFonts w:ascii="Arial" w:hAnsi="Arial" w:cs="Arial"/>
          <w:b/>
        </w:rPr>
        <w:t>Mr. Mercer, Daniel Cox, Lillian Mathews, Erica McGaughey, Sara Brown, Sonia Valentin, and Teresa Arnold (taking minutes)</w:t>
      </w: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</w:p>
    <w:p w:rsidR="0095612A" w:rsidRPr="0099409C" w:rsidRDefault="0095612A" w:rsidP="0095612A">
      <w:pPr>
        <w:pStyle w:val="NoSpacing"/>
        <w:rPr>
          <w:rFonts w:ascii="Arial" w:hAnsi="Arial" w:cs="Arial"/>
          <w:b/>
        </w:rPr>
      </w:pPr>
      <w:r w:rsidRPr="0099409C">
        <w:rPr>
          <w:rFonts w:ascii="Arial" w:hAnsi="Arial" w:cs="Arial"/>
        </w:rPr>
        <w:t xml:space="preserve">Guest: </w:t>
      </w:r>
      <w:r w:rsidRPr="0099409C">
        <w:rPr>
          <w:rFonts w:ascii="Arial" w:hAnsi="Arial" w:cs="Arial"/>
          <w:b/>
        </w:rPr>
        <w:t>Martha Crenshaw</w:t>
      </w:r>
    </w:p>
    <w:p w:rsidR="0095612A" w:rsidRPr="0099409C" w:rsidRDefault="0095612A" w:rsidP="0095612A">
      <w:pPr>
        <w:pStyle w:val="NoSpacing"/>
        <w:jc w:val="center"/>
        <w:rPr>
          <w:rFonts w:ascii="Arial" w:hAnsi="Arial" w:cs="Arial"/>
        </w:rPr>
      </w:pP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1. Welcome: </w:t>
      </w:r>
      <w:r w:rsidRPr="0099409C">
        <w:rPr>
          <w:rFonts w:ascii="Arial" w:hAnsi="Arial" w:cs="Arial"/>
          <w:b/>
        </w:rPr>
        <w:t>Mr. Mercer called meeting to order at 3:02pm</w:t>
      </w: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2.  Mission Statement: To promote life-long learners, Spencer County Middle will engage all         students in challenging and meaningful work that will result in high levels of learning. </w:t>
      </w:r>
    </w:p>
    <w:p w:rsidR="0095612A" w:rsidRPr="0099409C" w:rsidRDefault="0095612A" w:rsidP="0095612A">
      <w:pPr>
        <w:pStyle w:val="NoSpacing"/>
        <w:rPr>
          <w:rFonts w:ascii="Arial" w:hAnsi="Arial" w:cs="Arial"/>
        </w:rPr>
      </w:pPr>
    </w:p>
    <w:p w:rsidR="0095612A" w:rsidRPr="0099409C" w:rsidRDefault="0095612A" w:rsidP="0095612A">
      <w:pPr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3. Invitation to speak: </w:t>
      </w:r>
      <w:r w:rsidRPr="0099409C">
        <w:rPr>
          <w:rFonts w:ascii="Arial" w:hAnsi="Arial" w:cs="Arial"/>
          <w:b/>
        </w:rPr>
        <w:t>Nothing at this time</w:t>
      </w:r>
    </w:p>
    <w:p w:rsidR="0095612A" w:rsidRPr="0099409C" w:rsidRDefault="0095612A" w:rsidP="0095612A">
      <w:pPr>
        <w:rPr>
          <w:rFonts w:ascii="Arial" w:hAnsi="Arial" w:cs="Arial"/>
          <w:b/>
        </w:rPr>
      </w:pPr>
      <w:r w:rsidRPr="0099409C">
        <w:rPr>
          <w:rFonts w:ascii="Arial" w:hAnsi="Arial" w:cs="Arial"/>
        </w:rPr>
        <w:t xml:space="preserve">4. Review and Adopt agenda: </w:t>
      </w:r>
      <w:r w:rsidRPr="0099409C">
        <w:rPr>
          <w:rFonts w:ascii="Arial" w:hAnsi="Arial" w:cs="Arial"/>
          <w:b/>
        </w:rPr>
        <w:t xml:space="preserve">Sara </w:t>
      </w:r>
      <w:r w:rsidR="0099409C" w:rsidRPr="0099409C">
        <w:rPr>
          <w:rFonts w:ascii="Arial" w:hAnsi="Arial" w:cs="Arial"/>
          <w:b/>
        </w:rPr>
        <w:t xml:space="preserve">Brown </w:t>
      </w:r>
      <w:r w:rsidRPr="0099409C">
        <w:rPr>
          <w:rFonts w:ascii="Arial" w:hAnsi="Arial" w:cs="Arial"/>
          <w:b/>
        </w:rPr>
        <w:t>made a motion to approve the agenda and second by Lillian Mathews. Consensus</w:t>
      </w:r>
    </w:p>
    <w:p w:rsidR="0095612A" w:rsidRPr="0099409C" w:rsidRDefault="0095612A" w:rsidP="0095612A">
      <w:pPr>
        <w:rPr>
          <w:rFonts w:ascii="Arial" w:hAnsi="Arial" w:cs="Arial"/>
          <w:b/>
        </w:rPr>
      </w:pPr>
      <w:r w:rsidRPr="0099409C">
        <w:rPr>
          <w:rFonts w:ascii="Arial" w:hAnsi="Arial" w:cs="Arial"/>
        </w:rPr>
        <w:t xml:space="preserve">5. Open Meeting and Open Records Law: </w:t>
      </w:r>
      <w:r w:rsidRPr="0099409C">
        <w:rPr>
          <w:rFonts w:ascii="Arial" w:hAnsi="Arial" w:cs="Arial"/>
          <w:b/>
        </w:rPr>
        <w:t>Mr. Mercer went over the laws and had each SBDM member sign the proof of Receipt</w:t>
      </w:r>
      <w:r w:rsidR="0099409C" w:rsidRPr="0099409C">
        <w:rPr>
          <w:rFonts w:ascii="Arial" w:hAnsi="Arial" w:cs="Arial"/>
          <w:b/>
        </w:rPr>
        <w:t xml:space="preserve"> paper.</w:t>
      </w:r>
    </w:p>
    <w:p w:rsidR="0095612A" w:rsidRPr="0099409C" w:rsidRDefault="0095612A" w:rsidP="0095612A">
      <w:pPr>
        <w:rPr>
          <w:rFonts w:ascii="Arial" w:hAnsi="Arial" w:cs="Arial"/>
          <w:b/>
        </w:rPr>
      </w:pPr>
      <w:r w:rsidRPr="0099409C">
        <w:rPr>
          <w:rFonts w:ascii="Arial" w:hAnsi="Arial" w:cs="Arial"/>
        </w:rPr>
        <w:t xml:space="preserve">6. Action by Consent: </w:t>
      </w:r>
      <w:r w:rsidRPr="0099409C">
        <w:rPr>
          <w:rFonts w:ascii="Arial" w:hAnsi="Arial" w:cs="Arial"/>
          <w:b/>
        </w:rPr>
        <w:t>Erica McGaughey made a motion to approve the consent items after removing the Football fundraiser per coach Greenwell’s request and the Band fundraiser per the band director. Also per the 8</w:t>
      </w:r>
      <w:r w:rsidRPr="0099409C">
        <w:rPr>
          <w:rFonts w:ascii="Arial" w:hAnsi="Arial" w:cs="Arial"/>
          <w:b/>
          <w:vertAlign w:val="superscript"/>
        </w:rPr>
        <w:t>th</w:t>
      </w:r>
      <w:r w:rsidRPr="0099409C">
        <w:rPr>
          <w:rFonts w:ascii="Arial" w:hAnsi="Arial" w:cs="Arial"/>
          <w:b/>
        </w:rPr>
        <w:t xml:space="preserve"> grade </w:t>
      </w:r>
      <w:r w:rsidR="0099409C" w:rsidRPr="0099409C">
        <w:rPr>
          <w:rFonts w:ascii="Arial" w:hAnsi="Arial" w:cs="Arial"/>
          <w:b/>
        </w:rPr>
        <w:t xml:space="preserve">team leader </w:t>
      </w:r>
      <w:r w:rsidRPr="0099409C">
        <w:rPr>
          <w:rFonts w:ascii="Arial" w:hAnsi="Arial" w:cs="Arial"/>
          <w:b/>
        </w:rPr>
        <w:t>fees for the Frazier &amp; Science Center. They will not be going to the Science Center so the fee will only be $12.50 instead of $17.50. Second by Daniel Cox. Consensus</w:t>
      </w:r>
    </w:p>
    <w:p w:rsidR="0095612A" w:rsidRPr="0099409C" w:rsidRDefault="0095612A" w:rsidP="00956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School financial</w:t>
      </w:r>
    </w:p>
    <w:p w:rsidR="0095612A" w:rsidRPr="0099409C" w:rsidRDefault="0095612A" w:rsidP="00956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Review Minutes Special called July 18th</w:t>
      </w:r>
    </w:p>
    <w:p w:rsidR="0095612A" w:rsidRPr="0099409C" w:rsidRDefault="0095612A" w:rsidP="00956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Fundraisers:</w:t>
      </w:r>
    </w:p>
    <w:p w:rsidR="0095612A" w:rsidRPr="0099409C" w:rsidRDefault="0095612A" w:rsidP="00956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Football: Spirit Wear – end of August – October</w:t>
      </w:r>
    </w:p>
    <w:p w:rsidR="0095612A" w:rsidRPr="0099409C" w:rsidRDefault="0095612A" w:rsidP="00956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lastRenderedPageBreak/>
        <w:t>7</w:t>
      </w:r>
      <w:r w:rsidRPr="0099409C">
        <w:rPr>
          <w:rFonts w:ascii="Arial" w:hAnsi="Arial" w:cs="Arial"/>
          <w:vertAlign w:val="superscript"/>
        </w:rPr>
        <w:t>th</w:t>
      </w:r>
      <w:r w:rsidRPr="0099409C">
        <w:rPr>
          <w:rFonts w:ascii="Arial" w:hAnsi="Arial" w:cs="Arial"/>
        </w:rPr>
        <w:t xml:space="preserve"> grade Trip – Hat day every Friday for the entire school year. </w:t>
      </w:r>
    </w:p>
    <w:p w:rsidR="0095612A" w:rsidRPr="0099409C" w:rsidRDefault="0095612A" w:rsidP="00956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Relay for life – Movie Night – October, November &amp; April </w:t>
      </w:r>
    </w:p>
    <w:p w:rsidR="0095612A" w:rsidRPr="0099409C" w:rsidRDefault="0095612A" w:rsidP="00956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Band – Great American – August 30</w:t>
      </w:r>
      <w:r w:rsidRPr="0099409C">
        <w:rPr>
          <w:rFonts w:ascii="Arial" w:hAnsi="Arial" w:cs="Arial"/>
          <w:vertAlign w:val="superscript"/>
        </w:rPr>
        <w:t>th</w:t>
      </w:r>
      <w:r w:rsidRPr="0099409C">
        <w:rPr>
          <w:rFonts w:ascii="Arial" w:hAnsi="Arial" w:cs="Arial"/>
        </w:rPr>
        <w:t>- September 13th</w:t>
      </w:r>
    </w:p>
    <w:p w:rsidR="0095612A" w:rsidRPr="0099409C" w:rsidRDefault="0095612A" w:rsidP="00956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PTSO – </w:t>
      </w:r>
    </w:p>
    <w:p w:rsidR="0095612A" w:rsidRPr="0099409C" w:rsidRDefault="0095612A" w:rsidP="009561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Kroger Cards – 2017-2018 school year</w:t>
      </w:r>
    </w:p>
    <w:p w:rsidR="0095612A" w:rsidRPr="0099409C" w:rsidRDefault="0095612A" w:rsidP="002228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Spirit Wear – October – December 2017</w:t>
      </w:r>
    </w:p>
    <w:p w:rsidR="0095612A" w:rsidRPr="0099409C" w:rsidRDefault="0095612A" w:rsidP="00956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Fees:</w:t>
      </w:r>
    </w:p>
    <w:p w:rsidR="0095612A" w:rsidRPr="0099409C" w:rsidRDefault="0095612A" w:rsidP="009561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 xml:space="preserve">District Field Trip Account </w:t>
      </w:r>
    </w:p>
    <w:p w:rsidR="0095612A" w:rsidRPr="0099409C" w:rsidRDefault="0095612A" w:rsidP="0095612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409C">
        <w:rPr>
          <w:rFonts w:ascii="Arial" w:hAnsi="Arial" w:cs="Arial"/>
        </w:rPr>
        <w:t>Actors Theatre 8</w:t>
      </w:r>
      <w:r w:rsidRPr="0099409C">
        <w:rPr>
          <w:rFonts w:ascii="Arial" w:hAnsi="Arial" w:cs="Arial"/>
          <w:vertAlign w:val="superscript"/>
        </w:rPr>
        <w:t>th</w:t>
      </w:r>
      <w:r w:rsidRPr="0099409C">
        <w:rPr>
          <w:rFonts w:ascii="Arial" w:hAnsi="Arial" w:cs="Arial"/>
        </w:rPr>
        <w:t xml:space="preserve"> grade - $16</w:t>
      </w:r>
    </w:p>
    <w:p w:rsidR="0095612A" w:rsidRPr="0099409C" w:rsidRDefault="0095612A" w:rsidP="0095612A">
      <w:pPr>
        <w:pStyle w:val="ListParagraph"/>
        <w:numPr>
          <w:ilvl w:val="1"/>
          <w:numId w:val="4"/>
        </w:numPr>
        <w:ind w:left="2520"/>
        <w:rPr>
          <w:rFonts w:ascii="Arial" w:hAnsi="Arial" w:cs="Arial"/>
        </w:rPr>
      </w:pPr>
      <w:r w:rsidRPr="0099409C">
        <w:rPr>
          <w:rFonts w:ascii="Arial" w:hAnsi="Arial" w:cs="Arial"/>
        </w:rPr>
        <w:t>Frazier &amp; Science Center 8</w:t>
      </w:r>
      <w:r w:rsidRPr="0099409C">
        <w:rPr>
          <w:rFonts w:ascii="Arial" w:hAnsi="Arial" w:cs="Arial"/>
          <w:vertAlign w:val="superscript"/>
        </w:rPr>
        <w:t>th</w:t>
      </w:r>
      <w:r w:rsidRPr="0099409C">
        <w:rPr>
          <w:rFonts w:ascii="Arial" w:hAnsi="Arial" w:cs="Arial"/>
        </w:rPr>
        <w:t xml:space="preserve"> Grade - $17.50</w:t>
      </w:r>
    </w:p>
    <w:p w:rsidR="0095612A" w:rsidRPr="0099409C" w:rsidRDefault="0095612A" w:rsidP="0095612A">
      <w:pPr>
        <w:pStyle w:val="NoSpacing"/>
        <w:ind w:left="2385"/>
        <w:rPr>
          <w:rFonts w:ascii="Arial" w:hAnsi="Arial" w:cs="Arial"/>
        </w:rPr>
      </w:pPr>
    </w:p>
    <w:p w:rsidR="0095612A" w:rsidRPr="0099409C" w:rsidRDefault="0095612A" w:rsidP="0095612A">
      <w:pPr>
        <w:rPr>
          <w:rFonts w:ascii="Arial" w:eastAsiaTheme="minorEastAsia" w:hAnsi="Arial" w:cs="Arial"/>
          <w:b/>
          <w:bCs/>
          <w:kern w:val="28"/>
        </w:rPr>
      </w:pPr>
      <w:r w:rsidRPr="0099409C">
        <w:rPr>
          <w:rFonts w:ascii="Arial" w:hAnsi="Arial" w:cs="Arial"/>
        </w:rPr>
        <w:t>6.</w:t>
      </w:r>
      <w:r w:rsidRPr="0099409C">
        <w:rPr>
          <w:rFonts w:ascii="Arial" w:eastAsiaTheme="minorEastAsia" w:hAnsi="Arial" w:cs="Arial"/>
          <w:bCs/>
          <w:kern w:val="28"/>
        </w:rPr>
        <w:t xml:space="preserve"> Date and Time of the 17-18 school year’s SBDM meetings. </w:t>
      </w:r>
      <w:r w:rsidRPr="0099409C">
        <w:rPr>
          <w:rFonts w:ascii="Arial" w:eastAsiaTheme="minorEastAsia" w:hAnsi="Arial" w:cs="Arial"/>
          <w:b/>
          <w:bCs/>
          <w:kern w:val="28"/>
        </w:rPr>
        <w:t>After going over the new date and times for 17-18 SBDM meeting. Sonia Valentin made a motion to have the meetings on the third Tuesday of each month at 3:00pm with the exc</w:t>
      </w:r>
      <w:r w:rsidR="0099409C" w:rsidRPr="0099409C">
        <w:rPr>
          <w:rFonts w:ascii="Arial" w:eastAsiaTheme="minorEastAsia" w:hAnsi="Arial" w:cs="Arial"/>
          <w:b/>
          <w:bCs/>
          <w:kern w:val="28"/>
        </w:rPr>
        <w:t>eption of October</w:t>
      </w:r>
      <w:r w:rsidR="0099409C">
        <w:rPr>
          <w:rFonts w:ascii="Arial" w:eastAsiaTheme="minorEastAsia" w:hAnsi="Arial" w:cs="Arial"/>
          <w:b/>
          <w:bCs/>
          <w:kern w:val="28"/>
        </w:rPr>
        <w:t xml:space="preserve">, </w:t>
      </w:r>
      <w:r w:rsidR="0099409C" w:rsidRPr="0099409C">
        <w:rPr>
          <w:rFonts w:ascii="Arial" w:eastAsiaTheme="minorEastAsia" w:hAnsi="Arial" w:cs="Arial"/>
          <w:b/>
          <w:bCs/>
          <w:kern w:val="28"/>
        </w:rPr>
        <w:t xml:space="preserve">December </w:t>
      </w:r>
      <w:r w:rsidR="00F60846">
        <w:rPr>
          <w:rFonts w:ascii="Arial" w:eastAsiaTheme="minorEastAsia" w:hAnsi="Arial" w:cs="Arial"/>
          <w:b/>
          <w:bCs/>
          <w:kern w:val="28"/>
        </w:rPr>
        <w:t xml:space="preserve">and February. Those meetings will be held </w:t>
      </w:r>
      <w:r w:rsidR="00F60846" w:rsidRPr="0099409C">
        <w:rPr>
          <w:rFonts w:ascii="Arial" w:eastAsiaTheme="minorEastAsia" w:hAnsi="Arial" w:cs="Arial"/>
          <w:b/>
          <w:bCs/>
          <w:kern w:val="28"/>
        </w:rPr>
        <w:t>on</w:t>
      </w:r>
      <w:r w:rsidR="0099409C" w:rsidRPr="0099409C">
        <w:rPr>
          <w:rFonts w:ascii="Arial" w:eastAsiaTheme="minorEastAsia" w:hAnsi="Arial" w:cs="Arial"/>
          <w:b/>
          <w:bCs/>
          <w:kern w:val="28"/>
        </w:rPr>
        <w:t xml:space="preserve"> the second Tuesday due to Fall</w:t>
      </w:r>
      <w:r w:rsidR="0099409C">
        <w:rPr>
          <w:rFonts w:ascii="Arial" w:eastAsiaTheme="minorEastAsia" w:hAnsi="Arial" w:cs="Arial"/>
          <w:b/>
          <w:bCs/>
          <w:kern w:val="28"/>
        </w:rPr>
        <w:t xml:space="preserve"> </w:t>
      </w:r>
      <w:r w:rsidR="007B252D">
        <w:rPr>
          <w:rFonts w:ascii="Arial" w:eastAsiaTheme="minorEastAsia" w:hAnsi="Arial" w:cs="Arial"/>
          <w:b/>
          <w:bCs/>
          <w:kern w:val="28"/>
        </w:rPr>
        <w:t xml:space="preserve">and </w:t>
      </w:r>
      <w:r w:rsidR="007B252D" w:rsidRPr="0099409C">
        <w:rPr>
          <w:rFonts w:ascii="Arial" w:eastAsiaTheme="minorEastAsia" w:hAnsi="Arial" w:cs="Arial"/>
          <w:b/>
          <w:bCs/>
          <w:kern w:val="28"/>
        </w:rPr>
        <w:t>Christmas</w:t>
      </w:r>
      <w:r w:rsidR="0099409C" w:rsidRPr="0099409C">
        <w:rPr>
          <w:rFonts w:ascii="Arial" w:eastAsiaTheme="minorEastAsia" w:hAnsi="Arial" w:cs="Arial"/>
          <w:b/>
          <w:bCs/>
          <w:kern w:val="28"/>
        </w:rPr>
        <w:t xml:space="preserve"> </w:t>
      </w:r>
      <w:r w:rsidR="0099409C">
        <w:rPr>
          <w:rFonts w:ascii="Arial" w:eastAsiaTheme="minorEastAsia" w:hAnsi="Arial" w:cs="Arial"/>
          <w:b/>
          <w:bCs/>
          <w:kern w:val="28"/>
        </w:rPr>
        <w:t xml:space="preserve">break and the long </w:t>
      </w:r>
      <w:r w:rsidR="007B252D">
        <w:rPr>
          <w:rFonts w:ascii="Arial" w:eastAsiaTheme="minorEastAsia" w:hAnsi="Arial" w:cs="Arial"/>
          <w:b/>
          <w:bCs/>
          <w:kern w:val="28"/>
        </w:rPr>
        <w:t>President</w:t>
      </w:r>
      <w:r w:rsidR="00F60846">
        <w:rPr>
          <w:rFonts w:ascii="Arial" w:eastAsiaTheme="minorEastAsia" w:hAnsi="Arial" w:cs="Arial"/>
          <w:b/>
          <w:bCs/>
          <w:kern w:val="28"/>
        </w:rPr>
        <w:t>s day</w:t>
      </w:r>
      <w:r w:rsidR="007B252D">
        <w:rPr>
          <w:rFonts w:ascii="Arial" w:eastAsiaTheme="minorEastAsia" w:hAnsi="Arial" w:cs="Arial"/>
          <w:b/>
          <w:bCs/>
          <w:kern w:val="28"/>
        </w:rPr>
        <w:t xml:space="preserve"> weekend. </w:t>
      </w:r>
      <w:r w:rsidR="0099409C" w:rsidRPr="0099409C">
        <w:rPr>
          <w:rFonts w:ascii="Arial" w:eastAsiaTheme="minorEastAsia" w:hAnsi="Arial" w:cs="Arial"/>
          <w:b/>
          <w:bCs/>
          <w:kern w:val="28"/>
        </w:rPr>
        <w:t>Also having the June 19th meeting at 10:00am instead of 3:00. Second by Daniel Cox. Consensus</w:t>
      </w:r>
    </w:p>
    <w:p w:rsidR="0095612A" w:rsidRPr="0099409C" w:rsidRDefault="0095612A" w:rsidP="0095612A">
      <w:pPr>
        <w:rPr>
          <w:rFonts w:ascii="Arial" w:eastAsia="Times New Roman" w:hAnsi="Arial" w:cs="Arial"/>
          <w:color w:val="000000"/>
        </w:rPr>
      </w:pPr>
      <w:r w:rsidRPr="0099409C">
        <w:rPr>
          <w:rFonts w:ascii="Arial" w:eastAsiaTheme="minorEastAsia" w:hAnsi="Arial" w:cs="Arial"/>
          <w:bCs/>
          <w:kern w:val="28"/>
        </w:rPr>
        <w:t xml:space="preserve">7. </w:t>
      </w:r>
      <w:r w:rsidRPr="0099409C">
        <w:rPr>
          <w:rFonts w:ascii="Arial" w:eastAsia="Times New Roman" w:hAnsi="Arial" w:cs="Arial"/>
          <w:color w:val="000000"/>
        </w:rPr>
        <w:t>Executive Session KRS 61.810 Section 1, Subsection (f) – Personnel</w:t>
      </w: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  <w:r w:rsidRPr="0099409C">
        <w:rPr>
          <w:rFonts w:ascii="Arial" w:eastAsia="Times New Roman" w:hAnsi="Arial" w:cs="Arial"/>
          <w:b/>
        </w:rPr>
        <w:t>Daniel Cox made a motion to go into closed session and second by Lillian Mathews.   Consensus</w:t>
      </w: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  <w:r w:rsidRPr="0099409C">
        <w:rPr>
          <w:rFonts w:ascii="Arial" w:eastAsia="Times New Roman" w:hAnsi="Arial" w:cs="Arial"/>
          <w:b/>
        </w:rPr>
        <w:t xml:space="preserve">Lillian Mathews made a motion to come out of closed session and second by Sonia Valentin. Consensus.  </w:t>
      </w: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  <w:r w:rsidRPr="0099409C">
        <w:rPr>
          <w:rFonts w:ascii="Arial" w:eastAsia="Times New Roman" w:hAnsi="Arial" w:cs="Arial"/>
          <w:b/>
        </w:rPr>
        <w:t>Mr. Mercer Consulted with the council regarding 21</w:t>
      </w:r>
      <w:r w:rsidRPr="0099409C">
        <w:rPr>
          <w:rFonts w:ascii="Arial" w:eastAsia="Times New Roman" w:hAnsi="Arial" w:cs="Arial"/>
          <w:b/>
          <w:vertAlign w:val="superscript"/>
        </w:rPr>
        <w:t>st</w:t>
      </w:r>
      <w:r w:rsidRPr="0099409C">
        <w:rPr>
          <w:rFonts w:ascii="Arial" w:eastAsia="Times New Roman" w:hAnsi="Arial" w:cs="Arial"/>
          <w:b/>
        </w:rPr>
        <w:t xml:space="preserve"> Century assistant  </w:t>
      </w:r>
    </w:p>
    <w:p w:rsidR="0099409C" w:rsidRPr="0099409C" w:rsidRDefault="0099409C" w:rsidP="0099409C">
      <w:pPr>
        <w:spacing w:after="0" w:line="240" w:lineRule="auto"/>
        <w:rPr>
          <w:rFonts w:ascii="Arial" w:eastAsia="Times New Roman" w:hAnsi="Arial" w:cs="Arial"/>
          <w:b/>
        </w:rPr>
      </w:pPr>
    </w:p>
    <w:p w:rsidR="0099409C" w:rsidRPr="0099409C" w:rsidRDefault="0099409C" w:rsidP="0099409C">
      <w:pPr>
        <w:rPr>
          <w:rFonts w:ascii="Arial" w:eastAsiaTheme="minorEastAsia" w:hAnsi="Arial" w:cs="Arial"/>
          <w:bCs/>
          <w:kern w:val="28"/>
        </w:rPr>
      </w:pPr>
      <w:r w:rsidRPr="0099409C">
        <w:rPr>
          <w:rFonts w:ascii="Arial" w:eastAsia="Times New Roman" w:hAnsi="Arial" w:cs="Arial"/>
          <w:color w:val="000000"/>
        </w:rPr>
        <w:t>Adjourn</w:t>
      </w:r>
    </w:p>
    <w:p w:rsidR="0099409C" w:rsidRPr="0099409C" w:rsidRDefault="0099409C" w:rsidP="0099409C">
      <w:pPr>
        <w:pStyle w:val="NoSpacing"/>
        <w:ind w:left="495"/>
        <w:rPr>
          <w:rFonts w:ascii="Arial" w:hAnsi="Arial" w:cs="Arial"/>
        </w:rPr>
      </w:pPr>
      <w:r w:rsidRPr="0099409C">
        <w:rPr>
          <w:rFonts w:ascii="Arial" w:hAnsi="Arial" w:cs="Arial"/>
          <w:b/>
        </w:rPr>
        <w:t>Mr. Mercer called for a motion to adjourn</w:t>
      </w:r>
      <w:r w:rsidRPr="0099409C">
        <w:rPr>
          <w:rFonts w:ascii="Arial" w:hAnsi="Arial" w:cs="Arial"/>
        </w:rPr>
        <w:t xml:space="preserve">. </w:t>
      </w:r>
      <w:r w:rsidRPr="0099409C">
        <w:rPr>
          <w:rFonts w:ascii="Arial" w:hAnsi="Arial" w:cs="Arial"/>
          <w:b/>
        </w:rPr>
        <w:t>Daniel Cox made a motion and second by Sara Brown. Consensus</w:t>
      </w:r>
    </w:p>
    <w:p w:rsidR="0099409C" w:rsidRPr="0099409C" w:rsidRDefault="0099409C" w:rsidP="0095612A">
      <w:pPr>
        <w:rPr>
          <w:rFonts w:ascii="Arial" w:eastAsia="Times New Roman" w:hAnsi="Arial" w:cs="Arial"/>
          <w:color w:val="000000"/>
        </w:rPr>
      </w:pPr>
    </w:p>
    <w:p w:rsidR="0095612A" w:rsidRDefault="0095612A" w:rsidP="0095612A">
      <w:pPr>
        <w:rPr>
          <w:rFonts w:ascii="Arial" w:eastAsia="Times New Roman" w:hAnsi="Arial" w:cs="Arial"/>
          <w:color w:val="000000"/>
        </w:rPr>
      </w:pPr>
    </w:p>
    <w:p w:rsidR="00FF15A8" w:rsidRDefault="00FF15A8"/>
    <w:sectPr w:rsidR="00FF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8A5"/>
    <w:multiLevelType w:val="hybridMultilevel"/>
    <w:tmpl w:val="004472F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337265AC"/>
    <w:multiLevelType w:val="hybridMultilevel"/>
    <w:tmpl w:val="9F8C3B9E"/>
    <w:lvl w:ilvl="0" w:tplc="04090011">
      <w:start w:val="1"/>
      <w:numFmt w:val="decimal"/>
      <w:lvlText w:val="%1)"/>
      <w:lvlJc w:val="left"/>
      <w:pPr>
        <w:ind w:left="3135" w:hanging="360"/>
      </w:pPr>
    </w:lvl>
    <w:lvl w:ilvl="1" w:tplc="04090019">
      <w:start w:val="1"/>
      <w:numFmt w:val="lowerLetter"/>
      <w:lvlText w:val="%2."/>
      <w:lvlJc w:val="left"/>
      <w:pPr>
        <w:ind w:left="3855" w:hanging="360"/>
      </w:pPr>
    </w:lvl>
    <w:lvl w:ilvl="2" w:tplc="0409001B">
      <w:start w:val="1"/>
      <w:numFmt w:val="lowerRoman"/>
      <w:lvlText w:val="%3."/>
      <w:lvlJc w:val="right"/>
      <w:pPr>
        <w:ind w:left="4575" w:hanging="180"/>
      </w:pPr>
    </w:lvl>
    <w:lvl w:ilvl="3" w:tplc="0409000F">
      <w:start w:val="1"/>
      <w:numFmt w:val="decimal"/>
      <w:lvlText w:val="%4."/>
      <w:lvlJc w:val="left"/>
      <w:pPr>
        <w:ind w:left="5295" w:hanging="360"/>
      </w:pPr>
    </w:lvl>
    <w:lvl w:ilvl="4" w:tplc="04090019">
      <w:start w:val="1"/>
      <w:numFmt w:val="lowerLetter"/>
      <w:lvlText w:val="%5."/>
      <w:lvlJc w:val="left"/>
      <w:pPr>
        <w:ind w:left="6015" w:hanging="360"/>
      </w:pPr>
    </w:lvl>
    <w:lvl w:ilvl="5" w:tplc="0409001B">
      <w:start w:val="1"/>
      <w:numFmt w:val="lowerRoman"/>
      <w:lvlText w:val="%6."/>
      <w:lvlJc w:val="right"/>
      <w:pPr>
        <w:ind w:left="6735" w:hanging="180"/>
      </w:pPr>
    </w:lvl>
    <w:lvl w:ilvl="6" w:tplc="0409000F">
      <w:start w:val="1"/>
      <w:numFmt w:val="decimal"/>
      <w:lvlText w:val="%7."/>
      <w:lvlJc w:val="left"/>
      <w:pPr>
        <w:ind w:left="7455" w:hanging="360"/>
      </w:pPr>
    </w:lvl>
    <w:lvl w:ilvl="7" w:tplc="04090019">
      <w:start w:val="1"/>
      <w:numFmt w:val="lowerLetter"/>
      <w:lvlText w:val="%8."/>
      <w:lvlJc w:val="left"/>
      <w:pPr>
        <w:ind w:left="8175" w:hanging="360"/>
      </w:pPr>
    </w:lvl>
    <w:lvl w:ilvl="8" w:tplc="0409001B">
      <w:start w:val="1"/>
      <w:numFmt w:val="lowerRoman"/>
      <w:lvlText w:val="%9."/>
      <w:lvlJc w:val="right"/>
      <w:pPr>
        <w:ind w:left="8895" w:hanging="180"/>
      </w:pPr>
    </w:lvl>
  </w:abstractNum>
  <w:abstractNum w:abstractNumId="2" w15:restartNumberingAfterBreak="0">
    <w:nsid w:val="3CDF7B94"/>
    <w:multiLevelType w:val="hybridMultilevel"/>
    <w:tmpl w:val="6782459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43415FFC"/>
    <w:multiLevelType w:val="hybridMultilevel"/>
    <w:tmpl w:val="C314669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F">
      <w:start w:val="1"/>
      <w:numFmt w:val="decimal"/>
      <w:lvlText w:val="%2."/>
      <w:lvlJc w:val="left"/>
      <w:pPr>
        <w:ind w:left="1695" w:hanging="360"/>
      </w:p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A"/>
    <w:rsid w:val="006160B9"/>
    <w:rsid w:val="007B252D"/>
    <w:rsid w:val="0095612A"/>
    <w:rsid w:val="0099409C"/>
    <w:rsid w:val="00F60846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8EE3F-9FD1-45A8-869A-2F0D75D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1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2017-08-16T18:13:00Z</cp:lastPrinted>
  <dcterms:created xsi:type="dcterms:W3CDTF">2017-08-16T18:13:00Z</dcterms:created>
  <dcterms:modified xsi:type="dcterms:W3CDTF">2017-08-16T18:13:00Z</dcterms:modified>
</cp:coreProperties>
</file>