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A3" w:rsidRDefault="00E63DA3" w:rsidP="009D7986">
      <w:pPr>
        <w:rPr>
          <w:rFonts w:ascii="Times" w:hAnsi="Times"/>
          <w:b/>
          <w:sz w:val="20"/>
          <w:szCs w:val="20"/>
        </w:rPr>
      </w:pPr>
      <w:bookmarkStart w:id="0" w:name="_GoBack"/>
      <w:bookmarkEnd w:id="0"/>
    </w:p>
    <w:p w:rsidR="002D623F" w:rsidRDefault="002D623F" w:rsidP="009D7986">
      <w:pPr>
        <w:rPr>
          <w:rFonts w:ascii="Times" w:hAnsi="Times"/>
          <w:b/>
          <w:sz w:val="20"/>
          <w:szCs w:val="20"/>
        </w:rPr>
      </w:pPr>
    </w:p>
    <w:p w:rsidR="005161DA" w:rsidRDefault="00E1455C" w:rsidP="009D7986">
      <w:pPr>
        <w:rPr>
          <w:rFonts w:ascii="Times" w:hAnsi="Times"/>
        </w:rPr>
      </w:pPr>
      <w:r>
        <w:rPr>
          <w:rFonts w:ascii="Times" w:hAnsi="Times"/>
        </w:rPr>
        <w:t xml:space="preserve">To:  </w:t>
      </w:r>
      <w:r w:rsidR="00A037E4">
        <w:rPr>
          <w:rFonts w:ascii="Times" w:hAnsi="Times"/>
        </w:rPr>
        <w:t xml:space="preserve">Mr. </w:t>
      </w:r>
      <w:r>
        <w:rPr>
          <w:rFonts w:ascii="Times" w:hAnsi="Times"/>
        </w:rPr>
        <w:t>Leonard Whalen, Superintendent</w:t>
      </w:r>
    </w:p>
    <w:p w:rsidR="00E1455C" w:rsidRDefault="00E1455C" w:rsidP="009D7986">
      <w:pPr>
        <w:rPr>
          <w:rFonts w:ascii="Times" w:hAnsi="Times"/>
        </w:rPr>
      </w:pPr>
      <w:r>
        <w:rPr>
          <w:rFonts w:ascii="Times" w:hAnsi="Times"/>
        </w:rPr>
        <w:t>From:  Kent Workman, Director of Pupil Personnel</w:t>
      </w:r>
    </w:p>
    <w:p w:rsidR="00E1455C" w:rsidRDefault="00E1455C" w:rsidP="009D7986">
      <w:pPr>
        <w:rPr>
          <w:rFonts w:ascii="Times" w:hAnsi="Times"/>
        </w:rPr>
      </w:pPr>
      <w:r>
        <w:rPr>
          <w:rFonts w:ascii="Times" w:hAnsi="Times"/>
        </w:rPr>
        <w:t>Date:  May 15, 201</w:t>
      </w:r>
      <w:r w:rsidR="00271220">
        <w:rPr>
          <w:rFonts w:ascii="Times" w:hAnsi="Times"/>
        </w:rPr>
        <w:t>7</w:t>
      </w:r>
    </w:p>
    <w:p w:rsidR="00E1455C" w:rsidRDefault="00E1455C" w:rsidP="009D7986">
      <w:pPr>
        <w:rPr>
          <w:rFonts w:ascii="Times" w:hAnsi="Times"/>
        </w:rPr>
      </w:pPr>
      <w:r>
        <w:rPr>
          <w:rFonts w:ascii="Times" w:hAnsi="Times"/>
        </w:rPr>
        <w:t>RE:  Approval of Amended 201</w:t>
      </w:r>
      <w:r w:rsidR="00271220">
        <w:rPr>
          <w:rFonts w:ascii="Times" w:hAnsi="Times"/>
        </w:rPr>
        <w:t>6</w:t>
      </w:r>
      <w:r>
        <w:rPr>
          <w:rFonts w:ascii="Times" w:hAnsi="Times"/>
        </w:rPr>
        <w:t>-201</w:t>
      </w:r>
      <w:r w:rsidR="00271220">
        <w:rPr>
          <w:rFonts w:ascii="Times" w:hAnsi="Times"/>
        </w:rPr>
        <w:t>7</w:t>
      </w:r>
      <w:r>
        <w:rPr>
          <w:rFonts w:ascii="Times" w:hAnsi="Times"/>
        </w:rPr>
        <w:t xml:space="preserve"> School Calendar.</w:t>
      </w:r>
    </w:p>
    <w:p w:rsidR="00E1455C" w:rsidRDefault="00E1455C" w:rsidP="009D7986">
      <w:pPr>
        <w:rPr>
          <w:rFonts w:ascii="Times" w:hAnsi="Times"/>
        </w:rPr>
      </w:pPr>
    </w:p>
    <w:p w:rsidR="00B33BDF" w:rsidRDefault="00E1455C" w:rsidP="009D7986">
      <w:pPr>
        <w:rPr>
          <w:rFonts w:ascii="Times" w:hAnsi="Times"/>
        </w:rPr>
      </w:pPr>
      <w:r>
        <w:rPr>
          <w:rFonts w:ascii="Times" w:hAnsi="Times"/>
        </w:rPr>
        <w:t>Mr. Whalen, below is our final amended 201</w:t>
      </w:r>
      <w:r w:rsidR="00271220">
        <w:rPr>
          <w:rFonts w:ascii="Times" w:hAnsi="Times"/>
        </w:rPr>
        <w:t>6</w:t>
      </w:r>
      <w:r>
        <w:rPr>
          <w:rFonts w:ascii="Times" w:hAnsi="Times"/>
        </w:rPr>
        <w:t>-201</w:t>
      </w:r>
      <w:r w:rsidR="00271220">
        <w:rPr>
          <w:rFonts w:ascii="Times" w:hAnsi="Times"/>
        </w:rPr>
        <w:t>7</w:t>
      </w:r>
      <w:r>
        <w:rPr>
          <w:rFonts w:ascii="Times" w:hAnsi="Times"/>
        </w:rPr>
        <w:t xml:space="preserve"> school calendar.  </w:t>
      </w:r>
      <w:r w:rsidR="00271220">
        <w:rPr>
          <w:rFonts w:ascii="Times" w:hAnsi="Times"/>
        </w:rPr>
        <w:t>This amended calendar reflects (1) snow day and (1) two hour delay for the school year.</w:t>
      </w:r>
      <w:r w:rsidR="00C23EA7">
        <w:rPr>
          <w:rFonts w:ascii="Times" w:hAnsi="Times"/>
        </w:rPr>
        <w:t xml:space="preserve">  The date for </w:t>
      </w:r>
      <w:r w:rsidR="001D2D25">
        <w:rPr>
          <w:rFonts w:ascii="Times" w:hAnsi="Times"/>
        </w:rPr>
        <w:t xml:space="preserve">the </w:t>
      </w:r>
      <w:r w:rsidR="00C23EA7">
        <w:rPr>
          <w:rFonts w:ascii="Times" w:hAnsi="Times"/>
        </w:rPr>
        <w:t>weather cancellation was January 6, 2017.  The date for the 2-hour delay was March 1, 2017.</w:t>
      </w:r>
    </w:p>
    <w:p w:rsidR="00271220" w:rsidRDefault="00271220" w:rsidP="009D7986">
      <w:pPr>
        <w:rPr>
          <w:rFonts w:ascii="Times" w:hAnsi="Times"/>
        </w:rPr>
      </w:pPr>
    </w:p>
    <w:p w:rsidR="00B33BDF" w:rsidRDefault="00B33BDF" w:rsidP="009D7986">
      <w:pPr>
        <w:rPr>
          <w:rFonts w:ascii="Times" w:hAnsi="Times"/>
        </w:rPr>
      </w:pPr>
      <w:r>
        <w:rPr>
          <w:rFonts w:ascii="Times" w:hAnsi="Times"/>
        </w:rPr>
        <w:t>201</w:t>
      </w:r>
      <w:r w:rsidR="00271220">
        <w:rPr>
          <w:rFonts w:ascii="Times" w:hAnsi="Times"/>
        </w:rPr>
        <w:t>6</w:t>
      </w:r>
      <w:r>
        <w:rPr>
          <w:rFonts w:ascii="Times" w:hAnsi="Times"/>
        </w:rPr>
        <w:t>-201</w:t>
      </w:r>
      <w:r w:rsidR="00271220">
        <w:rPr>
          <w:rFonts w:ascii="Times" w:hAnsi="Times"/>
        </w:rPr>
        <w:t>7</w:t>
      </w:r>
      <w:r>
        <w:rPr>
          <w:rFonts w:ascii="Times" w:hAnsi="Times"/>
        </w:rPr>
        <w:t xml:space="preserve"> Amended School Calendar Dates</w:t>
      </w:r>
    </w:p>
    <w:p w:rsidR="00B33BDF" w:rsidRDefault="00B33BDF" w:rsidP="009D7986">
      <w:pPr>
        <w:rPr>
          <w:rFonts w:ascii="Times" w:hAnsi="Times"/>
        </w:rPr>
      </w:pPr>
    </w:p>
    <w:p w:rsidR="00B33BDF" w:rsidRDefault="00D95319" w:rsidP="009D7986">
      <w:pPr>
        <w:rPr>
          <w:rFonts w:ascii="Times" w:hAnsi="Times"/>
        </w:rPr>
      </w:pPr>
      <w:r>
        <w:rPr>
          <w:rFonts w:ascii="Times" w:hAnsi="Times"/>
        </w:rPr>
        <w:t xml:space="preserve">August </w:t>
      </w:r>
      <w:r w:rsidR="00271220">
        <w:rPr>
          <w:rFonts w:ascii="Times" w:hAnsi="Times"/>
        </w:rPr>
        <w:t>3</w:t>
      </w:r>
      <w:r>
        <w:rPr>
          <w:rFonts w:ascii="Times" w:hAnsi="Times"/>
        </w:rPr>
        <w:tab/>
      </w:r>
      <w:r>
        <w:rPr>
          <w:rFonts w:ascii="Times" w:hAnsi="Times"/>
        </w:rPr>
        <w:tab/>
        <w:t>Staff Development</w:t>
      </w:r>
      <w:r w:rsidR="00271220">
        <w:rPr>
          <w:rFonts w:ascii="Times" w:hAnsi="Times"/>
        </w:rPr>
        <w:t xml:space="preserve"> (1)</w:t>
      </w:r>
    </w:p>
    <w:p w:rsidR="00D95319" w:rsidRDefault="00D95319" w:rsidP="009D7986">
      <w:pPr>
        <w:rPr>
          <w:rFonts w:ascii="Times" w:hAnsi="Times"/>
        </w:rPr>
      </w:pPr>
      <w:r>
        <w:rPr>
          <w:rFonts w:ascii="Times" w:hAnsi="Times"/>
        </w:rPr>
        <w:t xml:space="preserve">August </w:t>
      </w:r>
      <w:r w:rsidR="00271220">
        <w:rPr>
          <w:rFonts w:ascii="Times" w:hAnsi="Times"/>
        </w:rPr>
        <w:t>4</w:t>
      </w:r>
      <w:r>
        <w:rPr>
          <w:rFonts w:ascii="Times" w:hAnsi="Times"/>
        </w:rPr>
        <w:tab/>
      </w:r>
      <w:r>
        <w:rPr>
          <w:rFonts w:ascii="Times" w:hAnsi="Times"/>
        </w:rPr>
        <w:tab/>
        <w:t>Staff Development</w:t>
      </w:r>
      <w:r w:rsidR="00271220">
        <w:rPr>
          <w:rFonts w:ascii="Times" w:hAnsi="Times"/>
        </w:rPr>
        <w:t xml:space="preserve"> (2)</w:t>
      </w:r>
    </w:p>
    <w:p w:rsidR="00D95319" w:rsidRDefault="00D95319" w:rsidP="009D7986">
      <w:pPr>
        <w:rPr>
          <w:rFonts w:ascii="Times" w:hAnsi="Times"/>
        </w:rPr>
      </w:pPr>
      <w:r>
        <w:rPr>
          <w:rFonts w:ascii="Times" w:hAnsi="Times"/>
        </w:rPr>
        <w:t xml:space="preserve">August </w:t>
      </w:r>
      <w:r w:rsidR="00271220">
        <w:rPr>
          <w:rFonts w:ascii="Times" w:hAnsi="Times"/>
        </w:rPr>
        <w:t>5</w:t>
      </w:r>
      <w:r>
        <w:rPr>
          <w:rFonts w:ascii="Times" w:hAnsi="Times"/>
        </w:rPr>
        <w:tab/>
      </w:r>
      <w:r>
        <w:rPr>
          <w:rFonts w:ascii="Times" w:hAnsi="Times"/>
        </w:rPr>
        <w:tab/>
        <w:t>Opening Day for Teachers</w:t>
      </w:r>
    </w:p>
    <w:p w:rsidR="00D95319" w:rsidRDefault="00D95319" w:rsidP="009D7986">
      <w:pPr>
        <w:rPr>
          <w:rFonts w:ascii="Times" w:hAnsi="Times"/>
        </w:rPr>
      </w:pPr>
      <w:r>
        <w:rPr>
          <w:rFonts w:ascii="Times" w:hAnsi="Times"/>
        </w:rPr>
        <w:t xml:space="preserve">August </w:t>
      </w:r>
      <w:r w:rsidR="00271220">
        <w:rPr>
          <w:rFonts w:ascii="Times" w:hAnsi="Times"/>
        </w:rPr>
        <w:t>8</w:t>
      </w:r>
      <w:r>
        <w:rPr>
          <w:rFonts w:ascii="Times" w:hAnsi="Times"/>
        </w:rPr>
        <w:tab/>
      </w:r>
      <w:r>
        <w:rPr>
          <w:rFonts w:ascii="Times" w:hAnsi="Times"/>
        </w:rPr>
        <w:tab/>
        <w:t>First Day for Students</w:t>
      </w:r>
    </w:p>
    <w:p w:rsidR="00D95319" w:rsidRDefault="00D95319" w:rsidP="009D7986">
      <w:pPr>
        <w:rPr>
          <w:rFonts w:ascii="Times" w:hAnsi="Times"/>
        </w:rPr>
      </w:pPr>
      <w:r>
        <w:rPr>
          <w:rFonts w:ascii="Times" w:hAnsi="Times"/>
        </w:rPr>
        <w:t xml:space="preserve">September </w:t>
      </w:r>
      <w:r w:rsidR="00271220">
        <w:rPr>
          <w:rFonts w:ascii="Times" w:hAnsi="Times"/>
        </w:rPr>
        <w:t>5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271220">
        <w:rPr>
          <w:rFonts w:ascii="Times" w:hAnsi="Times"/>
          <w:u w:val="single"/>
        </w:rPr>
        <w:t>Holiday #1</w:t>
      </w:r>
      <w:r>
        <w:rPr>
          <w:rFonts w:ascii="Times" w:hAnsi="Times"/>
        </w:rPr>
        <w:t xml:space="preserve"> Labor Day</w:t>
      </w:r>
    </w:p>
    <w:p w:rsidR="00D95319" w:rsidRDefault="00271220" w:rsidP="009D7986">
      <w:pPr>
        <w:rPr>
          <w:rFonts w:ascii="Times" w:hAnsi="Times"/>
        </w:rPr>
      </w:pPr>
      <w:r>
        <w:rPr>
          <w:rFonts w:ascii="Times" w:hAnsi="Times"/>
        </w:rPr>
        <w:t xml:space="preserve">October 3-7 </w:t>
      </w:r>
      <w:r>
        <w:rPr>
          <w:rFonts w:ascii="Times" w:hAnsi="Times"/>
        </w:rPr>
        <w:tab/>
      </w:r>
      <w:r w:rsidR="00D95319">
        <w:rPr>
          <w:rFonts w:ascii="Times" w:hAnsi="Times"/>
        </w:rPr>
        <w:tab/>
        <w:t>Fall Break</w:t>
      </w:r>
    </w:p>
    <w:p w:rsidR="00D95319" w:rsidRDefault="00D95319" w:rsidP="009D7986">
      <w:pPr>
        <w:rPr>
          <w:rFonts w:ascii="Times" w:hAnsi="Times"/>
        </w:rPr>
      </w:pPr>
      <w:r>
        <w:rPr>
          <w:rFonts w:ascii="Times" w:hAnsi="Times"/>
        </w:rPr>
        <w:t xml:space="preserve">November </w:t>
      </w:r>
      <w:r w:rsidR="00271220">
        <w:rPr>
          <w:rFonts w:ascii="Times" w:hAnsi="Times"/>
        </w:rPr>
        <w:t>8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No School:  </w:t>
      </w:r>
      <w:r w:rsidR="00271220">
        <w:rPr>
          <w:rFonts w:ascii="Times" w:hAnsi="Times"/>
        </w:rPr>
        <w:t>Election Day</w:t>
      </w:r>
    </w:p>
    <w:p w:rsidR="00D95319" w:rsidRDefault="00D95319" w:rsidP="009D7986">
      <w:pPr>
        <w:rPr>
          <w:rFonts w:ascii="Times" w:hAnsi="Times"/>
        </w:rPr>
      </w:pPr>
      <w:r>
        <w:rPr>
          <w:rFonts w:ascii="Times" w:hAnsi="Times"/>
        </w:rPr>
        <w:t>November 2</w:t>
      </w:r>
      <w:r w:rsidR="00271220">
        <w:rPr>
          <w:rFonts w:ascii="Times" w:hAnsi="Times"/>
        </w:rPr>
        <w:t>3</w:t>
      </w:r>
      <w:r>
        <w:rPr>
          <w:rFonts w:ascii="Times" w:hAnsi="Times"/>
        </w:rPr>
        <w:t>-2</w:t>
      </w:r>
      <w:r w:rsidR="00271220">
        <w:rPr>
          <w:rFonts w:ascii="Times" w:hAnsi="Times"/>
        </w:rPr>
        <w:t>5</w:t>
      </w:r>
      <w:r>
        <w:rPr>
          <w:rFonts w:ascii="Times" w:hAnsi="Times"/>
        </w:rPr>
        <w:tab/>
      </w:r>
      <w:r w:rsidR="00AC7925" w:rsidRPr="00271220">
        <w:rPr>
          <w:rFonts w:ascii="Times" w:hAnsi="Times"/>
          <w:u w:val="single"/>
        </w:rPr>
        <w:t>Holiday #2</w:t>
      </w:r>
      <w:r w:rsidR="00AC7925">
        <w:rPr>
          <w:rFonts w:ascii="Times" w:hAnsi="Times"/>
          <w:u w:val="single"/>
        </w:rPr>
        <w:t xml:space="preserve"> </w:t>
      </w:r>
      <w:r>
        <w:rPr>
          <w:rFonts w:ascii="Times" w:hAnsi="Times"/>
        </w:rPr>
        <w:t>Thanksgiving Break</w:t>
      </w:r>
      <w:r w:rsidR="00AC7925">
        <w:rPr>
          <w:rFonts w:ascii="Times" w:hAnsi="Times"/>
        </w:rPr>
        <w:t xml:space="preserve"> </w:t>
      </w:r>
      <w:r>
        <w:rPr>
          <w:rFonts w:ascii="Times" w:hAnsi="Times"/>
        </w:rPr>
        <w:t>Nov. 2</w:t>
      </w:r>
      <w:r w:rsidR="00346C2E">
        <w:rPr>
          <w:rFonts w:ascii="Times" w:hAnsi="Times"/>
        </w:rPr>
        <w:t>4</w:t>
      </w:r>
      <w:r>
        <w:rPr>
          <w:rFonts w:ascii="Times" w:hAnsi="Times"/>
        </w:rPr>
        <w:t xml:space="preserve"> Thanksgiving </w:t>
      </w:r>
    </w:p>
    <w:p w:rsidR="00D95319" w:rsidRDefault="00D95319" w:rsidP="00271220">
      <w:pPr>
        <w:ind w:left="2160" w:hanging="2160"/>
        <w:rPr>
          <w:rFonts w:ascii="Times" w:hAnsi="Times"/>
        </w:rPr>
      </w:pPr>
      <w:r>
        <w:rPr>
          <w:rFonts w:ascii="Times" w:hAnsi="Times"/>
        </w:rPr>
        <w:t>December 2</w:t>
      </w:r>
      <w:r w:rsidR="00271220">
        <w:rPr>
          <w:rFonts w:ascii="Times" w:hAnsi="Times"/>
        </w:rPr>
        <w:t>1</w:t>
      </w:r>
      <w:r>
        <w:rPr>
          <w:rFonts w:ascii="Times" w:hAnsi="Times"/>
        </w:rPr>
        <w:t>-Jan 2</w:t>
      </w:r>
      <w:r>
        <w:rPr>
          <w:rFonts w:ascii="Times" w:hAnsi="Times"/>
        </w:rPr>
        <w:tab/>
      </w:r>
      <w:r w:rsidR="00AC7925" w:rsidRPr="00271220">
        <w:rPr>
          <w:rFonts w:ascii="Times" w:hAnsi="Times"/>
          <w:u w:val="single"/>
        </w:rPr>
        <w:t>Holiday #3</w:t>
      </w:r>
      <w:r w:rsidR="00AC7925">
        <w:rPr>
          <w:rFonts w:ascii="Times" w:hAnsi="Times"/>
          <w:u w:val="single"/>
        </w:rPr>
        <w:t xml:space="preserve"> </w:t>
      </w:r>
      <w:r>
        <w:rPr>
          <w:rFonts w:ascii="Times" w:hAnsi="Times"/>
        </w:rPr>
        <w:t>Christmas Break</w:t>
      </w:r>
      <w:r w:rsidR="00AC7925">
        <w:rPr>
          <w:rFonts w:ascii="Times" w:hAnsi="Times"/>
        </w:rPr>
        <w:t xml:space="preserve"> </w:t>
      </w:r>
      <w:r>
        <w:rPr>
          <w:rFonts w:ascii="Times" w:hAnsi="Times"/>
        </w:rPr>
        <w:t xml:space="preserve">Dec 25, </w:t>
      </w:r>
      <w:r w:rsidR="00AC7925" w:rsidRPr="00271220">
        <w:rPr>
          <w:rFonts w:ascii="Times" w:hAnsi="Times"/>
          <w:u w:val="single"/>
        </w:rPr>
        <w:t>Holiday #4</w:t>
      </w:r>
      <w:r w:rsidR="00AC7925">
        <w:rPr>
          <w:rFonts w:ascii="Times" w:hAnsi="Times"/>
        </w:rPr>
        <w:t xml:space="preserve">, </w:t>
      </w:r>
      <w:r>
        <w:rPr>
          <w:rFonts w:ascii="Times" w:hAnsi="Times"/>
        </w:rPr>
        <w:t>Jan 1</w:t>
      </w:r>
      <w:r w:rsidR="00271220">
        <w:rPr>
          <w:rFonts w:ascii="Times" w:hAnsi="Times"/>
        </w:rPr>
        <w:t xml:space="preserve"> (recognized on Jan 2)</w:t>
      </w:r>
      <w:r>
        <w:rPr>
          <w:rFonts w:ascii="Times" w:hAnsi="Times"/>
        </w:rPr>
        <w:t xml:space="preserve"> </w:t>
      </w:r>
    </w:p>
    <w:p w:rsidR="00271220" w:rsidRDefault="00271220" w:rsidP="00271220">
      <w:pPr>
        <w:ind w:left="2160" w:hanging="2160"/>
        <w:rPr>
          <w:rFonts w:ascii="Times" w:hAnsi="Times"/>
        </w:rPr>
      </w:pPr>
      <w:r>
        <w:rPr>
          <w:rFonts w:ascii="Times" w:hAnsi="Times"/>
        </w:rPr>
        <w:t>January 3</w:t>
      </w:r>
      <w:r>
        <w:rPr>
          <w:rFonts w:ascii="Times" w:hAnsi="Times"/>
        </w:rPr>
        <w:tab/>
      </w:r>
      <w:r w:rsidR="00EF39B8">
        <w:rPr>
          <w:rFonts w:ascii="Times" w:hAnsi="Times"/>
        </w:rPr>
        <w:t xml:space="preserve">No School:  </w:t>
      </w:r>
      <w:r>
        <w:rPr>
          <w:rFonts w:ascii="Times" w:hAnsi="Times"/>
        </w:rPr>
        <w:t>Staff Development (3)</w:t>
      </w:r>
    </w:p>
    <w:p w:rsidR="00271220" w:rsidRDefault="00D95319" w:rsidP="009D7986">
      <w:pPr>
        <w:rPr>
          <w:rFonts w:ascii="Times" w:hAnsi="Times"/>
        </w:rPr>
      </w:pPr>
      <w:r>
        <w:rPr>
          <w:rFonts w:ascii="Times" w:hAnsi="Times"/>
        </w:rPr>
        <w:t xml:space="preserve">January </w:t>
      </w:r>
      <w:r w:rsidR="00271220">
        <w:rPr>
          <w:rFonts w:ascii="Times" w:hAnsi="Times"/>
        </w:rPr>
        <w:t>4</w:t>
      </w:r>
      <w:r>
        <w:rPr>
          <w:rFonts w:ascii="Times" w:hAnsi="Times"/>
        </w:rPr>
        <w:tab/>
      </w:r>
      <w:r>
        <w:rPr>
          <w:rFonts w:ascii="Times" w:hAnsi="Times"/>
        </w:rPr>
        <w:tab/>
        <w:t>Students Return to School</w:t>
      </w:r>
    </w:p>
    <w:p w:rsidR="00D95319" w:rsidRDefault="00D95319" w:rsidP="009D7986">
      <w:pPr>
        <w:rPr>
          <w:rFonts w:ascii="Times" w:hAnsi="Times"/>
        </w:rPr>
      </w:pPr>
      <w:r>
        <w:rPr>
          <w:rFonts w:ascii="Times" w:hAnsi="Times"/>
        </w:rPr>
        <w:t>January 1</w:t>
      </w:r>
      <w:r w:rsidR="00C23EA7">
        <w:rPr>
          <w:rFonts w:ascii="Times" w:hAnsi="Times"/>
        </w:rPr>
        <w:t>6</w:t>
      </w:r>
      <w:r>
        <w:rPr>
          <w:rFonts w:ascii="Times" w:hAnsi="Times"/>
        </w:rPr>
        <w:tab/>
      </w:r>
      <w:r>
        <w:rPr>
          <w:rFonts w:ascii="Times" w:hAnsi="Times"/>
        </w:rPr>
        <w:tab/>
        <w:t>No School</w:t>
      </w:r>
      <w:r w:rsidR="00AC7925">
        <w:rPr>
          <w:rFonts w:ascii="Times" w:hAnsi="Times"/>
        </w:rPr>
        <w:t xml:space="preserve"> </w:t>
      </w:r>
      <w:r>
        <w:rPr>
          <w:rFonts w:ascii="Times" w:hAnsi="Times"/>
        </w:rPr>
        <w:t>Martin Luther King Jr.</w:t>
      </w:r>
      <w:r w:rsidR="00A84FEB">
        <w:rPr>
          <w:rFonts w:ascii="Times" w:hAnsi="Times"/>
        </w:rPr>
        <w:t>,</w:t>
      </w:r>
      <w:r>
        <w:rPr>
          <w:rFonts w:ascii="Times" w:hAnsi="Times"/>
        </w:rPr>
        <w:t xml:space="preserve"> Day</w:t>
      </w:r>
      <w:r w:rsidR="00A84FEB">
        <w:rPr>
          <w:rFonts w:ascii="Times" w:hAnsi="Times"/>
        </w:rPr>
        <w:t xml:space="preserve"> (per KRS.158.070)</w:t>
      </w:r>
    </w:p>
    <w:p w:rsidR="00302F7E" w:rsidRDefault="00C23EA7" w:rsidP="009D7986">
      <w:pPr>
        <w:rPr>
          <w:rFonts w:ascii="Times" w:hAnsi="Times"/>
        </w:rPr>
      </w:pPr>
      <w:r>
        <w:rPr>
          <w:rFonts w:ascii="Times" w:hAnsi="Times"/>
        </w:rPr>
        <w:t>February 17</w:t>
      </w:r>
      <w:r w:rsidR="00302F7E">
        <w:rPr>
          <w:rFonts w:ascii="Times" w:hAnsi="Times"/>
        </w:rPr>
        <w:tab/>
      </w:r>
      <w:r w:rsidR="00302F7E">
        <w:rPr>
          <w:rFonts w:ascii="Times" w:hAnsi="Times"/>
        </w:rPr>
        <w:tab/>
        <w:t>School in session (make-up date)</w:t>
      </w:r>
    </w:p>
    <w:p w:rsidR="00C23EA7" w:rsidRDefault="00C23EA7" w:rsidP="009D7986">
      <w:pPr>
        <w:rPr>
          <w:rFonts w:ascii="Times" w:hAnsi="Times"/>
        </w:rPr>
      </w:pPr>
      <w:r>
        <w:rPr>
          <w:rFonts w:ascii="Times" w:hAnsi="Times"/>
        </w:rPr>
        <w:t>February 20</w:t>
      </w:r>
      <w:r>
        <w:rPr>
          <w:rFonts w:ascii="Times" w:hAnsi="Times"/>
        </w:rPr>
        <w:tab/>
      </w:r>
      <w:r>
        <w:rPr>
          <w:rFonts w:ascii="Times" w:hAnsi="Times"/>
        </w:rPr>
        <w:tab/>
        <w:t>No School (Break)</w:t>
      </w:r>
    </w:p>
    <w:p w:rsidR="00C23EA7" w:rsidRDefault="00C23EA7" w:rsidP="009D7986">
      <w:pPr>
        <w:rPr>
          <w:rFonts w:ascii="Times" w:hAnsi="Times"/>
        </w:rPr>
      </w:pPr>
      <w:r>
        <w:rPr>
          <w:rFonts w:ascii="Times" w:hAnsi="Times"/>
        </w:rPr>
        <w:t>March 10</w:t>
      </w:r>
      <w:r>
        <w:rPr>
          <w:rFonts w:ascii="Times" w:hAnsi="Times"/>
        </w:rPr>
        <w:tab/>
      </w:r>
      <w:r>
        <w:rPr>
          <w:rFonts w:ascii="Times" w:hAnsi="Times"/>
        </w:rPr>
        <w:tab/>
        <w:t>No School (Break)</w:t>
      </w:r>
    </w:p>
    <w:p w:rsidR="00C23EA7" w:rsidRDefault="00C23EA7" w:rsidP="009D7986">
      <w:pPr>
        <w:rPr>
          <w:rFonts w:ascii="Times" w:hAnsi="Times"/>
        </w:rPr>
      </w:pPr>
      <w:r>
        <w:rPr>
          <w:rFonts w:ascii="Times" w:hAnsi="Times"/>
        </w:rPr>
        <w:t>March 13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AC7925">
        <w:rPr>
          <w:rFonts w:ascii="Times" w:hAnsi="Times"/>
        </w:rPr>
        <w:t xml:space="preserve">No School:  </w:t>
      </w:r>
      <w:r>
        <w:rPr>
          <w:rFonts w:ascii="Times" w:hAnsi="Times"/>
        </w:rPr>
        <w:t>Staff Development (4)</w:t>
      </w:r>
    </w:p>
    <w:p w:rsidR="00302F7E" w:rsidRDefault="00302F7E" w:rsidP="009D7986">
      <w:pPr>
        <w:rPr>
          <w:rFonts w:ascii="Times" w:hAnsi="Times"/>
        </w:rPr>
      </w:pPr>
      <w:r>
        <w:rPr>
          <w:rFonts w:ascii="Times" w:hAnsi="Times"/>
        </w:rPr>
        <w:t xml:space="preserve">April </w:t>
      </w:r>
      <w:r w:rsidR="00C23EA7">
        <w:rPr>
          <w:rFonts w:ascii="Times" w:hAnsi="Times"/>
        </w:rPr>
        <w:t>3</w:t>
      </w:r>
      <w:r>
        <w:rPr>
          <w:rFonts w:ascii="Times" w:hAnsi="Times"/>
        </w:rPr>
        <w:t>-</w:t>
      </w:r>
      <w:r w:rsidR="00C23EA7">
        <w:rPr>
          <w:rFonts w:ascii="Times" w:hAnsi="Times"/>
        </w:rPr>
        <w:t>7</w:t>
      </w:r>
      <w:r>
        <w:rPr>
          <w:rFonts w:ascii="Times" w:hAnsi="Times"/>
        </w:rPr>
        <w:tab/>
      </w:r>
      <w:r>
        <w:rPr>
          <w:rFonts w:ascii="Times" w:hAnsi="Times"/>
        </w:rPr>
        <w:tab/>
        <w:t>Spring Break</w:t>
      </w:r>
    </w:p>
    <w:p w:rsidR="00302F7E" w:rsidRDefault="005E26C2" w:rsidP="00302F7E">
      <w:pPr>
        <w:rPr>
          <w:rFonts w:ascii="Times" w:hAnsi="Times"/>
        </w:rPr>
      </w:pPr>
      <w:r>
        <w:rPr>
          <w:rFonts w:ascii="Times" w:hAnsi="Times"/>
        </w:rPr>
        <w:t xml:space="preserve">May </w:t>
      </w:r>
      <w:r w:rsidR="00C23EA7">
        <w:rPr>
          <w:rFonts w:ascii="Times" w:hAnsi="Times"/>
        </w:rPr>
        <w:t>19</w:t>
      </w:r>
      <w:r w:rsidR="00E77A1E">
        <w:rPr>
          <w:rFonts w:ascii="Times" w:hAnsi="Times"/>
        </w:rPr>
        <w:tab/>
      </w:r>
      <w:r w:rsidR="00E77A1E">
        <w:rPr>
          <w:rFonts w:ascii="Times" w:hAnsi="Times"/>
        </w:rPr>
        <w:tab/>
        <w:t>Graduation</w:t>
      </w:r>
    </w:p>
    <w:p w:rsidR="00E77A1E" w:rsidRDefault="00E77A1E" w:rsidP="00302F7E">
      <w:pPr>
        <w:rPr>
          <w:rFonts w:ascii="Times" w:hAnsi="Times"/>
        </w:rPr>
      </w:pPr>
      <w:r>
        <w:rPr>
          <w:rFonts w:ascii="Times" w:hAnsi="Times"/>
        </w:rPr>
        <w:t>May 2</w:t>
      </w:r>
      <w:r w:rsidR="00C23EA7">
        <w:rPr>
          <w:rFonts w:ascii="Times" w:hAnsi="Times"/>
        </w:rPr>
        <w:t>2</w:t>
      </w:r>
      <w:r>
        <w:rPr>
          <w:rFonts w:ascii="Times" w:hAnsi="Times"/>
        </w:rPr>
        <w:tab/>
      </w:r>
      <w:r>
        <w:rPr>
          <w:rFonts w:ascii="Times" w:hAnsi="Times"/>
        </w:rPr>
        <w:tab/>
        <w:t>Closing Day for Teachers</w:t>
      </w:r>
    </w:p>
    <w:p w:rsidR="00302F7E" w:rsidRDefault="00302F7E" w:rsidP="00302F7E">
      <w:pPr>
        <w:ind w:left="2160"/>
        <w:rPr>
          <w:rFonts w:ascii="Times" w:hAnsi="Times"/>
        </w:rPr>
      </w:pPr>
    </w:p>
    <w:p w:rsidR="005161DA" w:rsidRPr="0084294C" w:rsidRDefault="005161DA" w:rsidP="009D7986">
      <w:pPr>
        <w:rPr>
          <w:rFonts w:ascii="Times" w:hAnsi="Times"/>
        </w:rPr>
      </w:pPr>
    </w:p>
    <w:p w:rsidR="002D623F" w:rsidRDefault="00501DB7" w:rsidP="009D7986">
      <w:pPr>
        <w:rPr>
          <w:rFonts w:ascii="Times" w:hAnsi="Times"/>
        </w:rPr>
      </w:pPr>
      <w:r>
        <w:rPr>
          <w:rFonts w:ascii="Times" w:hAnsi="Times"/>
        </w:rPr>
        <w:t>Respectfully,</w:t>
      </w:r>
    </w:p>
    <w:p w:rsidR="00501DB7" w:rsidRPr="002D623F" w:rsidRDefault="00501DB7" w:rsidP="009D7986">
      <w:pPr>
        <w:rPr>
          <w:rFonts w:ascii="Times" w:hAnsi="Times"/>
        </w:rPr>
      </w:pPr>
    </w:p>
    <w:p w:rsidR="002D623F" w:rsidRPr="002D623F" w:rsidRDefault="002D623F" w:rsidP="009D7986">
      <w:pPr>
        <w:rPr>
          <w:rFonts w:ascii="Times" w:hAnsi="Times"/>
        </w:rPr>
      </w:pPr>
      <w:r w:rsidRPr="002D623F">
        <w:rPr>
          <w:rFonts w:ascii="Times" w:hAnsi="Times"/>
        </w:rPr>
        <w:t>Kent Workman</w:t>
      </w:r>
    </w:p>
    <w:p w:rsidR="002D623F" w:rsidRPr="002D623F" w:rsidRDefault="002D623F" w:rsidP="009D7986">
      <w:pPr>
        <w:rPr>
          <w:rFonts w:ascii="Times" w:hAnsi="Times"/>
        </w:rPr>
      </w:pPr>
      <w:r w:rsidRPr="002D623F">
        <w:rPr>
          <w:rFonts w:ascii="Times" w:hAnsi="Times"/>
        </w:rPr>
        <w:t>DPP/Chief Academic Officer</w:t>
      </w:r>
    </w:p>
    <w:p w:rsidR="002D623F" w:rsidRDefault="002D623F" w:rsidP="009D7986">
      <w:pPr>
        <w:rPr>
          <w:rFonts w:ascii="Times" w:hAnsi="Times"/>
        </w:rPr>
      </w:pPr>
      <w:r w:rsidRPr="002D623F">
        <w:rPr>
          <w:rFonts w:ascii="Times" w:hAnsi="Times"/>
        </w:rPr>
        <w:t>Dawson Springs Independent Schools</w:t>
      </w:r>
    </w:p>
    <w:p w:rsidR="002254A8" w:rsidRPr="002D623F" w:rsidRDefault="002254A8" w:rsidP="009D7986">
      <w:pPr>
        <w:rPr>
          <w:rFonts w:ascii="Times" w:hAnsi="Times"/>
        </w:rPr>
      </w:pPr>
      <w:r>
        <w:rPr>
          <w:rFonts w:ascii="Times" w:hAnsi="Times"/>
        </w:rPr>
        <w:lastRenderedPageBreak/>
        <w:t>270-797-3811</w:t>
      </w:r>
    </w:p>
    <w:p w:rsidR="002B0975" w:rsidRDefault="002B0975" w:rsidP="009D7986">
      <w:pPr>
        <w:rPr>
          <w:rFonts w:ascii="Times" w:hAnsi="Times"/>
          <w:b/>
          <w:sz w:val="20"/>
          <w:szCs w:val="20"/>
        </w:rPr>
      </w:pPr>
    </w:p>
    <w:p w:rsidR="002C6D47" w:rsidRDefault="002C6D47" w:rsidP="002B0975">
      <w:pPr>
        <w:jc w:val="center"/>
        <w:rPr>
          <w:rFonts w:ascii="Tahoma" w:hAnsi="Tahoma"/>
          <w:b/>
          <w:sz w:val="22"/>
        </w:rPr>
        <w:sectPr w:rsidR="002C6D47" w:rsidSect="002D623F">
          <w:headerReference w:type="default" r:id="rId9"/>
          <w:footerReference w:type="default" r:id="rId10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F35462" w:rsidRDefault="007A214E" w:rsidP="007A214E">
      <w:pPr>
        <w:rPr>
          <w:rFonts w:ascii="Times" w:hAnsi="Times"/>
          <w:b/>
          <w:sz w:val="32"/>
          <w:szCs w:val="32"/>
        </w:rPr>
      </w:pPr>
      <w:r>
        <w:rPr>
          <w:rFonts w:ascii="Tahoma" w:hAnsi="Tahoma"/>
          <w:b/>
          <w:sz w:val="22"/>
        </w:rPr>
        <w:lastRenderedPageBreak/>
        <w:t xml:space="preserve"> </w:t>
      </w:r>
    </w:p>
    <w:p w:rsidR="00B96F89" w:rsidRPr="00B96F89" w:rsidRDefault="00B96F89" w:rsidP="00B96F89">
      <w:pPr>
        <w:jc w:val="center"/>
        <w:rPr>
          <w:b/>
        </w:rPr>
      </w:pPr>
    </w:p>
    <w:sectPr w:rsidR="00B96F89" w:rsidRPr="00B96F89" w:rsidSect="002C6D47">
      <w:type w:val="continuous"/>
      <w:pgSz w:w="12240" w:h="15840" w:code="1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967" w:rsidRDefault="005C4967">
      <w:r>
        <w:separator/>
      </w:r>
    </w:p>
  </w:endnote>
  <w:endnote w:type="continuationSeparator" w:id="0">
    <w:p w:rsidR="005C4967" w:rsidRDefault="005C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DEC" w:rsidRDefault="00614DEC" w:rsidP="00E36CB0">
    <w:pPr>
      <w:pStyle w:val="Footer"/>
      <w:jc w:val="center"/>
      <w:rPr>
        <w:sz w:val="18"/>
        <w:szCs w:val="18"/>
      </w:rPr>
    </w:pPr>
    <w:r w:rsidRPr="00614DEC">
      <w:rPr>
        <w:sz w:val="18"/>
        <w:szCs w:val="18"/>
      </w:rPr>
      <w:t>The Dawson Springs Board of Education provides equal educational and employment opportunities an</w:t>
    </w:r>
    <w:r>
      <w:rPr>
        <w:sz w:val="18"/>
        <w:szCs w:val="18"/>
      </w:rPr>
      <w:t>d</w:t>
    </w:r>
  </w:p>
  <w:p w:rsidR="00614DEC" w:rsidRPr="00614DEC" w:rsidRDefault="00614DEC" w:rsidP="00E36CB0">
    <w:pPr>
      <w:pStyle w:val="Footer"/>
      <w:jc w:val="center"/>
      <w:rPr>
        <w:sz w:val="18"/>
        <w:szCs w:val="18"/>
      </w:rPr>
    </w:pPr>
    <w:r w:rsidRPr="00614DEC">
      <w:rPr>
        <w:sz w:val="18"/>
        <w:szCs w:val="18"/>
      </w:rPr>
      <w:t>does not discriminate on the basis of race, color, national origin, age, religion, marital status, sex or disabling condition.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967" w:rsidRDefault="005C4967">
      <w:r>
        <w:separator/>
      </w:r>
    </w:p>
  </w:footnote>
  <w:footnote w:type="continuationSeparator" w:id="0">
    <w:p w:rsidR="005C4967" w:rsidRDefault="005C4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BD1" w:rsidRDefault="00B56B9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5886450</wp:posOffset>
              </wp:positionH>
              <wp:positionV relativeFrom="page">
                <wp:posOffset>482600</wp:posOffset>
              </wp:positionV>
              <wp:extent cx="1457325" cy="1459865"/>
              <wp:effectExtent l="0" t="0" r="0" b="63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145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 cmpd="thickThin"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99F" w:rsidRDefault="00BD599F" w:rsidP="00BD599F">
                          <w:pPr>
                            <w:jc w:val="right"/>
                            <w:rPr>
                              <w:rFonts w:ascii="Times" w:hAnsi="Times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sz w:val="20"/>
                              <w:szCs w:val="20"/>
                            </w:rPr>
                            <w:t>Board of Education</w:t>
                          </w:r>
                        </w:p>
                        <w:p w:rsidR="00BD599F" w:rsidRDefault="00271220" w:rsidP="00BD599F">
                          <w:pPr>
                            <w:jc w:val="right"/>
                            <w:rPr>
                              <w:rFonts w:ascii="Times" w:hAnsi="Times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" w:hAnsi="Times"/>
                            </w:rPr>
                            <w:t>Tracy Overby</w:t>
                          </w:r>
                        </w:p>
                        <w:p w:rsidR="00BD599F" w:rsidRDefault="002254A8" w:rsidP="00BD599F">
                          <w:pPr>
                            <w:jc w:val="right"/>
                            <w:rPr>
                              <w:rFonts w:ascii="Times" w:hAnsi="Time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" w:hAnsi="Times"/>
                              <w:sz w:val="16"/>
                              <w:szCs w:val="16"/>
                            </w:rPr>
                            <w:t>C</w:t>
                          </w:r>
                          <w:r w:rsidR="00BD599F">
                            <w:rPr>
                              <w:rFonts w:ascii="Times" w:hAnsi="Times"/>
                              <w:sz w:val="16"/>
                              <w:szCs w:val="16"/>
                            </w:rPr>
                            <w:t>hairman</w:t>
                          </w:r>
                        </w:p>
                        <w:p w:rsidR="00BD599F" w:rsidRDefault="00F71841" w:rsidP="00BD599F">
                          <w:pPr>
                            <w:jc w:val="right"/>
                            <w:rPr>
                              <w:rFonts w:ascii="Times" w:hAnsi="Time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" w:hAnsi="Times"/>
                            </w:rPr>
                            <w:t>Vicki Allen</w:t>
                          </w:r>
                        </w:p>
                        <w:p w:rsidR="00BD599F" w:rsidRDefault="002254A8" w:rsidP="00BD599F">
                          <w:pPr>
                            <w:jc w:val="right"/>
                            <w:rPr>
                              <w:rFonts w:ascii="Times" w:hAnsi="Time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" w:hAnsi="Times"/>
                              <w:sz w:val="16"/>
                              <w:szCs w:val="16"/>
                            </w:rPr>
                            <w:t>V</w:t>
                          </w:r>
                          <w:r w:rsidR="00BD599F">
                            <w:rPr>
                              <w:rFonts w:ascii="Times" w:hAnsi="Times"/>
                              <w:sz w:val="16"/>
                              <w:szCs w:val="16"/>
                            </w:rPr>
                            <w:t>ice-Chairman</w:t>
                          </w:r>
                        </w:p>
                        <w:p w:rsidR="00F71841" w:rsidRDefault="00271220" w:rsidP="00BD599F">
                          <w:pPr>
                            <w:jc w:val="right"/>
                            <w:rPr>
                              <w:rFonts w:ascii="Times" w:hAnsi="Times"/>
                            </w:rPr>
                          </w:pPr>
                          <w:r>
                            <w:rPr>
                              <w:rFonts w:ascii="Times" w:hAnsi="Times"/>
                            </w:rPr>
                            <w:t>Lindsey Morgan</w:t>
                          </w:r>
                        </w:p>
                        <w:p w:rsidR="00E62616" w:rsidRDefault="00271220" w:rsidP="00BD599F">
                          <w:pPr>
                            <w:jc w:val="right"/>
                            <w:rPr>
                              <w:rFonts w:ascii="Times" w:hAnsi="Times"/>
                            </w:rPr>
                          </w:pPr>
                          <w:r>
                            <w:rPr>
                              <w:rFonts w:ascii="Times" w:hAnsi="Times"/>
                            </w:rPr>
                            <w:t>Wes Ausenbaugh</w:t>
                          </w:r>
                        </w:p>
                        <w:p w:rsidR="00271220" w:rsidRDefault="00271220" w:rsidP="00BD599F">
                          <w:pPr>
                            <w:jc w:val="right"/>
                            <w:rPr>
                              <w:rFonts w:ascii="Times" w:hAnsi="Times"/>
                            </w:rPr>
                          </w:pPr>
                          <w:r>
                            <w:rPr>
                              <w:rFonts w:ascii="Times" w:hAnsi="Times"/>
                            </w:rPr>
                            <w:t>Steve Morse</w:t>
                          </w:r>
                        </w:p>
                        <w:p w:rsidR="00BD599F" w:rsidRDefault="00BD599F" w:rsidP="00BD599F">
                          <w:pPr>
                            <w:spacing w:line="360" w:lineRule="auto"/>
                            <w:jc w:val="right"/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137160" tIns="91440" rIns="13716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3.5pt;margin-top:38pt;width:114.75pt;height:1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" o:allowincell="f" filled="f" stroked="f" strokecolor="#622423 [1605]" strokeweight="6pt">
              <v:stroke linestyle="thickThin"/>
              <v:textbox inset="10.8pt,7.2pt,10.8pt,7.2pt">
                <w:txbxContent>
                  <w:p w:rsidR="00BD599F" w:rsidRDefault="00BD599F" w:rsidP="00BD599F">
                    <w:pPr>
                      <w:jc w:val="right"/>
                      <w:rPr>
                        <w:rFonts w:ascii="Times" w:hAnsi="Time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" w:hAnsi="Times"/>
                        <w:b/>
                        <w:sz w:val="20"/>
                        <w:szCs w:val="20"/>
                      </w:rPr>
                      <w:t>Board of Education</w:t>
                    </w:r>
                  </w:p>
                  <w:p w:rsidR="00BD599F" w:rsidRDefault="00271220" w:rsidP="00BD599F">
                    <w:pPr>
                      <w:jc w:val="right"/>
                      <w:rPr>
                        <w:rFonts w:ascii="Times" w:hAnsi="Times"/>
                        <w:sz w:val="22"/>
                        <w:szCs w:val="22"/>
                      </w:rPr>
                    </w:pPr>
                    <w:r>
                      <w:rPr>
                        <w:rFonts w:ascii="Times" w:hAnsi="Times"/>
                      </w:rPr>
                      <w:t>Tracy Overby</w:t>
                    </w:r>
                  </w:p>
                  <w:p w:rsidR="00BD599F" w:rsidRDefault="002254A8" w:rsidP="00BD599F">
                    <w:pPr>
                      <w:jc w:val="right"/>
                      <w:rPr>
                        <w:rFonts w:ascii="Times" w:hAnsi="Times"/>
                        <w:sz w:val="16"/>
                        <w:szCs w:val="16"/>
                      </w:rPr>
                    </w:pPr>
                    <w:r>
                      <w:rPr>
                        <w:rFonts w:ascii="Times" w:hAnsi="Times"/>
                        <w:sz w:val="16"/>
                        <w:szCs w:val="16"/>
                      </w:rPr>
                      <w:t>C</w:t>
                    </w:r>
                    <w:r w:rsidR="00BD599F">
                      <w:rPr>
                        <w:rFonts w:ascii="Times" w:hAnsi="Times"/>
                        <w:sz w:val="16"/>
                        <w:szCs w:val="16"/>
                      </w:rPr>
                      <w:t>hairman</w:t>
                    </w:r>
                  </w:p>
                  <w:p w:rsidR="00BD599F" w:rsidRDefault="00F71841" w:rsidP="00BD599F">
                    <w:pPr>
                      <w:jc w:val="right"/>
                      <w:rPr>
                        <w:rFonts w:ascii="Times" w:hAnsi="Times"/>
                        <w:sz w:val="20"/>
                        <w:szCs w:val="20"/>
                      </w:rPr>
                    </w:pPr>
                    <w:r>
                      <w:rPr>
                        <w:rFonts w:ascii="Times" w:hAnsi="Times"/>
                      </w:rPr>
                      <w:t>Vicki Allen</w:t>
                    </w:r>
                  </w:p>
                  <w:p w:rsidR="00BD599F" w:rsidRDefault="002254A8" w:rsidP="00BD599F">
                    <w:pPr>
                      <w:jc w:val="right"/>
                      <w:rPr>
                        <w:rFonts w:ascii="Times" w:hAnsi="Times"/>
                        <w:sz w:val="16"/>
                        <w:szCs w:val="16"/>
                      </w:rPr>
                    </w:pPr>
                    <w:r>
                      <w:rPr>
                        <w:rFonts w:ascii="Times" w:hAnsi="Times"/>
                        <w:sz w:val="16"/>
                        <w:szCs w:val="16"/>
                      </w:rPr>
                      <w:t>V</w:t>
                    </w:r>
                    <w:r w:rsidR="00BD599F">
                      <w:rPr>
                        <w:rFonts w:ascii="Times" w:hAnsi="Times"/>
                        <w:sz w:val="16"/>
                        <w:szCs w:val="16"/>
                      </w:rPr>
                      <w:t>ice-Chairman</w:t>
                    </w:r>
                  </w:p>
                  <w:p w:rsidR="00F71841" w:rsidRDefault="00271220" w:rsidP="00BD599F">
                    <w:pPr>
                      <w:jc w:val="right"/>
                      <w:rPr>
                        <w:rFonts w:ascii="Times" w:hAnsi="Times"/>
                      </w:rPr>
                    </w:pPr>
                    <w:r>
                      <w:rPr>
                        <w:rFonts w:ascii="Times" w:hAnsi="Times"/>
                      </w:rPr>
                      <w:t>Lindsey Morgan</w:t>
                    </w:r>
                  </w:p>
                  <w:p w:rsidR="00E62616" w:rsidRDefault="00271220" w:rsidP="00BD599F">
                    <w:pPr>
                      <w:jc w:val="right"/>
                      <w:rPr>
                        <w:rFonts w:ascii="Times" w:hAnsi="Times"/>
                      </w:rPr>
                    </w:pPr>
                    <w:r>
                      <w:rPr>
                        <w:rFonts w:ascii="Times" w:hAnsi="Times"/>
                      </w:rPr>
                      <w:t>Wes Ausenbaugh</w:t>
                    </w:r>
                  </w:p>
                  <w:p w:rsidR="00271220" w:rsidRDefault="00271220" w:rsidP="00BD599F">
                    <w:pPr>
                      <w:jc w:val="right"/>
                      <w:rPr>
                        <w:rFonts w:ascii="Times" w:hAnsi="Times"/>
                      </w:rPr>
                    </w:pPr>
                    <w:r>
                      <w:rPr>
                        <w:rFonts w:ascii="Times" w:hAnsi="Times"/>
                      </w:rPr>
                      <w:t>Steve Morse</w:t>
                    </w:r>
                  </w:p>
                  <w:p w:rsidR="00BD599F" w:rsidRDefault="00BD599F" w:rsidP="00BD599F">
                    <w:pPr>
                      <w:spacing w:line="360" w:lineRule="auto"/>
                      <w:jc w:val="right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2148205</wp:posOffset>
              </wp:positionH>
              <wp:positionV relativeFrom="margin">
                <wp:posOffset>-1662430</wp:posOffset>
              </wp:positionV>
              <wp:extent cx="2999105" cy="1803400"/>
              <wp:effectExtent l="0" t="4445" r="0" b="190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9105" cy="180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99F" w:rsidRDefault="00BD599F" w:rsidP="00BD599F">
                          <w:pPr>
                            <w:jc w:val="center"/>
                            <w:rPr>
                              <w:rFonts w:ascii="Times" w:hAnsi="Times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sz w:val="32"/>
                              <w:szCs w:val="32"/>
                            </w:rPr>
                            <w:t>Dawson Springs Independent</w:t>
                          </w:r>
                        </w:p>
                        <w:p w:rsidR="00BD599F" w:rsidRDefault="00BD599F" w:rsidP="00BD599F">
                          <w:pPr>
                            <w:spacing w:after="100"/>
                            <w:jc w:val="center"/>
                            <w:rPr>
                              <w:rFonts w:ascii="Times" w:hAnsi="Times"/>
                              <w:b/>
                              <w:sz w:val="32"/>
                              <w:szCs w:val="32"/>
                            </w:rPr>
                          </w:pPr>
                          <w:smartTag w:uri="urn:schemas-microsoft-com:office:smarttags" w:element="place">
                            <w:r>
                              <w:rPr>
                                <w:rFonts w:ascii="Times" w:hAnsi="Times"/>
                                <w:b/>
                                <w:sz w:val="32"/>
                                <w:szCs w:val="32"/>
                              </w:rPr>
                              <w:t>School District</w:t>
                            </w:r>
                          </w:smartTag>
                        </w:p>
                        <w:p w:rsidR="00BD599F" w:rsidRDefault="00BD599F" w:rsidP="00BD599F">
                          <w:pPr>
                            <w:jc w:val="center"/>
                            <w:rPr>
                              <w:rFonts w:ascii="Times" w:hAnsi="Time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>118 East Arcadia Avenue</w:t>
                          </w:r>
                        </w:p>
                        <w:p w:rsidR="00BD599F" w:rsidRDefault="00BD599F" w:rsidP="00BD599F">
                          <w:pPr>
                            <w:jc w:val="center"/>
                            <w:rPr>
                              <w:rFonts w:ascii="Times" w:hAnsi="Times"/>
                              <w:sz w:val="20"/>
                              <w:szCs w:val="2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  <w:t>Dawson Springs</w:t>
                              </w:r>
                            </w:smartTag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  <w:t>KY</w:t>
                              </w:r>
                            </w:smartTag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  <w:t>42408-1657</w:t>
                              </w:r>
                            </w:smartTag>
                          </w:smartTag>
                        </w:p>
                        <w:p w:rsidR="00BD599F" w:rsidRDefault="00BD599F" w:rsidP="00BD599F">
                          <w:pPr>
                            <w:jc w:val="center"/>
                            <w:rPr>
                              <w:rFonts w:ascii="Times" w:hAnsi="Time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>270-797-3811</w:t>
                          </w:r>
                        </w:p>
                        <w:p w:rsidR="00BD599F" w:rsidRDefault="00BD599F" w:rsidP="00BD599F">
                          <w:pPr>
                            <w:jc w:val="center"/>
                            <w:rPr>
                              <w:rFonts w:ascii="Times" w:hAnsi="Time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>Fax:  270-797-5201</w:t>
                          </w:r>
                        </w:p>
                        <w:p w:rsidR="00BD599F" w:rsidRDefault="00BD599F" w:rsidP="00BD599F">
                          <w:pPr>
                            <w:jc w:val="center"/>
                            <w:rPr>
                              <w:rFonts w:ascii="Times" w:hAnsi="Times"/>
                              <w:sz w:val="20"/>
                              <w:szCs w:val="20"/>
                            </w:rPr>
                          </w:pPr>
                        </w:p>
                        <w:p w:rsidR="00BD599F" w:rsidRDefault="00114E2E" w:rsidP="00BD599F">
                          <w:pPr>
                            <w:spacing w:line="360" w:lineRule="auto"/>
                            <w:jc w:val="center"/>
                            <w:rPr>
                              <w:rFonts w:ascii="Times" w:hAnsi="Times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</w:rPr>
                            <w:t>Leonard Whalen</w:t>
                          </w:r>
                          <w:r w:rsidR="00BD599F">
                            <w:rPr>
                              <w:rFonts w:ascii="Times" w:hAnsi="Times"/>
                              <w:b/>
                            </w:rPr>
                            <w:t xml:space="preserve">, </w:t>
                          </w:r>
                          <w:r w:rsidR="0084302E">
                            <w:rPr>
                              <w:rFonts w:ascii="Times" w:hAnsi="Times"/>
                              <w:b/>
                            </w:rPr>
                            <w:t xml:space="preserve">Interim </w:t>
                          </w:r>
                          <w:r w:rsidR="00BD599F">
                            <w:rPr>
                              <w:rFonts w:ascii="Times" w:hAnsi="Times"/>
                              <w:b/>
                            </w:rPr>
                            <w:t>Superintendent</w:t>
                          </w:r>
                        </w:p>
                        <w:p w:rsidR="00BD599F" w:rsidRDefault="00BD599F" w:rsidP="00BD599F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" o:spid="_x0000_s1027" type="#_x0000_t202" style="position:absolute;margin-left:169.15pt;margin-top:-130.9pt;width:236.15pt;height:142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" stroked="f">
              <v:textbox style="mso-fit-shape-to-text:t">
                <w:txbxContent>
                  <w:p w:rsidR="00BD599F" w:rsidRDefault="00BD599F" w:rsidP="00BD599F">
                    <w:pPr>
                      <w:jc w:val="center"/>
                      <w:rPr>
                        <w:rFonts w:ascii="Times" w:hAnsi="Times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Times" w:hAnsi="Times"/>
                        <w:b/>
                        <w:sz w:val="32"/>
                        <w:szCs w:val="32"/>
                      </w:rPr>
                      <w:t>Dawson Springs Independent</w:t>
                    </w:r>
                  </w:p>
                  <w:p w:rsidR="00BD599F" w:rsidRDefault="00BD599F" w:rsidP="00BD599F">
                    <w:pPr>
                      <w:spacing w:after="100"/>
                      <w:jc w:val="center"/>
                      <w:rPr>
                        <w:rFonts w:ascii="Times" w:hAnsi="Times"/>
                        <w:b/>
                        <w:sz w:val="32"/>
                        <w:szCs w:val="32"/>
                      </w:rPr>
                    </w:pPr>
                    <w:smartTag w:uri="urn:schemas-microsoft-com:office:smarttags" w:element="place">
                      <w:r>
                        <w:rPr>
                          <w:rFonts w:ascii="Times" w:hAnsi="Times"/>
                          <w:b/>
                          <w:sz w:val="32"/>
                          <w:szCs w:val="32"/>
                        </w:rPr>
                        <w:t>School District</w:t>
                      </w:r>
                    </w:smartTag>
                  </w:p>
                  <w:p w:rsidR="00BD599F" w:rsidRDefault="00BD599F" w:rsidP="00BD599F">
                    <w:pPr>
                      <w:jc w:val="center"/>
                      <w:rPr>
                        <w:rFonts w:ascii="Times" w:hAnsi="Times"/>
                        <w:sz w:val="20"/>
                        <w:szCs w:val="20"/>
                      </w:rPr>
                    </w:pPr>
                    <w:r>
                      <w:rPr>
                        <w:rFonts w:ascii="Times" w:hAnsi="Times"/>
                        <w:sz w:val="20"/>
                        <w:szCs w:val="20"/>
                      </w:rPr>
                      <w:t>118 East Arcadia Avenue</w:t>
                    </w:r>
                  </w:p>
                  <w:p w:rsidR="00BD599F" w:rsidRDefault="00BD599F" w:rsidP="00BD599F">
                    <w:pPr>
                      <w:jc w:val="center"/>
                      <w:rPr>
                        <w:rFonts w:ascii="Times" w:hAnsi="Times"/>
                        <w:sz w:val="20"/>
                        <w:szCs w:val="2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Times" w:hAnsi="Times"/>
                            <w:sz w:val="20"/>
                            <w:szCs w:val="20"/>
                          </w:rPr>
                          <w:t>Dawson Springs</w:t>
                        </w:r>
                      </w:smartTag>
                      <w:r>
                        <w:rPr>
                          <w:rFonts w:ascii="Times" w:hAnsi="Times"/>
                          <w:sz w:val="20"/>
                          <w:szCs w:val="20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Times" w:hAnsi="Times"/>
                            <w:sz w:val="20"/>
                            <w:szCs w:val="20"/>
                          </w:rPr>
                          <w:t>KY</w:t>
                        </w:r>
                      </w:smartTag>
                      <w:r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 </w:t>
                      </w:r>
                      <w:smartTag w:uri="urn:schemas-microsoft-com:office:smarttags" w:element="PostalCode">
                        <w:r>
                          <w:rPr>
                            <w:rFonts w:ascii="Times" w:hAnsi="Times"/>
                            <w:sz w:val="20"/>
                            <w:szCs w:val="20"/>
                          </w:rPr>
                          <w:t>42408-1657</w:t>
                        </w:r>
                      </w:smartTag>
                    </w:smartTag>
                  </w:p>
                  <w:p w:rsidR="00BD599F" w:rsidRDefault="00BD599F" w:rsidP="00BD599F">
                    <w:pPr>
                      <w:jc w:val="center"/>
                      <w:rPr>
                        <w:rFonts w:ascii="Times" w:hAnsi="Times"/>
                        <w:sz w:val="20"/>
                        <w:szCs w:val="20"/>
                      </w:rPr>
                    </w:pPr>
                    <w:r>
                      <w:rPr>
                        <w:rFonts w:ascii="Times" w:hAnsi="Times"/>
                        <w:sz w:val="20"/>
                        <w:szCs w:val="20"/>
                      </w:rPr>
                      <w:t>270-797-3811</w:t>
                    </w:r>
                  </w:p>
                  <w:p w:rsidR="00BD599F" w:rsidRDefault="00BD599F" w:rsidP="00BD599F">
                    <w:pPr>
                      <w:jc w:val="center"/>
                      <w:rPr>
                        <w:rFonts w:ascii="Times" w:hAnsi="Times"/>
                        <w:sz w:val="20"/>
                        <w:szCs w:val="20"/>
                      </w:rPr>
                    </w:pPr>
                    <w:r>
                      <w:rPr>
                        <w:rFonts w:ascii="Times" w:hAnsi="Times"/>
                        <w:sz w:val="20"/>
                        <w:szCs w:val="20"/>
                      </w:rPr>
                      <w:t>Fax:  270-797-5201</w:t>
                    </w:r>
                  </w:p>
                  <w:p w:rsidR="00BD599F" w:rsidRDefault="00BD599F" w:rsidP="00BD599F">
                    <w:pPr>
                      <w:jc w:val="center"/>
                      <w:rPr>
                        <w:rFonts w:ascii="Times" w:hAnsi="Times"/>
                        <w:sz w:val="20"/>
                        <w:szCs w:val="20"/>
                      </w:rPr>
                    </w:pPr>
                  </w:p>
                  <w:p w:rsidR="00BD599F" w:rsidRDefault="00114E2E" w:rsidP="00BD599F">
                    <w:pPr>
                      <w:spacing w:line="360" w:lineRule="auto"/>
                      <w:jc w:val="center"/>
                      <w:rPr>
                        <w:rFonts w:ascii="Times" w:hAnsi="Times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imes" w:hAnsi="Times"/>
                        <w:b/>
                      </w:rPr>
                      <w:t>Leonard Whalen</w:t>
                    </w:r>
                    <w:r w:rsidR="00BD599F">
                      <w:rPr>
                        <w:rFonts w:ascii="Times" w:hAnsi="Times"/>
                        <w:b/>
                      </w:rPr>
                      <w:t xml:space="preserve">, </w:t>
                    </w:r>
                    <w:r w:rsidR="0084302E">
                      <w:rPr>
                        <w:rFonts w:ascii="Times" w:hAnsi="Times"/>
                        <w:b/>
                      </w:rPr>
                      <w:t xml:space="preserve">Interim </w:t>
                    </w:r>
                    <w:r w:rsidR="00BD599F">
                      <w:rPr>
                        <w:rFonts w:ascii="Times" w:hAnsi="Times"/>
                        <w:b/>
                      </w:rPr>
                      <w:t>Superintendent</w:t>
                    </w:r>
                  </w:p>
                  <w:p w:rsidR="00BD599F" w:rsidRDefault="00BD599F" w:rsidP="00BD599F">
                    <w:pPr>
                      <w:jc w:val="center"/>
                      <w:rPr>
                        <w:rFonts w:asciiTheme="minorHAnsi" w:hAnsiTheme="minorHAnsi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BD599F" w:rsidRPr="00BD599F">
      <w:rPr>
        <w:noProof/>
      </w:rPr>
      <w:drawing>
        <wp:inline distT="0" distB="0" distL="0" distR="0">
          <wp:extent cx="1600200" cy="1600200"/>
          <wp:effectExtent l="19050" t="0" r="0" b="0"/>
          <wp:docPr id="5" name="Picture 4" descr="Pg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biLevel thresh="50000"/>
                  </a:blip>
                  <a:srcRect r="76547" b="82668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600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D7986">
      <w:ptab w:relativeTo="margin" w:alignment="center" w:leader="none"/>
    </w:r>
    <w:r w:rsidR="009D7986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B0F70"/>
    <w:multiLevelType w:val="singleLevel"/>
    <w:tmpl w:val="F306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B0"/>
    <w:rsid w:val="00104482"/>
    <w:rsid w:val="00114E2E"/>
    <w:rsid w:val="00123F97"/>
    <w:rsid w:val="00142886"/>
    <w:rsid w:val="00183119"/>
    <w:rsid w:val="0019488B"/>
    <w:rsid w:val="00195BA9"/>
    <w:rsid w:val="001A5EEC"/>
    <w:rsid w:val="001D150E"/>
    <w:rsid w:val="001D2D25"/>
    <w:rsid w:val="00213ED8"/>
    <w:rsid w:val="002254A8"/>
    <w:rsid w:val="00271220"/>
    <w:rsid w:val="002B0975"/>
    <w:rsid w:val="002C6D47"/>
    <w:rsid w:val="002D623F"/>
    <w:rsid w:val="002F6E96"/>
    <w:rsid w:val="00302F7E"/>
    <w:rsid w:val="00346C2E"/>
    <w:rsid w:val="00385A5D"/>
    <w:rsid w:val="00394654"/>
    <w:rsid w:val="003B60E5"/>
    <w:rsid w:val="003C32F5"/>
    <w:rsid w:val="003C749C"/>
    <w:rsid w:val="00460005"/>
    <w:rsid w:val="0047786D"/>
    <w:rsid w:val="004B55C7"/>
    <w:rsid w:val="004D099C"/>
    <w:rsid w:val="004F29FF"/>
    <w:rsid w:val="00501DB7"/>
    <w:rsid w:val="005161DA"/>
    <w:rsid w:val="00570C1D"/>
    <w:rsid w:val="00572844"/>
    <w:rsid w:val="005C4967"/>
    <w:rsid w:val="005C7625"/>
    <w:rsid w:val="005E26C2"/>
    <w:rsid w:val="006063F7"/>
    <w:rsid w:val="00614DEC"/>
    <w:rsid w:val="006200C4"/>
    <w:rsid w:val="00626945"/>
    <w:rsid w:val="00662C41"/>
    <w:rsid w:val="0069798D"/>
    <w:rsid w:val="007220D3"/>
    <w:rsid w:val="00726B1C"/>
    <w:rsid w:val="007A0915"/>
    <w:rsid w:val="007A214E"/>
    <w:rsid w:val="00813312"/>
    <w:rsid w:val="0084294C"/>
    <w:rsid w:val="0084302E"/>
    <w:rsid w:val="009226FD"/>
    <w:rsid w:val="009D7986"/>
    <w:rsid w:val="00A037E4"/>
    <w:rsid w:val="00A07BD8"/>
    <w:rsid w:val="00A17C7D"/>
    <w:rsid w:val="00A24983"/>
    <w:rsid w:val="00A36006"/>
    <w:rsid w:val="00A84FEB"/>
    <w:rsid w:val="00AC7925"/>
    <w:rsid w:val="00AE67FC"/>
    <w:rsid w:val="00AF5358"/>
    <w:rsid w:val="00B26D69"/>
    <w:rsid w:val="00B33BDF"/>
    <w:rsid w:val="00B56B96"/>
    <w:rsid w:val="00B8060C"/>
    <w:rsid w:val="00B96F89"/>
    <w:rsid w:val="00BA7BD1"/>
    <w:rsid w:val="00BB0662"/>
    <w:rsid w:val="00BC2045"/>
    <w:rsid w:val="00BC4F5E"/>
    <w:rsid w:val="00BD599F"/>
    <w:rsid w:val="00BD6501"/>
    <w:rsid w:val="00BE58E0"/>
    <w:rsid w:val="00C0723D"/>
    <w:rsid w:val="00C23EA7"/>
    <w:rsid w:val="00C5319E"/>
    <w:rsid w:val="00C73DC0"/>
    <w:rsid w:val="00C81622"/>
    <w:rsid w:val="00C85ABC"/>
    <w:rsid w:val="00CE0E1F"/>
    <w:rsid w:val="00D00D8C"/>
    <w:rsid w:val="00D0224D"/>
    <w:rsid w:val="00D57831"/>
    <w:rsid w:val="00D95319"/>
    <w:rsid w:val="00D97BE5"/>
    <w:rsid w:val="00DD1CC7"/>
    <w:rsid w:val="00E1455C"/>
    <w:rsid w:val="00E36CB0"/>
    <w:rsid w:val="00E62616"/>
    <w:rsid w:val="00E62662"/>
    <w:rsid w:val="00E63DA3"/>
    <w:rsid w:val="00E77A1E"/>
    <w:rsid w:val="00E97293"/>
    <w:rsid w:val="00EA0950"/>
    <w:rsid w:val="00EF39B8"/>
    <w:rsid w:val="00F35462"/>
    <w:rsid w:val="00F7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1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4654"/>
    <w:pPr>
      <w:keepNext/>
      <w:outlineLvl w:val="0"/>
    </w:pPr>
    <w:rPr>
      <w:rFonts w:ascii="Courier New" w:hAnsi="Courier New" w:cs="Courier New"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09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36CB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E36CB0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394654"/>
    <w:rPr>
      <w:rFonts w:ascii="Courier New" w:hAnsi="Courier New" w:cs="Courier New"/>
      <w:sz w:val="28"/>
    </w:rPr>
  </w:style>
  <w:style w:type="paragraph" w:styleId="BodyText">
    <w:name w:val="Body Text"/>
    <w:basedOn w:val="Normal"/>
    <w:link w:val="BodyTextChar"/>
    <w:rsid w:val="00394654"/>
    <w:rPr>
      <w:sz w:val="28"/>
    </w:rPr>
  </w:style>
  <w:style w:type="character" w:customStyle="1" w:styleId="BodyTextChar">
    <w:name w:val="Body Text Char"/>
    <w:basedOn w:val="DefaultParagraphFont"/>
    <w:link w:val="BodyText"/>
    <w:rsid w:val="00394654"/>
    <w:rPr>
      <w:sz w:val="28"/>
      <w:szCs w:val="24"/>
    </w:rPr>
  </w:style>
  <w:style w:type="character" w:styleId="Hyperlink">
    <w:name w:val="Hyperlink"/>
    <w:basedOn w:val="DefaultParagraphFont"/>
    <w:rsid w:val="0039465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94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465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D7986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B09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1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4654"/>
    <w:pPr>
      <w:keepNext/>
      <w:outlineLvl w:val="0"/>
    </w:pPr>
    <w:rPr>
      <w:rFonts w:ascii="Courier New" w:hAnsi="Courier New" w:cs="Courier New"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09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36CB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E36CB0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394654"/>
    <w:rPr>
      <w:rFonts w:ascii="Courier New" w:hAnsi="Courier New" w:cs="Courier New"/>
      <w:sz w:val="28"/>
    </w:rPr>
  </w:style>
  <w:style w:type="paragraph" w:styleId="BodyText">
    <w:name w:val="Body Text"/>
    <w:basedOn w:val="Normal"/>
    <w:link w:val="BodyTextChar"/>
    <w:rsid w:val="00394654"/>
    <w:rPr>
      <w:sz w:val="28"/>
    </w:rPr>
  </w:style>
  <w:style w:type="character" w:customStyle="1" w:styleId="BodyTextChar">
    <w:name w:val="Body Text Char"/>
    <w:basedOn w:val="DefaultParagraphFont"/>
    <w:link w:val="BodyText"/>
    <w:rsid w:val="00394654"/>
    <w:rPr>
      <w:sz w:val="28"/>
      <w:szCs w:val="24"/>
    </w:rPr>
  </w:style>
  <w:style w:type="character" w:styleId="Hyperlink">
    <w:name w:val="Hyperlink"/>
    <w:basedOn w:val="DefaultParagraphFont"/>
    <w:rsid w:val="0039465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94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465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D7986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B09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C88D2-5F93-48B4-BE5D-43257AC5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Ind.</Company>
  <LinksUpToDate>false</LinksUpToDate>
  <CharactersWithSpaces>1342</CharactersWithSpaces>
  <SharedDoc>false</SharedDoc>
  <HLinks>
    <vt:vector size="6" baseType="variant"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>http://www.transact.com/index.cfm?event=getDocument&amp;viewID=3&amp;categoryID=1&amp;docID=3045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cproffitt</dc:creator>
  <cp:lastModifiedBy>Whalen, Leonard</cp:lastModifiedBy>
  <cp:revision>2</cp:revision>
  <cp:lastPrinted>2014-07-14T20:56:00Z</cp:lastPrinted>
  <dcterms:created xsi:type="dcterms:W3CDTF">2017-05-11T21:56:00Z</dcterms:created>
  <dcterms:modified xsi:type="dcterms:W3CDTF">2017-05-11T21:56:00Z</dcterms:modified>
</cp:coreProperties>
</file>