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08" w:rsidRDefault="005D2F08" w:rsidP="005D2F08">
      <w:pPr>
        <w:pStyle w:val="NoSpacing"/>
        <w:jc w:val="center"/>
        <w:rPr>
          <w:b/>
          <w:i/>
          <w:sz w:val="28"/>
          <w:szCs w:val="28"/>
        </w:rPr>
      </w:pPr>
      <w:bookmarkStart w:id="0" w:name="_GoBack"/>
      <w:bookmarkEnd w:id="0"/>
      <w:r>
        <w:rPr>
          <w:b/>
          <w:i/>
          <w:sz w:val="28"/>
          <w:szCs w:val="28"/>
        </w:rPr>
        <w:t xml:space="preserve">A </w:t>
      </w:r>
      <w:r w:rsidRPr="00145850">
        <w:rPr>
          <w:b/>
          <w:i/>
          <w:sz w:val="28"/>
          <w:szCs w:val="28"/>
        </w:rPr>
        <w:t xml:space="preserve">RESOLUTION </w:t>
      </w:r>
    </w:p>
    <w:p w:rsidR="005D2F08" w:rsidRDefault="005D2F08" w:rsidP="005D2F08">
      <w:pPr>
        <w:pStyle w:val="NoSpacing"/>
        <w:jc w:val="center"/>
        <w:rPr>
          <w:b/>
          <w:i/>
          <w:sz w:val="28"/>
          <w:szCs w:val="28"/>
        </w:rPr>
      </w:pPr>
      <w:r>
        <w:rPr>
          <w:b/>
          <w:i/>
          <w:sz w:val="28"/>
          <w:szCs w:val="28"/>
        </w:rPr>
        <w:t xml:space="preserve">OF </w:t>
      </w:r>
      <w:r w:rsidRPr="00145850">
        <w:rPr>
          <w:b/>
          <w:i/>
          <w:sz w:val="28"/>
          <w:szCs w:val="28"/>
        </w:rPr>
        <w:t xml:space="preserve">THE </w:t>
      </w:r>
    </w:p>
    <w:p w:rsidR="005D2F08" w:rsidRDefault="00D03F58" w:rsidP="00D03F58">
      <w:pPr>
        <w:pStyle w:val="NoSpacing"/>
        <w:jc w:val="center"/>
        <w:rPr>
          <w:b/>
          <w:i/>
          <w:sz w:val="28"/>
          <w:szCs w:val="28"/>
        </w:rPr>
      </w:pPr>
      <w:r>
        <w:rPr>
          <w:b/>
          <w:i/>
          <w:sz w:val="28"/>
          <w:szCs w:val="28"/>
        </w:rPr>
        <w:t>NELSON COUNTY</w:t>
      </w:r>
      <w:r w:rsidR="005D2F08">
        <w:rPr>
          <w:b/>
          <w:i/>
          <w:sz w:val="28"/>
          <w:szCs w:val="28"/>
        </w:rPr>
        <w:t xml:space="preserve"> BOARD OF EDUCATION</w:t>
      </w:r>
    </w:p>
    <w:p w:rsidR="005D2F08" w:rsidRPr="00145850" w:rsidRDefault="005D2F08" w:rsidP="005D2F08">
      <w:pPr>
        <w:pStyle w:val="NoSpacing"/>
        <w:jc w:val="center"/>
        <w:rPr>
          <w:b/>
          <w:i/>
          <w:sz w:val="28"/>
          <w:szCs w:val="28"/>
        </w:rPr>
      </w:pPr>
      <w:r>
        <w:rPr>
          <w:b/>
          <w:i/>
          <w:sz w:val="28"/>
          <w:szCs w:val="28"/>
        </w:rPr>
        <w:t xml:space="preserve"> </w:t>
      </w:r>
    </w:p>
    <w:p w:rsidR="005D2F08" w:rsidRDefault="005D2F08" w:rsidP="005D2F08">
      <w:pPr>
        <w:pStyle w:val="NoSpacing"/>
        <w:jc w:val="both"/>
      </w:pPr>
    </w:p>
    <w:p w:rsidR="005D2F08" w:rsidRDefault="005D2F08" w:rsidP="005D2F08">
      <w:pPr>
        <w:pStyle w:val="NoSpacing"/>
        <w:jc w:val="both"/>
      </w:pPr>
      <w:r w:rsidRPr="00145850">
        <w:rPr>
          <w:b/>
        </w:rPr>
        <w:t>WHEREAS</w:t>
      </w:r>
      <w:r>
        <w:t>, the Bo</w:t>
      </w:r>
      <w:r w:rsidR="00D03F58">
        <w:t xml:space="preserve">ard of Education of the Nelson </w:t>
      </w:r>
      <w:r>
        <w:t xml:space="preserve">County Schools has the desire for all our students to be globally competitive; and, </w:t>
      </w:r>
    </w:p>
    <w:p w:rsidR="005D2F08" w:rsidRDefault="005D2F08" w:rsidP="005D2F08">
      <w:pPr>
        <w:pStyle w:val="NoSpacing"/>
        <w:jc w:val="both"/>
      </w:pPr>
    </w:p>
    <w:p w:rsidR="005D2F08" w:rsidRDefault="005D2F08" w:rsidP="005D2F08">
      <w:pPr>
        <w:pStyle w:val="NoSpacing"/>
        <w:jc w:val="both"/>
      </w:pPr>
      <w:r w:rsidRPr="00145850">
        <w:rPr>
          <w:b/>
        </w:rPr>
        <w:t>WHEREAS</w:t>
      </w:r>
      <w:r>
        <w:t xml:space="preserve">, we recognize each student has unique skills, aspirations, capacities, and dreams and we believe learning must be personalized to meet individual needs; and, </w:t>
      </w:r>
    </w:p>
    <w:p w:rsidR="005D2F08" w:rsidRDefault="005D2F08" w:rsidP="005D2F08">
      <w:pPr>
        <w:pStyle w:val="NoSpacing"/>
        <w:jc w:val="both"/>
      </w:pPr>
    </w:p>
    <w:p w:rsidR="005D2F08" w:rsidRDefault="005D2F08" w:rsidP="005D2F08">
      <w:pPr>
        <w:pStyle w:val="NoSpacing"/>
        <w:jc w:val="both"/>
      </w:pPr>
      <w:r w:rsidRPr="00145850">
        <w:rPr>
          <w:b/>
        </w:rPr>
        <w:t>WHEREAS</w:t>
      </w:r>
      <w:r>
        <w:t xml:space="preserve">, we believe together we can provide students in our district more opportunities to succeed in life; </w:t>
      </w:r>
    </w:p>
    <w:p w:rsidR="005D2F08" w:rsidRDefault="005D2F08" w:rsidP="005D2F08">
      <w:pPr>
        <w:pStyle w:val="NoSpacing"/>
        <w:jc w:val="both"/>
      </w:pPr>
    </w:p>
    <w:p w:rsidR="005D2F08" w:rsidRDefault="005D2F08" w:rsidP="005D2F08">
      <w:pPr>
        <w:pStyle w:val="NoSpacing"/>
        <w:jc w:val="both"/>
      </w:pPr>
      <w:r w:rsidRPr="006C0E64">
        <w:rPr>
          <w:b/>
        </w:rPr>
        <w:t>WHEREAS</w:t>
      </w:r>
      <w:r>
        <w:t xml:space="preserve">, we commit to provide a broader continuum of learning options to facilitate ALL our students becoming College and Career Ready upon graduation; and, </w:t>
      </w:r>
    </w:p>
    <w:p w:rsidR="005D2F08" w:rsidRDefault="005D2F08" w:rsidP="005D2F08">
      <w:pPr>
        <w:pStyle w:val="NoSpacing"/>
        <w:jc w:val="both"/>
      </w:pPr>
    </w:p>
    <w:p w:rsidR="005D2F08" w:rsidRDefault="005D2F08" w:rsidP="005D2F08">
      <w:pPr>
        <w:pStyle w:val="NoSpacing"/>
        <w:jc w:val="both"/>
      </w:pPr>
      <w:r>
        <w:t xml:space="preserve"> </w:t>
      </w:r>
      <w:r w:rsidRPr="00145850">
        <w:rPr>
          <w:b/>
        </w:rPr>
        <w:t>WHEREAS</w:t>
      </w:r>
      <w:r>
        <w:t xml:space="preserve">, we commit to set high expectations for ALL students; and, </w:t>
      </w:r>
    </w:p>
    <w:p w:rsidR="005D2F08" w:rsidRDefault="005D2F08" w:rsidP="005D2F08">
      <w:pPr>
        <w:pStyle w:val="NoSpacing"/>
        <w:jc w:val="both"/>
      </w:pPr>
    </w:p>
    <w:p w:rsidR="005D2F08" w:rsidRDefault="005D2F08" w:rsidP="005D2F08">
      <w:pPr>
        <w:pStyle w:val="NoSpacing"/>
        <w:jc w:val="both"/>
      </w:pPr>
      <w:r w:rsidRPr="00145850">
        <w:rPr>
          <w:b/>
        </w:rPr>
        <w:t>WHEREAS</w:t>
      </w:r>
      <w:r>
        <w:t>, we commit to provide ALL students with choices on how and where they will learn; and,</w:t>
      </w:r>
    </w:p>
    <w:p w:rsidR="005D2F08" w:rsidRDefault="005D2F08" w:rsidP="005D2F08">
      <w:pPr>
        <w:pStyle w:val="NoSpacing"/>
        <w:jc w:val="both"/>
      </w:pPr>
    </w:p>
    <w:p w:rsidR="005D2F08" w:rsidRDefault="005D2F08" w:rsidP="005D2F08">
      <w:pPr>
        <w:pStyle w:val="NoSpacing"/>
        <w:jc w:val="both"/>
      </w:pPr>
      <w:r w:rsidRPr="00145850">
        <w:rPr>
          <w:b/>
        </w:rPr>
        <w:t>WHEREAS</w:t>
      </w:r>
      <w:r>
        <w:t xml:space="preserve">, we commit to foster a greater college-going, work-ready culture throughout our region; and, </w:t>
      </w:r>
    </w:p>
    <w:p w:rsidR="005D2F08" w:rsidRDefault="005D2F08" w:rsidP="005D2F08">
      <w:pPr>
        <w:pStyle w:val="NoSpacing"/>
        <w:jc w:val="both"/>
      </w:pPr>
    </w:p>
    <w:p w:rsidR="005D2F08" w:rsidRDefault="005D2F08" w:rsidP="005D2F08">
      <w:pPr>
        <w:pStyle w:val="NoSpacing"/>
        <w:jc w:val="both"/>
      </w:pPr>
      <w:r w:rsidRPr="00145850">
        <w:rPr>
          <w:b/>
        </w:rPr>
        <w:t>WHEREAS</w:t>
      </w:r>
      <w:r>
        <w:t xml:space="preserve">, we commit to work to drive gains in ALL students’ academic knowledge and preparation for life beyond high school graduation; and, </w:t>
      </w:r>
    </w:p>
    <w:p w:rsidR="005D2F08" w:rsidRDefault="005D2F08" w:rsidP="005D2F08">
      <w:pPr>
        <w:pStyle w:val="NoSpacing"/>
        <w:jc w:val="both"/>
      </w:pPr>
    </w:p>
    <w:p w:rsidR="005D2F08" w:rsidRDefault="005D2F08" w:rsidP="005D2F08">
      <w:pPr>
        <w:pStyle w:val="NoSpacing"/>
        <w:jc w:val="both"/>
      </w:pPr>
      <w:r w:rsidRPr="00145850">
        <w:rPr>
          <w:b/>
        </w:rPr>
        <w:t>WHEREAS</w:t>
      </w:r>
      <w:r>
        <w:t xml:space="preserve">, we commit to provide students with enhanced opportunities to earn college credits while in high school to make pursuit of postsecondary education more affordable and attainable for them; and, </w:t>
      </w:r>
    </w:p>
    <w:p w:rsidR="005D2F08" w:rsidRDefault="005D2F08" w:rsidP="005D2F08">
      <w:pPr>
        <w:pStyle w:val="NoSpacing"/>
        <w:jc w:val="both"/>
      </w:pPr>
    </w:p>
    <w:p w:rsidR="005D2F08" w:rsidRDefault="005D2F08" w:rsidP="005D2F08">
      <w:pPr>
        <w:pStyle w:val="NoSpacing"/>
        <w:jc w:val="both"/>
      </w:pPr>
      <w:r w:rsidRPr="00145850">
        <w:rPr>
          <w:b/>
        </w:rPr>
        <w:t>WHEREAS</w:t>
      </w:r>
      <w:r>
        <w:t>, we commit to align our educational programs with the workforce needs and industry standards of our regional employers to support economic development and job growth in the region; and,</w:t>
      </w:r>
    </w:p>
    <w:p w:rsidR="005D2F08" w:rsidRDefault="005D2F08" w:rsidP="005D2F08">
      <w:pPr>
        <w:pStyle w:val="NoSpacing"/>
        <w:jc w:val="both"/>
      </w:pPr>
    </w:p>
    <w:p w:rsidR="005D2F08" w:rsidRDefault="005D2F08" w:rsidP="005D2F08">
      <w:pPr>
        <w:pStyle w:val="NoSpacing"/>
        <w:jc w:val="both"/>
      </w:pPr>
      <w:r w:rsidRPr="00145850">
        <w:rPr>
          <w:b/>
        </w:rPr>
        <w:t>WHEREAS</w:t>
      </w:r>
      <w:r>
        <w:t>, we commit to providing our students with the skills necessary to be employable and competitive in the workplace; and,</w:t>
      </w:r>
    </w:p>
    <w:p w:rsidR="005D2F08" w:rsidRDefault="005D2F08" w:rsidP="005D2F08">
      <w:pPr>
        <w:pStyle w:val="NoSpacing"/>
        <w:jc w:val="both"/>
      </w:pPr>
    </w:p>
    <w:p w:rsidR="005D2F08" w:rsidRDefault="005D2F08" w:rsidP="005D2F08">
      <w:pPr>
        <w:pStyle w:val="NoSpacing"/>
        <w:jc w:val="both"/>
      </w:pPr>
      <w:r w:rsidRPr="00BD1652">
        <w:rPr>
          <w:b/>
        </w:rPr>
        <w:t>WHEREAS</w:t>
      </w:r>
      <w:r>
        <w:t xml:space="preserve">, we commit to making learning more relevant to our students to reduce the number of students who drop out or fall behind; and, </w:t>
      </w:r>
    </w:p>
    <w:p w:rsidR="005D2F08" w:rsidRDefault="005D2F08" w:rsidP="005D2F08">
      <w:pPr>
        <w:pStyle w:val="NoSpacing"/>
        <w:jc w:val="both"/>
      </w:pPr>
    </w:p>
    <w:p w:rsidR="005D2F08" w:rsidRPr="00A702C7" w:rsidRDefault="005D2F08" w:rsidP="005D2F08">
      <w:pPr>
        <w:pStyle w:val="NoSpacing"/>
        <w:jc w:val="both"/>
      </w:pPr>
      <w:r>
        <w:rPr>
          <w:b/>
        </w:rPr>
        <w:t xml:space="preserve">WHEREAS, </w:t>
      </w:r>
      <w:r>
        <w:t xml:space="preserve">we commit to expand our students’ knowledge of specific career options, exposure to the world of work, and understanding of relevant work certifications and postsecondary studies; and, </w:t>
      </w:r>
    </w:p>
    <w:p w:rsidR="005D2F08" w:rsidRDefault="005D2F08" w:rsidP="005D2F08">
      <w:pPr>
        <w:pStyle w:val="NoSpacing"/>
        <w:jc w:val="both"/>
        <w:rPr>
          <w:b/>
        </w:rPr>
      </w:pPr>
    </w:p>
    <w:p w:rsidR="005D2F08" w:rsidRDefault="005D2F08" w:rsidP="005D2F08">
      <w:pPr>
        <w:pStyle w:val="NoSpacing"/>
        <w:jc w:val="both"/>
      </w:pPr>
      <w:r w:rsidRPr="00145850">
        <w:rPr>
          <w:b/>
        </w:rPr>
        <w:t>WHEREAS</w:t>
      </w:r>
      <w:r>
        <w:t>, we commit to engage with partners in our community to facilitate the provision of adequate opportunities for our graduates to live, work, and contribute to the future growth and prosperity of our community and Commonwealth; therefore,</w:t>
      </w:r>
    </w:p>
    <w:p w:rsidR="005D2F08" w:rsidRDefault="005D2F08" w:rsidP="005D2F08">
      <w:pPr>
        <w:pStyle w:val="NoSpacing"/>
        <w:jc w:val="both"/>
      </w:pPr>
    </w:p>
    <w:p w:rsidR="005D2F08" w:rsidRDefault="005D2F08" w:rsidP="005D2F08">
      <w:pPr>
        <w:pStyle w:val="NoSpacing"/>
        <w:jc w:val="both"/>
      </w:pPr>
      <w:r w:rsidRPr="00145850">
        <w:rPr>
          <w:b/>
        </w:rPr>
        <w:t>BE IT HEREBY RESOLVED THAT,</w:t>
      </w:r>
      <w:r>
        <w:t xml:space="preserve"> the B</w:t>
      </w:r>
      <w:r w:rsidR="00D03F58">
        <w:t xml:space="preserve">oard of Education of </w:t>
      </w:r>
      <w:proofErr w:type="gramStart"/>
      <w:r w:rsidR="00D03F58">
        <w:t>the  Nelson</w:t>
      </w:r>
      <w:proofErr w:type="gramEnd"/>
      <w:r w:rsidR="00D03F58">
        <w:t xml:space="preserve"> County </w:t>
      </w:r>
      <w:r>
        <w:t>Schools resolves to:</w:t>
      </w:r>
    </w:p>
    <w:p w:rsidR="005D2F08" w:rsidRDefault="005D2F08" w:rsidP="005D2F08">
      <w:pPr>
        <w:pStyle w:val="NoSpacing"/>
        <w:jc w:val="both"/>
      </w:pPr>
    </w:p>
    <w:p w:rsidR="005D2F08" w:rsidRDefault="005D2F08" w:rsidP="005D2F08">
      <w:pPr>
        <w:pStyle w:val="NoSpacing"/>
        <w:numPr>
          <w:ilvl w:val="0"/>
          <w:numId w:val="1"/>
        </w:numPr>
        <w:jc w:val="both"/>
      </w:pPr>
      <w:r>
        <w:t xml:space="preserve">Cooperate toward the planning of a Regional Career Academy that expands career pathways studies available to students in our school districts; and, </w:t>
      </w:r>
    </w:p>
    <w:p w:rsidR="005D2F08" w:rsidRDefault="005D2F08" w:rsidP="005D2F08">
      <w:pPr>
        <w:pStyle w:val="NoSpacing"/>
        <w:ind w:left="720"/>
        <w:jc w:val="both"/>
      </w:pPr>
    </w:p>
    <w:p w:rsidR="005D2F08" w:rsidRDefault="005D2F08" w:rsidP="005D2F08">
      <w:pPr>
        <w:pStyle w:val="NoSpacing"/>
        <w:numPr>
          <w:ilvl w:val="0"/>
          <w:numId w:val="1"/>
        </w:numPr>
        <w:jc w:val="both"/>
      </w:pPr>
      <w:r>
        <w:t xml:space="preserve">Explore ways to align and develop educational programs in our schools to provide rigorous and connected learning opportunities from which students may choose; and, </w:t>
      </w:r>
    </w:p>
    <w:p w:rsidR="005D2F08" w:rsidRDefault="005D2F08" w:rsidP="005D2F08">
      <w:pPr>
        <w:pStyle w:val="NoSpacing"/>
        <w:jc w:val="both"/>
      </w:pPr>
    </w:p>
    <w:p w:rsidR="005D2F08" w:rsidRDefault="005D2F08" w:rsidP="005D2F08">
      <w:pPr>
        <w:pStyle w:val="NoSpacing"/>
        <w:numPr>
          <w:ilvl w:val="0"/>
          <w:numId w:val="1"/>
        </w:numPr>
        <w:jc w:val="both"/>
      </w:pPr>
      <w:r>
        <w:t xml:space="preserve">Explore and plan how to create and participate in a Regional Career Academy in collaboration with the Kentucky Department of Education with funds provided by the New Skills for Youth Grant, </w:t>
      </w:r>
    </w:p>
    <w:p w:rsidR="005D2F08" w:rsidRDefault="005D2F08" w:rsidP="005D2F08">
      <w:pPr>
        <w:pStyle w:val="NoSpacing"/>
        <w:jc w:val="both"/>
      </w:pPr>
    </w:p>
    <w:p w:rsidR="005D2F08" w:rsidRDefault="005D2F08" w:rsidP="005D2F08">
      <w:pPr>
        <w:pStyle w:val="NoSpacing"/>
        <w:numPr>
          <w:ilvl w:val="0"/>
          <w:numId w:val="1"/>
        </w:numPr>
        <w:jc w:val="both"/>
      </w:pPr>
      <w:r>
        <w:t xml:space="preserve">Work to build partnerships with regional business and industry partners, postsecondary representatives, economic developers, regional Workforce Investment Boards, other school districts, and representatives of our parents and students; and, </w:t>
      </w:r>
    </w:p>
    <w:p w:rsidR="005D2F08" w:rsidRDefault="005D2F08" w:rsidP="005D2F08">
      <w:pPr>
        <w:pStyle w:val="NoSpacing"/>
        <w:jc w:val="both"/>
      </w:pPr>
    </w:p>
    <w:p w:rsidR="005D2F08" w:rsidRDefault="005D2F08" w:rsidP="005D2F08">
      <w:pPr>
        <w:pStyle w:val="NoSpacing"/>
        <w:numPr>
          <w:ilvl w:val="0"/>
          <w:numId w:val="1"/>
        </w:numPr>
        <w:jc w:val="both"/>
      </w:pPr>
      <w:r>
        <w:t>Ensure New Skills for Youth planning grant funds are used in strict compliance with the terms of the grant.</w:t>
      </w:r>
    </w:p>
    <w:p w:rsidR="005D2F08" w:rsidRDefault="005D2F08" w:rsidP="005D2F08">
      <w:pPr>
        <w:pStyle w:val="NoSpacing"/>
        <w:jc w:val="both"/>
      </w:pPr>
    </w:p>
    <w:p w:rsidR="005D2F08" w:rsidRDefault="005D2F08" w:rsidP="005D2F08">
      <w:pPr>
        <w:pStyle w:val="NoSpacing"/>
        <w:jc w:val="both"/>
      </w:pPr>
      <w:r>
        <w:t xml:space="preserve">ENTERED INTO ON THIS DAY </w:t>
      </w:r>
      <w:r>
        <w:softHyphen/>
      </w:r>
      <w:r>
        <w:softHyphen/>
      </w:r>
      <w:r>
        <w:softHyphen/>
      </w:r>
      <w:r>
        <w:softHyphen/>
      </w:r>
      <w:r>
        <w:softHyphen/>
      </w:r>
      <w:r>
        <w:softHyphen/>
      </w:r>
      <w:r>
        <w:softHyphen/>
      </w:r>
      <w:r>
        <w:softHyphen/>
      </w:r>
      <w:r>
        <w:softHyphen/>
      </w:r>
      <w:r>
        <w:softHyphen/>
      </w:r>
      <w:r>
        <w:softHyphen/>
      </w:r>
      <w:r>
        <w:softHyphen/>
        <w:t>____________________________________, by:</w:t>
      </w:r>
    </w:p>
    <w:p w:rsidR="005D2F08" w:rsidRDefault="005D2F08" w:rsidP="005D2F08"/>
    <w:p w:rsidR="00B978E5" w:rsidRDefault="00B978E5"/>
    <w:sectPr w:rsidR="00B9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6053"/>
    <w:multiLevelType w:val="hybridMultilevel"/>
    <w:tmpl w:val="4B00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08"/>
    <w:rsid w:val="001D12CD"/>
    <w:rsid w:val="005D2F08"/>
    <w:rsid w:val="00B978E5"/>
    <w:rsid w:val="00D0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5079DE-1EA4-4FF9-B766-CEAA2DB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0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1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Schools</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Cherry</dc:creator>
  <cp:keywords/>
  <dc:description/>
  <cp:lastModifiedBy>McKay, Carla</cp:lastModifiedBy>
  <cp:revision>2</cp:revision>
  <cp:lastPrinted>2017-05-02T12:30:00Z</cp:lastPrinted>
  <dcterms:created xsi:type="dcterms:W3CDTF">2017-05-02T12:31:00Z</dcterms:created>
  <dcterms:modified xsi:type="dcterms:W3CDTF">2017-05-02T12:31:00Z</dcterms:modified>
</cp:coreProperties>
</file>