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QuickMark_1"/>
    <w:bookmarkEnd w:id="0"/>
    <w:p w:rsidR="0022794F" w:rsidRDefault="0022794F" w:rsidP="00696A2B">
      <w:pPr>
        <w:tabs>
          <w:tab w:val="center" w:pos="4680"/>
        </w:tabs>
        <w:jc w:val="both"/>
        <w:rPr>
          <w:rFonts w:ascii="CG Times" w:hAnsi="CG Times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G Times" w:hAnsi="CG Times"/>
        </w:rPr>
        <w:tab/>
      </w:r>
      <w:r>
        <w:rPr>
          <w:rFonts w:ascii="CG Times" w:hAnsi="CG Times"/>
          <w:b/>
        </w:rPr>
        <w:t>RESOLUTION</w:t>
      </w:r>
    </w:p>
    <w:p w:rsidR="0022794F" w:rsidRDefault="0022794F" w:rsidP="00696A2B">
      <w:pPr>
        <w:jc w:val="both"/>
        <w:rPr>
          <w:rFonts w:ascii="CG Times" w:hAnsi="CG Times"/>
        </w:rPr>
      </w:pPr>
    </w:p>
    <w:p w:rsidR="0022794F" w:rsidRDefault="0022794F" w:rsidP="00696A2B">
      <w:pPr>
        <w:keepLines/>
        <w:ind w:left="720" w:right="720"/>
        <w:jc w:val="both"/>
        <w:rPr>
          <w:rFonts w:ascii="CG Times" w:hAnsi="CG Times"/>
          <w:b/>
        </w:rPr>
      </w:pPr>
      <w:r>
        <w:rPr>
          <w:rFonts w:ascii="CG Times" w:hAnsi="CG Times"/>
          <w:b/>
        </w:rPr>
        <w:t>RESOLUTION OF THE KENTUCKY MUNICIPAL ENERGY AGENCY AUTHORIZING THE SOLICITATION OF PROPOSALS FOR A REVOLVING LINE OF CREDIT IN AN AMOUNT NOT TO EXCEED $5,000,000.</w:t>
      </w:r>
    </w:p>
    <w:p w:rsidR="0022794F" w:rsidRDefault="0022794F" w:rsidP="00696A2B">
      <w:pPr>
        <w:jc w:val="both"/>
        <w:rPr>
          <w:rFonts w:ascii="CG Times" w:hAnsi="CG Times"/>
        </w:rPr>
      </w:pPr>
    </w:p>
    <w:p w:rsidR="00696A2B" w:rsidRDefault="0022794F" w:rsidP="00696A2B">
      <w:pPr>
        <w:jc w:val="both"/>
        <w:rPr>
          <w:rFonts w:ascii="CG Times" w:hAnsi="CG Times"/>
        </w:rPr>
      </w:pPr>
      <w:r>
        <w:rPr>
          <w:rFonts w:ascii="CG Times" w:hAnsi="CG Times"/>
        </w:rPr>
        <w:tab/>
        <w:t xml:space="preserve">WHEREAS, </w:t>
      </w:r>
      <w:r w:rsidR="00696A2B">
        <w:rPr>
          <w:rFonts w:ascii="CG Times" w:hAnsi="CG Times"/>
        </w:rPr>
        <w:t xml:space="preserve">from time to time </w:t>
      </w:r>
      <w:r>
        <w:rPr>
          <w:rFonts w:ascii="CG Times" w:hAnsi="CG Times"/>
        </w:rPr>
        <w:t>the Kentucky Municipal Energy Agency (“</w:t>
      </w:r>
      <w:proofErr w:type="spellStart"/>
      <w:r>
        <w:rPr>
          <w:rFonts w:ascii="CG Times" w:hAnsi="CG Times"/>
        </w:rPr>
        <w:t>KyMEA</w:t>
      </w:r>
      <w:proofErr w:type="spellEnd"/>
      <w:r>
        <w:rPr>
          <w:rFonts w:ascii="CG Times" w:hAnsi="CG Times"/>
        </w:rPr>
        <w:t xml:space="preserve">”) </w:t>
      </w:r>
      <w:r w:rsidR="00696A2B">
        <w:rPr>
          <w:rFonts w:ascii="CG Times" w:hAnsi="CG Times"/>
        </w:rPr>
        <w:t>requires funding to provide and pay for its operations, power supply procurement and transmission services (“</w:t>
      </w:r>
      <w:proofErr w:type="spellStart"/>
      <w:r w:rsidR="00696A2B">
        <w:rPr>
          <w:rFonts w:ascii="CG Times" w:hAnsi="CG Times"/>
        </w:rPr>
        <w:t>KyMEA’s</w:t>
      </w:r>
      <w:proofErr w:type="spellEnd"/>
      <w:r w:rsidR="00696A2B">
        <w:rPr>
          <w:rFonts w:ascii="CG Times" w:hAnsi="CG Times"/>
        </w:rPr>
        <w:t xml:space="preserve"> Operations”); and </w:t>
      </w:r>
    </w:p>
    <w:p w:rsidR="00696A2B" w:rsidRDefault="00696A2B" w:rsidP="00696A2B">
      <w:pPr>
        <w:jc w:val="both"/>
        <w:rPr>
          <w:rFonts w:ascii="CG Times" w:hAnsi="CG Times"/>
        </w:rPr>
      </w:pPr>
    </w:p>
    <w:p w:rsidR="0022794F" w:rsidRDefault="00696A2B" w:rsidP="00696A2B">
      <w:pPr>
        <w:ind w:firstLine="720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WHEREAS, </w:t>
      </w:r>
      <w:proofErr w:type="spellStart"/>
      <w:r>
        <w:rPr>
          <w:rFonts w:ascii="CG Times" w:hAnsi="CG Times"/>
        </w:rPr>
        <w:t>KyMEA</w:t>
      </w:r>
      <w:proofErr w:type="spellEnd"/>
      <w:r>
        <w:rPr>
          <w:rFonts w:ascii="CG Times" w:hAnsi="CG Times"/>
        </w:rPr>
        <w:t xml:space="preserve"> desires to </w:t>
      </w:r>
      <w:r w:rsidR="0022794F">
        <w:rPr>
          <w:rFonts w:ascii="CG Times" w:hAnsi="CG Times"/>
        </w:rPr>
        <w:t xml:space="preserve">establish a revolving line of credit for the purpose of having funds </w:t>
      </w:r>
      <w:r>
        <w:rPr>
          <w:rFonts w:ascii="CG Times" w:hAnsi="CG Times"/>
        </w:rPr>
        <w:t xml:space="preserve">available </w:t>
      </w:r>
      <w:r w:rsidR="0022794F">
        <w:rPr>
          <w:rFonts w:ascii="CG Times" w:hAnsi="CG Times"/>
        </w:rPr>
        <w:t xml:space="preserve">to provide </w:t>
      </w:r>
      <w:r>
        <w:rPr>
          <w:rFonts w:ascii="CG Times" w:hAnsi="CG Times"/>
        </w:rPr>
        <w:t xml:space="preserve">and pay for </w:t>
      </w:r>
      <w:proofErr w:type="spellStart"/>
      <w:r w:rsidR="0022794F">
        <w:rPr>
          <w:rFonts w:ascii="CG Times" w:hAnsi="CG Times"/>
        </w:rPr>
        <w:t>KyMEA</w:t>
      </w:r>
      <w:proofErr w:type="spellEnd"/>
      <w:r w:rsidR="0022794F">
        <w:rPr>
          <w:rFonts w:ascii="CG Times" w:hAnsi="CG Times"/>
        </w:rPr>
        <w:t xml:space="preserve"> </w:t>
      </w:r>
      <w:r>
        <w:rPr>
          <w:rFonts w:ascii="CG Times" w:hAnsi="CG Times"/>
        </w:rPr>
        <w:t>Operations</w:t>
      </w:r>
      <w:r w:rsidR="0022794F">
        <w:rPr>
          <w:rFonts w:ascii="CG Times" w:hAnsi="CG Times"/>
        </w:rPr>
        <w:t xml:space="preserve">; and </w:t>
      </w:r>
    </w:p>
    <w:p w:rsidR="0022794F" w:rsidRDefault="0022794F" w:rsidP="00696A2B">
      <w:pPr>
        <w:jc w:val="both"/>
        <w:rPr>
          <w:rFonts w:ascii="CG Times" w:hAnsi="CG Times"/>
        </w:rPr>
      </w:pPr>
    </w:p>
    <w:p w:rsidR="0022794F" w:rsidRDefault="0022794F" w:rsidP="00696A2B">
      <w:pPr>
        <w:jc w:val="both"/>
        <w:rPr>
          <w:rFonts w:ascii="CG Times" w:hAnsi="CG Times"/>
        </w:rPr>
      </w:pPr>
      <w:r>
        <w:rPr>
          <w:rFonts w:ascii="CG Times" w:hAnsi="CG Times"/>
        </w:rPr>
        <w:tab/>
        <w:t xml:space="preserve">WHEREAS, certain Members of </w:t>
      </w:r>
      <w:proofErr w:type="spellStart"/>
      <w:r>
        <w:rPr>
          <w:rFonts w:ascii="CG Times" w:hAnsi="CG Times"/>
        </w:rPr>
        <w:t>KyMEA</w:t>
      </w:r>
      <w:proofErr w:type="spellEnd"/>
      <w:r>
        <w:rPr>
          <w:rFonts w:ascii="CG Times" w:hAnsi="CG Times"/>
        </w:rPr>
        <w:t xml:space="preserve"> have authorized </w:t>
      </w:r>
      <w:proofErr w:type="spellStart"/>
      <w:r>
        <w:rPr>
          <w:rFonts w:ascii="CG Times" w:hAnsi="CG Times"/>
        </w:rPr>
        <w:t>KyMEA</w:t>
      </w:r>
      <w:proofErr w:type="spellEnd"/>
      <w:r>
        <w:rPr>
          <w:rFonts w:ascii="CG Times" w:hAnsi="CG Times"/>
        </w:rPr>
        <w:t xml:space="preserve"> to procure a line of cred</w:t>
      </w:r>
      <w:r w:rsidR="00696A2B">
        <w:rPr>
          <w:rFonts w:ascii="CG Times" w:hAnsi="CG Times"/>
        </w:rPr>
        <w:t>i</w:t>
      </w:r>
      <w:r>
        <w:rPr>
          <w:rFonts w:ascii="CG Times" w:hAnsi="CG Times"/>
        </w:rPr>
        <w:t>t in an amount not to exceed $5,000,000; and</w:t>
      </w:r>
    </w:p>
    <w:p w:rsidR="0022794F" w:rsidRDefault="0022794F" w:rsidP="00696A2B">
      <w:pPr>
        <w:jc w:val="both"/>
        <w:rPr>
          <w:rFonts w:ascii="CG Times" w:hAnsi="CG Times"/>
        </w:rPr>
      </w:pPr>
    </w:p>
    <w:p w:rsidR="0022794F" w:rsidRDefault="0022794F" w:rsidP="00696A2B">
      <w:pPr>
        <w:jc w:val="both"/>
        <w:rPr>
          <w:rFonts w:ascii="CG Times" w:hAnsi="CG Times"/>
        </w:rPr>
      </w:pPr>
      <w:r>
        <w:rPr>
          <w:rFonts w:ascii="CG Times" w:hAnsi="CG Times"/>
        </w:rPr>
        <w:tab/>
        <w:t xml:space="preserve">WHEREAS, the </w:t>
      </w:r>
      <w:proofErr w:type="spellStart"/>
      <w:r>
        <w:rPr>
          <w:rFonts w:ascii="CG Times" w:hAnsi="CG Times"/>
        </w:rPr>
        <w:t>KyMEA</w:t>
      </w:r>
      <w:proofErr w:type="spellEnd"/>
      <w:r>
        <w:rPr>
          <w:rFonts w:ascii="CG Times" w:hAnsi="CG Times"/>
        </w:rPr>
        <w:t xml:space="preserve"> Board has determined it is in the best interests of </w:t>
      </w:r>
      <w:proofErr w:type="spellStart"/>
      <w:r>
        <w:rPr>
          <w:rFonts w:ascii="CG Times" w:hAnsi="CG Times"/>
        </w:rPr>
        <w:t>KyMEA</w:t>
      </w:r>
      <w:proofErr w:type="spellEnd"/>
      <w:r>
        <w:rPr>
          <w:rFonts w:ascii="CG Times" w:hAnsi="CG Times"/>
        </w:rPr>
        <w:t xml:space="preserve"> and its Members to establish financial credit and to have available funds to </w:t>
      </w:r>
      <w:r w:rsidR="00925F2F">
        <w:rPr>
          <w:rFonts w:ascii="CG Times" w:hAnsi="CG Times"/>
        </w:rPr>
        <w:t xml:space="preserve">meet </w:t>
      </w:r>
      <w:proofErr w:type="spellStart"/>
      <w:r w:rsidR="00925F2F">
        <w:rPr>
          <w:rFonts w:ascii="CG Times" w:hAnsi="CG Times"/>
        </w:rPr>
        <w:t>KyMEA</w:t>
      </w:r>
      <w:proofErr w:type="spellEnd"/>
      <w:r w:rsidR="00925F2F">
        <w:rPr>
          <w:rFonts w:ascii="CG Times" w:hAnsi="CG Times"/>
        </w:rPr>
        <w:t xml:space="preserve"> Operations</w:t>
      </w:r>
      <w:r>
        <w:rPr>
          <w:rFonts w:ascii="CG Times" w:hAnsi="CG Times"/>
        </w:rPr>
        <w:t xml:space="preserve">; </w:t>
      </w:r>
    </w:p>
    <w:p w:rsidR="0022794F" w:rsidRDefault="0022794F" w:rsidP="00696A2B">
      <w:pPr>
        <w:jc w:val="both"/>
        <w:rPr>
          <w:rFonts w:ascii="CG Times" w:hAnsi="CG Times"/>
        </w:rPr>
      </w:pPr>
    </w:p>
    <w:p w:rsidR="0022794F" w:rsidRDefault="0022794F" w:rsidP="00696A2B">
      <w:pPr>
        <w:jc w:val="both"/>
        <w:rPr>
          <w:rFonts w:ascii="CG Times" w:hAnsi="CG Times"/>
          <w:b/>
        </w:rPr>
      </w:pPr>
      <w:r>
        <w:rPr>
          <w:rFonts w:ascii="CG Times" w:hAnsi="CG Times"/>
        </w:rPr>
        <w:tab/>
      </w:r>
      <w:r>
        <w:rPr>
          <w:rFonts w:ascii="CG Times" w:hAnsi="CG Times"/>
          <w:b/>
        </w:rPr>
        <w:t>NOW THEREFORE BE IT RESOLVED BY THE KENTUCKY MUNICIPAL ENERGY AGENCY AS FOLLOWS:</w:t>
      </w:r>
    </w:p>
    <w:p w:rsidR="0022794F" w:rsidRDefault="0022794F" w:rsidP="00696A2B">
      <w:pPr>
        <w:jc w:val="both"/>
        <w:rPr>
          <w:rFonts w:ascii="CG Times" w:hAnsi="CG Times"/>
        </w:rPr>
      </w:pPr>
    </w:p>
    <w:p w:rsidR="0022794F" w:rsidRDefault="0022794F" w:rsidP="00696A2B">
      <w:pPr>
        <w:jc w:val="both"/>
        <w:rPr>
          <w:rFonts w:ascii="CG Times" w:hAnsi="CG Times"/>
        </w:rPr>
      </w:pPr>
      <w:r>
        <w:rPr>
          <w:rFonts w:ascii="CG Times" w:hAnsi="CG Times"/>
        </w:rPr>
        <w:tab/>
        <w:t xml:space="preserve">The </w:t>
      </w:r>
      <w:proofErr w:type="spellStart"/>
      <w:r>
        <w:rPr>
          <w:rFonts w:ascii="CG Times" w:hAnsi="CG Times"/>
        </w:rPr>
        <w:t>KyMEA</w:t>
      </w:r>
      <w:proofErr w:type="spellEnd"/>
      <w:r>
        <w:rPr>
          <w:rFonts w:ascii="CG Times" w:hAnsi="CG Times"/>
        </w:rPr>
        <w:t xml:space="preserve"> Board hereby authorizes and directs its Treasurer</w:t>
      </w:r>
      <w:r w:rsidR="00925F2F">
        <w:rPr>
          <w:rFonts w:ascii="CG Times" w:hAnsi="CG Times"/>
        </w:rPr>
        <w:t xml:space="preserve"> and Interim Chief Financial Officer</w:t>
      </w:r>
      <w:r>
        <w:rPr>
          <w:rFonts w:ascii="CG Times" w:hAnsi="CG Times"/>
        </w:rPr>
        <w:t xml:space="preserve">, with the assistance of Rubin &amp; Hays and Public Financial Management, to solicit on behalf of </w:t>
      </w:r>
      <w:proofErr w:type="spellStart"/>
      <w:r>
        <w:rPr>
          <w:rFonts w:ascii="CG Times" w:hAnsi="CG Times"/>
        </w:rPr>
        <w:t>KyMEA</w:t>
      </w:r>
      <w:proofErr w:type="spellEnd"/>
      <w:r>
        <w:rPr>
          <w:rFonts w:ascii="CG Times" w:hAnsi="CG Times"/>
        </w:rPr>
        <w:t xml:space="preserve"> proposals from various financial institutions for the issuance of a revolving line of credit in an amount not to exceed $5,000,000.</w:t>
      </w:r>
    </w:p>
    <w:p w:rsidR="0022794F" w:rsidRDefault="0022794F" w:rsidP="00696A2B">
      <w:pPr>
        <w:jc w:val="both"/>
        <w:rPr>
          <w:rFonts w:ascii="CG Times" w:hAnsi="CG Times"/>
        </w:rPr>
      </w:pPr>
      <w:bookmarkStart w:id="1" w:name="_GoBack"/>
      <w:bookmarkEnd w:id="1"/>
    </w:p>
    <w:sectPr w:rsidR="0022794F" w:rsidSect="0022794F">
      <w:pgSz w:w="12240" w:h="15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4F"/>
    <w:rsid w:val="0022794F"/>
    <w:rsid w:val="00696A2B"/>
    <w:rsid w:val="0092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Musson</dc:creator>
  <cp:lastModifiedBy>Charles Musson</cp:lastModifiedBy>
  <cp:revision>2</cp:revision>
  <dcterms:created xsi:type="dcterms:W3CDTF">2017-04-25T19:33:00Z</dcterms:created>
  <dcterms:modified xsi:type="dcterms:W3CDTF">2017-04-25T19:33:00Z</dcterms:modified>
</cp:coreProperties>
</file>