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EB" w:rsidRDefault="00AE5FEB" w:rsidP="00AE5FEB">
      <w:pPr>
        <w:pStyle w:val="Heading1"/>
      </w:pPr>
      <w:r>
        <w:t>CURRICULUM AND INSTRUCTION</w:t>
      </w:r>
      <w:r>
        <w:tab/>
      </w:r>
      <w:r>
        <w:rPr>
          <w:vanish/>
        </w:rPr>
        <w:t>B</w:t>
      </w:r>
      <w:r>
        <w:t>08.1114</w:t>
      </w:r>
    </w:p>
    <w:p w:rsidR="00AE5FEB" w:rsidRDefault="00AE5FEB" w:rsidP="00AE5FEB">
      <w:pPr>
        <w:pStyle w:val="policytitle"/>
      </w:pPr>
      <w:r>
        <w:t>Preschool Education</w:t>
      </w:r>
    </w:p>
    <w:p w:rsidR="00AE5FEB" w:rsidRPr="00AE5FEB" w:rsidRDefault="00AE5FEB" w:rsidP="00AE5FEB">
      <w:pPr>
        <w:pStyle w:val="policytext"/>
      </w:pPr>
      <w:r>
        <w:rPr>
          <w:rStyle w:val="ksbanormal"/>
        </w:rPr>
        <w:t>A preschool education shall be provided for all at</w:t>
      </w:r>
      <w:r>
        <w:rPr>
          <w:rStyle w:val="ksbanormal"/>
        </w:rPr>
        <w:noBreakHyphen/>
        <w:t xml:space="preserve">risk four (4) </w:t>
      </w:r>
      <w:r>
        <w:rPr>
          <w:rStyle w:val="ksbanormal"/>
        </w:rPr>
        <w:noBreakHyphen/>
        <w:t xml:space="preserve"> year</w:t>
      </w:r>
      <w:r>
        <w:rPr>
          <w:rStyle w:val="ksbanormal"/>
        </w:rPr>
        <w:noBreakHyphen/>
        <w:t xml:space="preserve">olds and all three (3) </w:t>
      </w:r>
      <w:r>
        <w:rPr>
          <w:rStyle w:val="ksbanormal"/>
        </w:rPr>
        <w:noBreakHyphen/>
        <w:t xml:space="preserve"> and four (4) </w:t>
      </w:r>
      <w:r>
        <w:rPr>
          <w:rStyle w:val="ksbanormal"/>
        </w:rPr>
        <w:noBreakHyphen/>
        <w:t xml:space="preserve"> year</w:t>
      </w:r>
      <w:r>
        <w:rPr>
          <w:rStyle w:val="ksbanormal"/>
        </w:rPr>
        <w:noBreakHyphen/>
        <w:t xml:space="preserve">old students with disabilities, according to state guidelines. </w:t>
      </w:r>
      <w:r w:rsidRPr="00AE5FEB">
        <w:rPr>
          <w:rStyle w:val="ksbanormal"/>
        </w:rPr>
        <w:t>Programs may serve students who are over income, observing the following guidelines:</w:t>
      </w:r>
    </w:p>
    <w:p w:rsidR="00AE5FEB" w:rsidRPr="00AE5FEB" w:rsidRDefault="00AE5FEB" w:rsidP="00AE5FEB">
      <w:pPr>
        <w:pStyle w:val="List123"/>
        <w:numPr>
          <w:ilvl w:val="0"/>
          <w:numId w:val="1"/>
        </w:numPr>
        <w:rPr>
          <w:rStyle w:val="ksbanormal"/>
        </w:rPr>
      </w:pPr>
      <w:r w:rsidRPr="00AE5FEB">
        <w:rPr>
          <w:rStyle w:val="ksbanormal"/>
        </w:rPr>
        <w:t>Openings are available;</w:t>
      </w:r>
    </w:p>
    <w:p w:rsidR="00AE5FEB" w:rsidRPr="00AE5FEB" w:rsidRDefault="00AE5FEB" w:rsidP="00AE5FEB">
      <w:pPr>
        <w:pStyle w:val="List123"/>
        <w:numPr>
          <w:ilvl w:val="0"/>
          <w:numId w:val="1"/>
        </w:numPr>
        <w:rPr>
          <w:rStyle w:val="ksbanormal"/>
        </w:rPr>
      </w:pPr>
      <w:r w:rsidRPr="00AE5FEB">
        <w:rPr>
          <w:rStyle w:val="ksbanormal"/>
        </w:rPr>
        <w:t>Parents of four (4) year olds that are registered but do not qualify for the program will be notified of openings;</w:t>
      </w:r>
    </w:p>
    <w:p w:rsidR="00AE5FEB" w:rsidRDefault="00AE5FEB" w:rsidP="00AE5FEB">
      <w:pPr>
        <w:pStyle w:val="List123"/>
        <w:numPr>
          <w:ilvl w:val="0"/>
          <w:numId w:val="1"/>
        </w:numPr>
        <w:rPr>
          <w:rStyle w:val="ksbanormal"/>
        </w:rPr>
      </w:pPr>
      <w:r w:rsidRPr="00AE5FEB">
        <w:rPr>
          <w:rStyle w:val="ksbanormal"/>
        </w:rPr>
        <w:t>A draw shall be conducted, if needed, for the remaining slots</w:t>
      </w:r>
      <w:r>
        <w:rPr>
          <w:rStyle w:val="ksbanormal"/>
        </w:rPr>
        <w:t>;</w:t>
      </w:r>
    </w:p>
    <w:p w:rsidR="00AE5FEB" w:rsidRPr="00AE5FEB" w:rsidRDefault="00AE5FEB" w:rsidP="00AE5FEB">
      <w:pPr>
        <w:pStyle w:val="List123"/>
        <w:numPr>
          <w:ilvl w:val="0"/>
          <w:numId w:val="1"/>
        </w:numPr>
        <w:rPr>
          <w:rStyle w:val="ksbanormal"/>
        </w:rPr>
      </w:pPr>
      <w:r w:rsidRPr="00AE5FEB">
        <w:rPr>
          <w:rStyle w:val="ksbanormal"/>
        </w:rPr>
        <w:t xml:space="preserve"> Families of over income students shall follow all program guidelines and policies; and</w:t>
      </w:r>
    </w:p>
    <w:p w:rsidR="00AE5FEB" w:rsidRPr="00AE5FEB" w:rsidRDefault="00AE5FEB" w:rsidP="00AE5FEB">
      <w:pPr>
        <w:pStyle w:val="List123"/>
        <w:numPr>
          <w:ilvl w:val="0"/>
          <w:numId w:val="1"/>
        </w:numPr>
        <w:rPr>
          <w:rStyle w:val="ksbanormal"/>
        </w:rPr>
      </w:pPr>
      <w:r w:rsidRPr="00AE5FEB">
        <w:rPr>
          <w:rStyle w:val="ksbanormal"/>
        </w:rPr>
        <w:t>Over income students shall be bumped (last-in/first-out basis) should an at</w:t>
      </w:r>
      <w:r w:rsidRPr="00AE5FEB">
        <w:rPr>
          <w:rStyle w:val="ksbanormal"/>
        </w:rPr>
        <w:noBreakHyphen/>
        <w:t>risk student or student with disabilities be identified for participation.</w:t>
      </w:r>
    </w:p>
    <w:p w:rsidR="00AE5FEB" w:rsidRDefault="00AE5FEB" w:rsidP="00AE5FEB">
      <w:pPr>
        <w:pStyle w:val="policytext"/>
      </w:pPr>
      <w:r>
        <w:t>Plans for the preschool program shall include supervision guidelines consistent with the mental and physical characteristics of preschool students. The Principal/designee shall designate another adult to provide back-up assistance when only one (1) employee is responsible for supervising a group of preschool students.</w:t>
      </w:r>
    </w:p>
    <w:p w:rsidR="00AE5FEB" w:rsidRDefault="00AE5FEB" w:rsidP="00AE5FEB">
      <w:pPr>
        <w:pStyle w:val="sideheading"/>
      </w:pPr>
      <w:r>
        <w:t>References:</w:t>
      </w:r>
    </w:p>
    <w:p w:rsidR="00AE5FEB" w:rsidRDefault="00AE5FEB" w:rsidP="00AE5FEB">
      <w:pPr>
        <w:pStyle w:val="Reference"/>
      </w:pPr>
      <w:r>
        <w:t>KRS 157.226; KRS 157.3175</w:t>
      </w:r>
    </w:p>
    <w:p w:rsidR="00AE5FEB" w:rsidRDefault="00AE5FEB" w:rsidP="00AE5FEB">
      <w:pPr>
        <w:pStyle w:val="Reference"/>
      </w:pPr>
      <w:r>
        <w:t>702 KAR 3:250; 702 KAR 5:150</w:t>
      </w:r>
    </w:p>
    <w:p w:rsidR="00AE5FEB" w:rsidRDefault="00AE5FEB" w:rsidP="00AE5FEB">
      <w:pPr>
        <w:pStyle w:val="Reference"/>
      </w:pPr>
      <w:r>
        <w:t>704 KAR 3:410; 704 KAR 3:420</w:t>
      </w:r>
    </w:p>
    <w:p w:rsidR="00AE5FEB" w:rsidRDefault="00AE5FEB" w:rsidP="00AE5FEB">
      <w:pPr>
        <w:pStyle w:val="Reference"/>
      </w:pPr>
      <w:r>
        <w:t>707 KAR 1:020 et seq.</w:t>
      </w:r>
    </w:p>
    <w:p w:rsidR="00AE5FEB" w:rsidRDefault="00AE5FEB" w:rsidP="00AE5FEB">
      <w:pPr>
        <w:pStyle w:val="Reference"/>
      </w:pPr>
      <w:r>
        <w:t>20 U.S.C. Section 1400 et seq.</w:t>
      </w:r>
    </w:p>
    <w:p w:rsidR="00AE5FEB" w:rsidRDefault="00AE5FEB" w:rsidP="00AE5FEB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E5FEB" w:rsidRDefault="00AA4143" w:rsidP="00AE5FEB">
      <w:pPr>
        <w:pStyle w:val="policytextright"/>
      </w:pPr>
      <w:r>
        <w:t xml:space="preserve">Review/Revised: </w:t>
      </w:r>
      <w:bookmarkStart w:id="0" w:name="_GoBack"/>
      <w:bookmarkEnd w:id="0"/>
      <w:r>
        <w:t>12/8/16</w:t>
      </w:r>
    </w:p>
    <w:p w:rsidR="00471CE9" w:rsidRDefault="00471CE9" w:rsidP="00AE5FEB"/>
    <w:sectPr w:rsidR="0047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71" w:rsidRDefault="00C25671" w:rsidP="00AA4143">
      <w:pPr>
        <w:spacing w:after="0" w:line="240" w:lineRule="auto"/>
      </w:pPr>
      <w:r>
        <w:separator/>
      </w:r>
    </w:p>
  </w:endnote>
  <w:endnote w:type="continuationSeparator" w:id="0">
    <w:p w:rsidR="00C25671" w:rsidRDefault="00C25671" w:rsidP="00AA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71" w:rsidRDefault="00C25671" w:rsidP="00AA4143">
      <w:pPr>
        <w:spacing w:after="0" w:line="240" w:lineRule="auto"/>
      </w:pPr>
      <w:r>
        <w:separator/>
      </w:r>
    </w:p>
  </w:footnote>
  <w:footnote w:type="continuationSeparator" w:id="0">
    <w:p w:rsidR="00C25671" w:rsidRDefault="00C25671" w:rsidP="00AA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0B2"/>
    <w:multiLevelType w:val="singleLevel"/>
    <w:tmpl w:val="849E088E"/>
    <w:lvl w:ilvl="0">
      <w:start w:val="1"/>
      <w:numFmt w:val="decimal"/>
      <w:lvlText w:val="%1."/>
      <w:legacy w:legacy="1" w:legacySpace="0" w:legacyIndent="360"/>
      <w:lvlJc w:val="left"/>
      <w:pPr>
        <w:ind w:left="9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EB"/>
    <w:rsid w:val="00471CE9"/>
    <w:rsid w:val="00A515AF"/>
    <w:rsid w:val="00AA4143"/>
    <w:rsid w:val="00AE5FEB"/>
    <w:rsid w:val="00C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2F44F-CA4B-472C-B7E4-1AB4CDF4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E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policytext"/>
    <w:link w:val="Heading1Char"/>
    <w:qFormat/>
    <w:rsid w:val="00AE5FEB"/>
    <w:pPr>
      <w:widowControl w:val="0"/>
      <w:tabs>
        <w:tab w:val="right" w:pos="9216"/>
      </w:tabs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mallCap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FEB"/>
    <w:rPr>
      <w:rFonts w:ascii="Times New Roman" w:eastAsia="Times New Roman" w:hAnsi="Times New Roman" w:cs="Times New Roman"/>
      <w:smallCaps/>
      <w:sz w:val="24"/>
      <w:szCs w:val="20"/>
    </w:rPr>
  </w:style>
  <w:style w:type="paragraph" w:customStyle="1" w:styleId="policytext">
    <w:name w:val="policytext"/>
    <w:rsid w:val="00AE5FEB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title"/>
    <w:basedOn w:val="Normal"/>
    <w:rsid w:val="00AE5FEB"/>
    <w:pPr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/>
      <w:b/>
      <w:sz w:val="28"/>
      <w:szCs w:val="20"/>
      <w:u w:val="words"/>
    </w:rPr>
  </w:style>
  <w:style w:type="paragraph" w:customStyle="1" w:styleId="sideheading">
    <w:name w:val="sideheading"/>
    <w:basedOn w:val="policytext"/>
    <w:next w:val="policytext"/>
    <w:rsid w:val="00AE5FEB"/>
    <w:rPr>
      <w:b/>
      <w:smallCaps/>
    </w:rPr>
  </w:style>
  <w:style w:type="paragraph" w:customStyle="1" w:styleId="Reference">
    <w:name w:val="Reference"/>
    <w:basedOn w:val="policytext"/>
    <w:next w:val="policytext"/>
    <w:rsid w:val="00AE5FEB"/>
    <w:pPr>
      <w:spacing w:after="0"/>
      <w:ind w:left="432"/>
    </w:pPr>
  </w:style>
  <w:style w:type="paragraph" w:customStyle="1" w:styleId="policytextright">
    <w:name w:val="policytext+right"/>
    <w:basedOn w:val="policytext"/>
    <w:qFormat/>
    <w:rsid w:val="00AE5FEB"/>
    <w:pPr>
      <w:spacing w:after="0"/>
      <w:jc w:val="right"/>
    </w:pPr>
  </w:style>
  <w:style w:type="paragraph" w:customStyle="1" w:styleId="List123">
    <w:name w:val="List123"/>
    <w:basedOn w:val="policytext"/>
    <w:rsid w:val="00AE5FEB"/>
    <w:pPr>
      <w:ind w:left="936" w:hanging="360"/>
    </w:pPr>
  </w:style>
  <w:style w:type="character" w:customStyle="1" w:styleId="ksbanormal">
    <w:name w:val="ksba normal"/>
    <w:rsid w:val="00AE5FEB"/>
    <w:rPr>
      <w:rFonts w:ascii="Times New Roman" w:hAnsi="Times New Roman" w:cs="Times New Roman" w:hint="default"/>
      <w:sz w:val="24"/>
    </w:rPr>
  </w:style>
  <w:style w:type="paragraph" w:styleId="Header">
    <w:name w:val="header"/>
    <w:basedOn w:val="Normal"/>
    <w:link w:val="HeaderChar"/>
    <w:uiPriority w:val="99"/>
    <w:unhideWhenUsed/>
    <w:rsid w:val="00AA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1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A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1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Marlene - Southgate Ind. Special Ed. Director</dc:creator>
  <cp:keywords/>
  <dc:description/>
  <cp:lastModifiedBy>Duty, Greg - Southgate Independent Superintendent</cp:lastModifiedBy>
  <cp:revision>2</cp:revision>
  <dcterms:created xsi:type="dcterms:W3CDTF">2016-12-05T14:39:00Z</dcterms:created>
  <dcterms:modified xsi:type="dcterms:W3CDTF">2016-12-05T14:39:00Z</dcterms:modified>
</cp:coreProperties>
</file>