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AF3E7F">
      <w:pPr>
        <w:pStyle w:val="PlainText"/>
        <w:jc w:val="center"/>
      </w:pPr>
      <w:r>
        <w:t>June 13, 2016 6:00 PM</w:t>
      </w:r>
    </w:p>
    <w:p w:rsidR="00382EFF" w:rsidRDefault="00382EFF" w:rsidP="00AF3E7F">
      <w:pPr>
        <w:pStyle w:val="PlainText"/>
        <w:jc w:val="center"/>
      </w:pPr>
      <w:r>
        <w:t>Todd County Board of Education</w:t>
      </w:r>
    </w:p>
    <w:p w:rsidR="00382EFF" w:rsidRDefault="00382EFF" w:rsidP="00AF3E7F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6:05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Special Presentation by </w:t>
      </w:r>
      <w:r w:rsidR="00AF3E7F">
        <w:rPr>
          <w:b/>
        </w:rPr>
        <w:t>Mac Johns for Mr. Rudell Morrow</w:t>
      </w:r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#1789 - Motion Passed: </w:t>
      </w:r>
      <w:r>
        <w:t xml:space="preserve"> 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Renewal of Fiber Optic Service with Mediacom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#1790 - Motion Passed: </w:t>
      </w:r>
      <w:r>
        <w:t xml:space="preserve"> Renewal of Fiber Optic Service with Mediacom for 3 year term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Technology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#1791 - Motion Passed: </w:t>
      </w:r>
      <w:r>
        <w:t xml:space="preserve"> Technology Surplus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AF3E7F" w:rsidRDefault="00AF3E7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2016-17 Agreements to Accept Student Teacher Placements &amp; Field Placements with Regional Colleges &amp; Universities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#1792 - Motion Passed: </w:t>
      </w:r>
      <w:r>
        <w:t xml:space="preserve"> 2016-17 Agreements to Accept Student Teacher Placements &amp; Field Placements with Regional Colleges &amp; Universities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2016-17 Butler County Vision Services Contract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#1793 - Motion Passed: </w:t>
      </w:r>
      <w:r>
        <w:t xml:space="preserve"> 2016-17 Butler County Vision Services Contract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Creation of a Bus Driver/Driver Training Position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#1794 - Motion Passed: </w:t>
      </w:r>
      <w:r>
        <w:t xml:space="preserve"> Creation of a Bus Driver/Driver Training Position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"Load the Limo" District Fundraiser for School Supplies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#1795 - Motion Passed: </w:t>
      </w:r>
      <w:r>
        <w:t xml:space="preserve"> "Load the Limo" District Fundraiser for School Supplies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Creation of Pre-School Instructional Assistant position for 2016-17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at North Todd Elementary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#1796 - Motion Passed: </w:t>
      </w:r>
      <w:r>
        <w:t xml:space="preserve"> Creation of a Pre-School Instructional Assistant position for 2016-17 school </w:t>
      </w:r>
      <w:proofErr w:type="gramStart"/>
      <w:r>
        <w:t>year</w:t>
      </w:r>
      <w:proofErr w:type="gramEnd"/>
      <w:r>
        <w:t xml:space="preserve"> at North Todd Elementary School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Out of State Field Trip to Nashville, TN for 21st Century June 21,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#1797 - Motion Passed: </w:t>
      </w:r>
      <w:r>
        <w:t xml:space="preserve"> Approve </w:t>
      </w:r>
      <w:proofErr w:type="gramStart"/>
      <w:r>
        <w:t>Out</w:t>
      </w:r>
      <w:proofErr w:type="gramEnd"/>
      <w:r>
        <w:t xml:space="preserve"> of State Field Trip to Nashville, TN for 21st Century June 21, 2016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Participation Agreement with Delta Regional Authority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#1798 - Motion Passed: </w:t>
      </w:r>
      <w:r>
        <w:t xml:space="preserve"> Participation Agreement with Delta Regional </w:t>
      </w:r>
      <w:proofErr w:type="gramStart"/>
      <w:r>
        <w:t>Authority  passed</w:t>
      </w:r>
      <w:proofErr w:type="gramEnd"/>
      <w:r>
        <w:t xml:space="preserve">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Superintendents Evaluation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#1799 - Motion Passed: </w:t>
      </w:r>
      <w:r>
        <w:t xml:space="preserve"> Superintendents </w:t>
      </w:r>
      <w:proofErr w:type="gramStart"/>
      <w:r>
        <w:t>Evaluation  passed</w:t>
      </w:r>
      <w:proofErr w:type="gramEnd"/>
      <w:r>
        <w:t xml:space="preserve">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Out of Zone Attendance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#1800 - Motion Passed: </w:t>
      </w:r>
      <w:r>
        <w:t xml:space="preserve"> Out of Zone Attendance </w:t>
      </w:r>
      <w:proofErr w:type="gramStart"/>
      <w:r>
        <w:t>Request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</w:t>
      </w:r>
      <w:proofErr w:type="gramStart"/>
      <w:r>
        <w:rPr>
          <w:b/>
        </w:rPr>
        <w:t>Out</w:t>
      </w:r>
      <w:proofErr w:type="gramEnd"/>
      <w:r>
        <w:rPr>
          <w:b/>
        </w:rPr>
        <w:t xml:space="preserve"> of State attendance to Leadership Institute Conference in Greensboro, NC for STE Principal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#1801 - Motion Passed: </w:t>
      </w:r>
      <w:r>
        <w:t xml:space="preserve"> Out of State Attendance to Leadership Institute Conference in Greensboro, NC for STE </w:t>
      </w:r>
      <w:proofErr w:type="gramStart"/>
      <w:r>
        <w:t>Principal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North Todd Elementary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#1802 - Motion Passed: </w:t>
      </w:r>
      <w:r>
        <w:t xml:space="preserve"> North Todd Elementary </w:t>
      </w:r>
      <w:proofErr w:type="gramStart"/>
      <w:r>
        <w:t>Surplus  passed</w:t>
      </w:r>
      <w:proofErr w:type="gramEnd"/>
      <w:r>
        <w:t xml:space="preserve">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Perry Physical Therapy Contract for 2016-2017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#1803 - Motion Passed: </w:t>
      </w:r>
      <w:r>
        <w:t xml:space="preserve"> Perry Physical Therapy 2016-2017 Contract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VII.O. Approve Todd County Schools Code of Acceptable Behavior and Discipline for 2016-2017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#1804 - Motion Passed: </w:t>
      </w:r>
      <w:r>
        <w:t xml:space="preserve"> </w:t>
      </w:r>
      <w:r w:rsidR="00AF3E7F">
        <w:t xml:space="preserve">Re-Approve </w:t>
      </w:r>
      <w:r>
        <w:t xml:space="preserve">Todd County Schools Code of Acceptable Behavior and Discipline </w:t>
      </w:r>
      <w:r w:rsidR="00AF3E7F">
        <w:t xml:space="preserve">without modification </w:t>
      </w:r>
      <w:r>
        <w:t xml:space="preserve">for 2016-2017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Classroom Fees for MNA Program &amp; Band Program at TCCHS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#1805 - Motion Passed: </w:t>
      </w:r>
      <w:r>
        <w:t xml:space="preserve"> Classroom Fees for the Medicaid Nursing </w:t>
      </w:r>
      <w:proofErr w:type="gramStart"/>
      <w:r>
        <w:t>Assistant(</w:t>
      </w:r>
      <w:proofErr w:type="gramEnd"/>
      <w:r>
        <w:t xml:space="preserve">MNA) Program &amp; Band Program at TCCHS for 2016-17 School Year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Approve renewal of Heritage Bank Depository Agreement for one year 7/1/16-6/30/17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#1806 - Motion Passed: </w:t>
      </w:r>
      <w:r>
        <w:t xml:space="preserve"> Renewal of Heritage Bank Depository Agreement for one year 7/1/16-6/30/17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VII.R. Approve BG-2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#1807 - Motion Passed: </w:t>
      </w:r>
      <w:r>
        <w:t xml:space="preserve"> BG-2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VII.S. Approve TCMS Used Textbook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#1808 - Motion Passed: </w:t>
      </w:r>
      <w:r>
        <w:t xml:space="preserve"> TCMS Used Textbook Surplus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VII.T. Consider Closed Session as per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c)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#1809 - Motion Passed: </w:t>
      </w:r>
      <w:r>
        <w:t xml:space="preserve"> Consider Closed Session as per KRS 61.810(1</w:t>
      </w:r>
      <w:proofErr w:type="gramStart"/>
      <w:r>
        <w:t>)(</w:t>
      </w:r>
      <w:proofErr w:type="gramEnd"/>
      <w:r>
        <w:t xml:space="preserve">c)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AF3E7F" w:rsidRDefault="00AF3E7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VII.U.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#1810 - Motion Passed: </w:t>
      </w:r>
      <w:r>
        <w:t xml:space="preserve"> Return to Open Session. Board approved for Board Council to initiate appropriate action against Mechanical Consultants for mold damage caused at North Todd Elementary &amp; South Todd Elementary School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#1811 -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AF3E7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1381</Words>
  <Characters>7878</Characters>
  <Application>Microsoft Office Word</Application>
  <DocSecurity>0</DocSecurity>
  <Lines>65</Lines>
  <Paragraphs>18</Paragraphs>
  <ScaleCrop>false</ScaleCrop>
  <Company>KSBA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2016-06-14T16:20:00Z</dcterms:created>
  <dcterms:modified xsi:type="dcterms:W3CDTF">2016-06-14T16:20:00Z</dcterms:modified>
</cp:coreProperties>
</file>