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654EF69A" w:rsidR="00B35779" w:rsidRDefault="0006349C" w:rsidP="002F0EA2">
                <w:pPr>
                  <w:spacing w:after="0" w:line="240" w:lineRule="auto"/>
                </w:pPr>
                <w:r>
                  <w:t>July 7,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1043F274" w:rsidR="00B35779" w:rsidRDefault="001C7F3B" w:rsidP="00012935">
            <w:pPr>
              <w:spacing w:after="0" w:line="240" w:lineRule="auto"/>
            </w:pPr>
            <w:r>
              <w:t>MOA between Nelson County Schools</w:t>
            </w:r>
            <w:r w:rsidR="00D53813">
              <w:t xml:space="preserve"> and Office of Vocational Rehabilitation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71CB2193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 xml:space="preserve">Approve </w:t>
      </w:r>
      <w:r w:rsidR="001C7F3B">
        <w:t xml:space="preserve">Memorandum of Agreement for </w:t>
      </w:r>
      <w:r w:rsidR="00D53813">
        <w:t>Transition</w:t>
      </w:r>
      <w:r w:rsidR="001C7F3B">
        <w:t xml:space="preserve"> Services between the Nelson County Board of Education and </w:t>
      </w:r>
      <w:r w:rsidR="00D53813">
        <w:t>The Office of Vocational Rehabilitation.</w:t>
      </w:r>
      <w:r w:rsidR="001C7F3B">
        <w:t xml:space="preserve"> 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14C22E19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 xml:space="preserve">the </w:t>
      </w:r>
      <w:r w:rsidR="001C7F3B">
        <w:t xml:space="preserve">Memorandum of Agreement for </w:t>
      </w:r>
      <w:r w:rsidR="00D53813">
        <w:t>The Office of Vocational Rehabilitation.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DF06" w14:textId="77777777" w:rsidR="00C043F5" w:rsidRDefault="00C043F5">
      <w:pPr>
        <w:spacing w:after="0" w:line="240" w:lineRule="auto"/>
      </w:pPr>
      <w:r>
        <w:separator/>
      </w:r>
    </w:p>
  </w:endnote>
  <w:endnote w:type="continuationSeparator" w:id="0">
    <w:p w14:paraId="7F8B0D45" w14:textId="77777777" w:rsidR="00C043F5" w:rsidRDefault="00C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D85B" w14:textId="77777777" w:rsidR="00C043F5" w:rsidRDefault="00C043F5">
      <w:pPr>
        <w:spacing w:after="0" w:line="240" w:lineRule="auto"/>
      </w:pPr>
      <w:r>
        <w:separator/>
      </w:r>
    </w:p>
  </w:footnote>
  <w:footnote w:type="continuationSeparator" w:id="0">
    <w:p w14:paraId="35D41076" w14:textId="77777777" w:rsidR="00C043F5" w:rsidRDefault="00C0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06349C"/>
    <w:rsid w:val="00122770"/>
    <w:rsid w:val="001B72B2"/>
    <w:rsid w:val="001C7F3B"/>
    <w:rsid w:val="001F2100"/>
    <w:rsid w:val="00224AA5"/>
    <w:rsid w:val="002F0EA2"/>
    <w:rsid w:val="0031709A"/>
    <w:rsid w:val="003502DA"/>
    <w:rsid w:val="00390571"/>
    <w:rsid w:val="003B4611"/>
    <w:rsid w:val="004242A0"/>
    <w:rsid w:val="00450D72"/>
    <w:rsid w:val="0053114D"/>
    <w:rsid w:val="00735ADF"/>
    <w:rsid w:val="007B5737"/>
    <w:rsid w:val="007D6BC2"/>
    <w:rsid w:val="008A1572"/>
    <w:rsid w:val="00907197"/>
    <w:rsid w:val="00927734"/>
    <w:rsid w:val="00995367"/>
    <w:rsid w:val="009D0DD4"/>
    <w:rsid w:val="00A63E6B"/>
    <w:rsid w:val="00B1393B"/>
    <w:rsid w:val="00B35779"/>
    <w:rsid w:val="00C043F5"/>
    <w:rsid w:val="00CF30A6"/>
    <w:rsid w:val="00D42EF7"/>
    <w:rsid w:val="00D53813"/>
    <w:rsid w:val="00D75D00"/>
    <w:rsid w:val="00E52D43"/>
    <w:rsid w:val="00E56E3C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175B95"/>
    <w:rsid w:val="002F5925"/>
    <w:rsid w:val="00536B2C"/>
    <w:rsid w:val="00637E57"/>
    <w:rsid w:val="00834490"/>
    <w:rsid w:val="0088690A"/>
    <w:rsid w:val="009A74DD"/>
    <w:rsid w:val="00A65C6E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2016-06-30T18:02:00Z</dcterms:created>
  <dcterms:modified xsi:type="dcterms:W3CDTF">2016-07-07T20:57:00Z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