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E6" w:rsidRPr="006C5DE6" w:rsidRDefault="006C5DE6" w:rsidP="006C5DE6">
      <w:pPr>
        <w:spacing w:after="0" w:line="240" w:lineRule="auto"/>
        <w:jc w:val="center"/>
        <w:rPr>
          <w:sz w:val="28"/>
          <w:szCs w:val="28"/>
        </w:rPr>
      </w:pPr>
      <w:bookmarkStart w:id="0" w:name="_GoBack"/>
      <w:bookmarkEnd w:id="0"/>
      <w:r w:rsidRPr="006C5DE6">
        <w:rPr>
          <w:sz w:val="28"/>
          <w:szCs w:val="28"/>
        </w:rPr>
        <w:t>SBDM Council</w:t>
      </w:r>
    </w:p>
    <w:p w:rsidR="00E72C70" w:rsidRPr="006C5DE6" w:rsidRDefault="00517B7D" w:rsidP="006C5DE6">
      <w:pPr>
        <w:spacing w:after="0" w:line="240" w:lineRule="auto"/>
        <w:jc w:val="center"/>
        <w:rPr>
          <w:sz w:val="28"/>
          <w:szCs w:val="28"/>
        </w:rPr>
      </w:pPr>
      <w:r w:rsidRPr="006C5DE6">
        <w:rPr>
          <w:sz w:val="28"/>
          <w:szCs w:val="28"/>
        </w:rPr>
        <w:t>Dawson Springs Junior/Senior High School</w:t>
      </w:r>
    </w:p>
    <w:p w:rsidR="006C5DE6" w:rsidRDefault="00222E85" w:rsidP="006C5DE6">
      <w:pPr>
        <w:tabs>
          <w:tab w:val="left" w:pos="1680"/>
          <w:tab w:val="center" w:pos="5400"/>
        </w:tabs>
        <w:spacing w:after="0" w:line="240" w:lineRule="auto"/>
        <w:jc w:val="center"/>
        <w:rPr>
          <w:sz w:val="28"/>
          <w:szCs w:val="28"/>
        </w:rPr>
      </w:pPr>
      <w:r w:rsidRPr="006C5DE6">
        <w:rPr>
          <w:sz w:val="28"/>
          <w:szCs w:val="28"/>
        </w:rPr>
        <w:t>Minutes of Regular Meeting:</w:t>
      </w:r>
      <w:r w:rsidR="00F84260" w:rsidRPr="006C5DE6">
        <w:rPr>
          <w:sz w:val="28"/>
          <w:szCs w:val="28"/>
        </w:rPr>
        <w:t xml:space="preserve"> </w:t>
      </w:r>
      <w:r w:rsidR="00E92BA9">
        <w:rPr>
          <w:sz w:val="28"/>
          <w:szCs w:val="28"/>
        </w:rPr>
        <w:t>June 15</w:t>
      </w:r>
      <w:r w:rsidR="00D370EC">
        <w:rPr>
          <w:sz w:val="28"/>
          <w:szCs w:val="28"/>
        </w:rPr>
        <w:t>, 201</w:t>
      </w:r>
      <w:r w:rsidR="00C546E2">
        <w:rPr>
          <w:sz w:val="28"/>
          <w:szCs w:val="28"/>
        </w:rPr>
        <w:t>6</w:t>
      </w:r>
    </w:p>
    <w:p w:rsidR="00AF26B6" w:rsidRDefault="00AF26B6" w:rsidP="006C5DE6">
      <w:pPr>
        <w:tabs>
          <w:tab w:val="left" w:pos="1680"/>
          <w:tab w:val="center" w:pos="5400"/>
        </w:tabs>
        <w:spacing w:after="0" w:line="240" w:lineRule="auto"/>
        <w:jc w:val="center"/>
        <w:rPr>
          <w:sz w:val="28"/>
          <w:szCs w:val="28"/>
        </w:rPr>
      </w:pPr>
    </w:p>
    <w:p w:rsidR="00CD3442" w:rsidRDefault="0005249F" w:rsidP="00CD3442">
      <w:pPr>
        <w:spacing w:after="0" w:line="240" w:lineRule="auto"/>
        <w:jc w:val="both"/>
        <w:rPr>
          <w:sz w:val="24"/>
          <w:szCs w:val="24"/>
        </w:rPr>
      </w:pPr>
      <w:r w:rsidRPr="00DA0893">
        <w:rPr>
          <w:sz w:val="24"/>
          <w:szCs w:val="24"/>
        </w:rPr>
        <w:t>Meeting called to order.</w:t>
      </w:r>
      <w:r w:rsidR="0088685F" w:rsidRPr="00DA0893">
        <w:rPr>
          <w:sz w:val="24"/>
          <w:szCs w:val="24"/>
        </w:rPr>
        <w:t xml:space="preserve">  </w:t>
      </w:r>
      <w:r w:rsidR="00D7545D" w:rsidRPr="00DA0893">
        <w:rPr>
          <w:sz w:val="24"/>
          <w:szCs w:val="24"/>
        </w:rPr>
        <w:t>Members present:</w:t>
      </w:r>
      <w:r w:rsidR="005E2F6E" w:rsidRPr="00DA0893">
        <w:rPr>
          <w:sz w:val="24"/>
          <w:szCs w:val="24"/>
        </w:rPr>
        <w:t xml:space="preserve"> </w:t>
      </w:r>
      <w:r w:rsidR="00E92BA9">
        <w:rPr>
          <w:sz w:val="24"/>
          <w:szCs w:val="24"/>
        </w:rPr>
        <w:t xml:space="preserve">Kyle Chappell, </w:t>
      </w:r>
      <w:r w:rsidR="00D370EC" w:rsidRPr="00DA0893">
        <w:rPr>
          <w:sz w:val="24"/>
          <w:szCs w:val="24"/>
        </w:rPr>
        <w:t xml:space="preserve">Kati Griffin, </w:t>
      </w:r>
      <w:r w:rsidR="00784A5A" w:rsidRPr="00DA0893">
        <w:rPr>
          <w:sz w:val="24"/>
          <w:szCs w:val="24"/>
        </w:rPr>
        <w:t xml:space="preserve">Lisa Littlejohn, </w:t>
      </w:r>
      <w:r w:rsidR="0045417E" w:rsidRPr="00DA0893">
        <w:rPr>
          <w:sz w:val="24"/>
          <w:szCs w:val="24"/>
        </w:rPr>
        <w:t xml:space="preserve">Wayne Simpson, </w:t>
      </w:r>
      <w:r w:rsidR="0029737C" w:rsidRPr="00DA0893">
        <w:rPr>
          <w:sz w:val="24"/>
          <w:szCs w:val="24"/>
        </w:rPr>
        <w:t>Kevin Stockman</w:t>
      </w:r>
      <w:r w:rsidR="008369CD" w:rsidRPr="00DA0893">
        <w:rPr>
          <w:sz w:val="24"/>
          <w:szCs w:val="24"/>
        </w:rPr>
        <w:t xml:space="preserve">. </w:t>
      </w:r>
      <w:r w:rsidRPr="00DA0893">
        <w:rPr>
          <w:sz w:val="24"/>
          <w:szCs w:val="24"/>
        </w:rPr>
        <w:t xml:space="preserve"> </w:t>
      </w:r>
      <w:r w:rsidR="00D7545D" w:rsidRPr="00DA0893">
        <w:rPr>
          <w:sz w:val="24"/>
          <w:szCs w:val="24"/>
        </w:rPr>
        <w:t xml:space="preserve">Visitor present: </w:t>
      </w:r>
      <w:r w:rsidR="00CF09A8" w:rsidRPr="00DA0893">
        <w:rPr>
          <w:sz w:val="24"/>
          <w:szCs w:val="24"/>
        </w:rPr>
        <w:t xml:space="preserve">Carolyn Walker, </w:t>
      </w:r>
      <w:r w:rsidR="00CF09A8" w:rsidRPr="00DA0893">
        <w:rPr>
          <w:i/>
          <w:sz w:val="24"/>
          <w:szCs w:val="24"/>
        </w:rPr>
        <w:t>The Progress</w:t>
      </w:r>
      <w:r w:rsidR="00611B3A" w:rsidRPr="00DA0893">
        <w:rPr>
          <w:i/>
          <w:sz w:val="24"/>
          <w:szCs w:val="24"/>
        </w:rPr>
        <w:t>.</w:t>
      </w:r>
      <w:r w:rsidR="00297C66" w:rsidRPr="00DA0893">
        <w:rPr>
          <w:sz w:val="24"/>
          <w:szCs w:val="24"/>
        </w:rPr>
        <w:t xml:space="preserve"> </w:t>
      </w:r>
      <w:r w:rsidR="00C546E2" w:rsidRPr="00DA0893">
        <w:rPr>
          <w:sz w:val="24"/>
          <w:szCs w:val="24"/>
        </w:rPr>
        <w:t xml:space="preserve"> </w:t>
      </w:r>
    </w:p>
    <w:p w:rsidR="00E92BA9" w:rsidRPr="00DA0893" w:rsidRDefault="00E92BA9" w:rsidP="00CD3442">
      <w:pPr>
        <w:spacing w:after="0" w:line="240" w:lineRule="auto"/>
        <w:jc w:val="both"/>
        <w:rPr>
          <w:sz w:val="24"/>
          <w:szCs w:val="24"/>
        </w:rPr>
      </w:pPr>
    </w:p>
    <w:p w:rsidR="00D51990" w:rsidRPr="00DA0893" w:rsidRDefault="00222E85" w:rsidP="00CD3442">
      <w:pPr>
        <w:spacing w:after="0" w:line="240" w:lineRule="auto"/>
        <w:jc w:val="both"/>
        <w:rPr>
          <w:sz w:val="24"/>
          <w:szCs w:val="24"/>
        </w:rPr>
      </w:pPr>
      <w:r w:rsidRPr="00DA0893">
        <w:rPr>
          <w:sz w:val="24"/>
          <w:szCs w:val="24"/>
        </w:rPr>
        <w:t>Agenda</w:t>
      </w:r>
      <w:r w:rsidR="00D51990" w:rsidRPr="00DA0893">
        <w:rPr>
          <w:sz w:val="24"/>
          <w:szCs w:val="24"/>
        </w:rPr>
        <w:t>:</w:t>
      </w:r>
    </w:p>
    <w:p w:rsidR="00222E85" w:rsidRPr="00DA0893" w:rsidRDefault="0005249F" w:rsidP="00CD3442">
      <w:pPr>
        <w:pStyle w:val="ListParagraph"/>
        <w:numPr>
          <w:ilvl w:val="0"/>
          <w:numId w:val="5"/>
        </w:numPr>
        <w:spacing w:after="0" w:line="240" w:lineRule="auto"/>
        <w:jc w:val="both"/>
        <w:rPr>
          <w:sz w:val="24"/>
          <w:szCs w:val="24"/>
        </w:rPr>
      </w:pPr>
      <w:r w:rsidRPr="00DA0893">
        <w:rPr>
          <w:sz w:val="24"/>
          <w:szCs w:val="24"/>
        </w:rPr>
        <w:t xml:space="preserve">Approved </w:t>
      </w:r>
      <w:r w:rsidR="00CD3442" w:rsidRPr="00DA0893">
        <w:rPr>
          <w:sz w:val="24"/>
          <w:szCs w:val="24"/>
        </w:rPr>
        <w:t>agenda</w:t>
      </w:r>
      <w:r w:rsidR="00222E85" w:rsidRPr="00DA0893">
        <w:rPr>
          <w:sz w:val="24"/>
          <w:szCs w:val="24"/>
        </w:rPr>
        <w:t xml:space="preserve">.  </w:t>
      </w:r>
      <w:r w:rsidR="00B973B7" w:rsidRPr="00DA0893">
        <w:rPr>
          <w:sz w:val="24"/>
          <w:szCs w:val="24"/>
        </w:rPr>
        <w:t>Motion – M</w:t>
      </w:r>
      <w:r w:rsidR="00131EA2" w:rsidRPr="00DA0893">
        <w:rPr>
          <w:sz w:val="24"/>
          <w:szCs w:val="24"/>
        </w:rPr>
        <w:t>s</w:t>
      </w:r>
      <w:r w:rsidR="00297C66" w:rsidRPr="00DA0893">
        <w:rPr>
          <w:sz w:val="24"/>
          <w:szCs w:val="24"/>
        </w:rPr>
        <w:t xml:space="preserve">. </w:t>
      </w:r>
      <w:r w:rsidR="00131EA2" w:rsidRPr="00DA0893">
        <w:rPr>
          <w:sz w:val="24"/>
          <w:szCs w:val="24"/>
        </w:rPr>
        <w:t>Griffin</w:t>
      </w:r>
      <w:r w:rsidRPr="00DA0893">
        <w:rPr>
          <w:sz w:val="24"/>
          <w:szCs w:val="24"/>
        </w:rPr>
        <w:t>.  Second – M</w:t>
      </w:r>
      <w:r w:rsidR="00B973B7" w:rsidRPr="00DA0893">
        <w:rPr>
          <w:sz w:val="24"/>
          <w:szCs w:val="24"/>
        </w:rPr>
        <w:t xml:space="preserve">r. </w:t>
      </w:r>
      <w:r w:rsidR="00E92BA9">
        <w:rPr>
          <w:sz w:val="24"/>
          <w:szCs w:val="24"/>
        </w:rPr>
        <w:t>Chappell</w:t>
      </w:r>
      <w:r w:rsidR="0045417E" w:rsidRPr="00DA0893">
        <w:rPr>
          <w:sz w:val="24"/>
          <w:szCs w:val="24"/>
        </w:rPr>
        <w:t>.</w:t>
      </w:r>
      <w:r w:rsidR="00060F95" w:rsidRPr="00DA0893">
        <w:rPr>
          <w:sz w:val="24"/>
          <w:szCs w:val="24"/>
        </w:rPr>
        <w:t xml:space="preserve"> </w:t>
      </w:r>
      <w:r w:rsidR="0045417E" w:rsidRPr="00DA0893">
        <w:rPr>
          <w:sz w:val="24"/>
          <w:szCs w:val="24"/>
        </w:rPr>
        <w:t xml:space="preserve"> 4-0</w:t>
      </w:r>
    </w:p>
    <w:p w:rsidR="00CD3442" w:rsidRPr="00DA0893" w:rsidRDefault="00CD3442" w:rsidP="00CD3442">
      <w:pPr>
        <w:spacing w:after="0" w:line="240" w:lineRule="auto"/>
        <w:jc w:val="both"/>
        <w:rPr>
          <w:sz w:val="24"/>
          <w:szCs w:val="24"/>
        </w:rPr>
      </w:pPr>
    </w:p>
    <w:p w:rsidR="00D51990" w:rsidRPr="00DA0893" w:rsidRDefault="00D51990" w:rsidP="00CD3442">
      <w:pPr>
        <w:spacing w:after="0" w:line="240" w:lineRule="auto"/>
        <w:jc w:val="both"/>
        <w:rPr>
          <w:sz w:val="24"/>
          <w:szCs w:val="24"/>
        </w:rPr>
      </w:pPr>
      <w:r w:rsidRPr="00DA0893">
        <w:rPr>
          <w:sz w:val="24"/>
          <w:szCs w:val="24"/>
        </w:rPr>
        <w:t xml:space="preserve">Minutes: </w:t>
      </w:r>
    </w:p>
    <w:p w:rsidR="00CD3442" w:rsidRPr="00DA0893" w:rsidRDefault="00B56183" w:rsidP="00B826DF">
      <w:pPr>
        <w:pStyle w:val="ListParagraph"/>
        <w:numPr>
          <w:ilvl w:val="0"/>
          <w:numId w:val="5"/>
        </w:numPr>
        <w:spacing w:after="0" w:line="240" w:lineRule="auto"/>
        <w:jc w:val="both"/>
        <w:rPr>
          <w:sz w:val="24"/>
          <w:szCs w:val="24"/>
        </w:rPr>
      </w:pPr>
      <w:r w:rsidRPr="00DA0893">
        <w:rPr>
          <w:sz w:val="24"/>
          <w:szCs w:val="24"/>
        </w:rPr>
        <w:t xml:space="preserve">Approved minutes from </w:t>
      </w:r>
      <w:r w:rsidR="00E92BA9">
        <w:rPr>
          <w:sz w:val="24"/>
          <w:szCs w:val="24"/>
        </w:rPr>
        <w:t>May 11</w:t>
      </w:r>
      <w:r w:rsidR="00297C66" w:rsidRPr="00DA0893">
        <w:rPr>
          <w:sz w:val="24"/>
          <w:szCs w:val="24"/>
        </w:rPr>
        <w:t>,</w:t>
      </w:r>
      <w:r w:rsidR="00B20A5D" w:rsidRPr="00DA0893">
        <w:rPr>
          <w:sz w:val="24"/>
          <w:szCs w:val="24"/>
        </w:rPr>
        <w:t xml:space="preserve"> 201</w:t>
      </w:r>
      <w:r w:rsidR="00AF600C" w:rsidRPr="00DA0893">
        <w:rPr>
          <w:sz w:val="24"/>
          <w:szCs w:val="24"/>
        </w:rPr>
        <w:t>6</w:t>
      </w:r>
      <w:r w:rsidR="00FF661F" w:rsidRPr="00DA0893">
        <w:rPr>
          <w:sz w:val="24"/>
          <w:szCs w:val="24"/>
        </w:rPr>
        <w:t xml:space="preserve">.  Motion – Ms. </w:t>
      </w:r>
      <w:r w:rsidR="00131EA2" w:rsidRPr="00DA0893">
        <w:rPr>
          <w:sz w:val="24"/>
          <w:szCs w:val="24"/>
        </w:rPr>
        <w:t>Griffin</w:t>
      </w:r>
      <w:r w:rsidR="00137B89">
        <w:rPr>
          <w:sz w:val="24"/>
          <w:szCs w:val="24"/>
        </w:rPr>
        <w:t xml:space="preserve">.  </w:t>
      </w:r>
      <w:r w:rsidR="00FF661F" w:rsidRPr="00DA0893">
        <w:rPr>
          <w:sz w:val="24"/>
          <w:szCs w:val="24"/>
        </w:rPr>
        <w:t xml:space="preserve">Second – </w:t>
      </w:r>
      <w:r w:rsidR="00C546E2" w:rsidRPr="00DA0893">
        <w:rPr>
          <w:sz w:val="24"/>
          <w:szCs w:val="24"/>
        </w:rPr>
        <w:t>M</w:t>
      </w:r>
      <w:r w:rsidR="00131EA2" w:rsidRPr="00DA0893">
        <w:rPr>
          <w:sz w:val="24"/>
          <w:szCs w:val="24"/>
        </w:rPr>
        <w:t>s. Littlejohn.</w:t>
      </w:r>
      <w:r w:rsidR="00137B89">
        <w:rPr>
          <w:sz w:val="24"/>
          <w:szCs w:val="24"/>
        </w:rPr>
        <w:t xml:space="preserve">     </w:t>
      </w:r>
      <w:r w:rsidR="0045417E" w:rsidRPr="00DA0893">
        <w:rPr>
          <w:sz w:val="24"/>
          <w:szCs w:val="24"/>
        </w:rPr>
        <w:t>4</w:t>
      </w:r>
      <w:r w:rsidR="00FF661F" w:rsidRPr="00DA0893">
        <w:rPr>
          <w:sz w:val="24"/>
          <w:szCs w:val="24"/>
        </w:rPr>
        <w:t>-0</w:t>
      </w:r>
    </w:p>
    <w:p w:rsidR="00C04641" w:rsidRPr="00DA0893" w:rsidRDefault="00C04641" w:rsidP="00784A5A">
      <w:pPr>
        <w:spacing w:after="0" w:line="240" w:lineRule="auto"/>
        <w:ind w:left="360"/>
        <w:jc w:val="both"/>
        <w:rPr>
          <w:sz w:val="24"/>
          <w:szCs w:val="24"/>
        </w:rPr>
      </w:pPr>
    </w:p>
    <w:p w:rsidR="00BF76D7" w:rsidRPr="00DA0893" w:rsidRDefault="00B06516" w:rsidP="00CD3442">
      <w:pPr>
        <w:spacing w:after="0" w:line="240" w:lineRule="auto"/>
        <w:jc w:val="both"/>
        <w:rPr>
          <w:sz w:val="24"/>
          <w:szCs w:val="24"/>
        </w:rPr>
      </w:pPr>
      <w:r w:rsidRPr="00DA0893">
        <w:rPr>
          <w:sz w:val="24"/>
          <w:szCs w:val="24"/>
        </w:rPr>
        <w:t xml:space="preserve">Budget: </w:t>
      </w:r>
    </w:p>
    <w:p w:rsidR="00A139CC" w:rsidRPr="00DA0893" w:rsidRDefault="009D4D67" w:rsidP="00E36A06">
      <w:pPr>
        <w:pStyle w:val="ListParagraph"/>
        <w:numPr>
          <w:ilvl w:val="0"/>
          <w:numId w:val="5"/>
        </w:numPr>
        <w:spacing w:after="0" w:line="240" w:lineRule="auto"/>
        <w:jc w:val="both"/>
        <w:rPr>
          <w:sz w:val="24"/>
          <w:szCs w:val="24"/>
        </w:rPr>
      </w:pPr>
      <w:r w:rsidRPr="00DA0893">
        <w:rPr>
          <w:sz w:val="24"/>
          <w:szCs w:val="24"/>
        </w:rPr>
        <w:t>Approved b</w:t>
      </w:r>
      <w:r w:rsidR="00E06AEB" w:rsidRPr="00DA0893">
        <w:rPr>
          <w:sz w:val="24"/>
          <w:szCs w:val="24"/>
        </w:rPr>
        <w:t>udget</w:t>
      </w:r>
      <w:r w:rsidR="006E6F0E" w:rsidRPr="00DA0893">
        <w:rPr>
          <w:sz w:val="24"/>
          <w:szCs w:val="24"/>
        </w:rPr>
        <w:t xml:space="preserve"> with a balance of $</w:t>
      </w:r>
      <w:r w:rsidR="00E92BA9">
        <w:rPr>
          <w:sz w:val="24"/>
          <w:szCs w:val="24"/>
        </w:rPr>
        <w:t>7,612.22</w:t>
      </w:r>
      <w:r w:rsidR="00B973B7" w:rsidRPr="00DA0893">
        <w:rPr>
          <w:sz w:val="24"/>
          <w:szCs w:val="24"/>
        </w:rPr>
        <w:t>.</w:t>
      </w:r>
      <w:r w:rsidR="00B20A5D" w:rsidRPr="00DA0893">
        <w:rPr>
          <w:sz w:val="24"/>
          <w:szCs w:val="24"/>
        </w:rPr>
        <w:t xml:space="preserve">  Moti</w:t>
      </w:r>
      <w:r w:rsidR="00FF661F" w:rsidRPr="00DA0893">
        <w:rPr>
          <w:sz w:val="24"/>
          <w:szCs w:val="24"/>
        </w:rPr>
        <w:t>on – M</w:t>
      </w:r>
      <w:r w:rsidR="00B973B7" w:rsidRPr="00DA0893">
        <w:rPr>
          <w:sz w:val="24"/>
          <w:szCs w:val="24"/>
        </w:rPr>
        <w:t xml:space="preserve">r. </w:t>
      </w:r>
      <w:r w:rsidR="00E92BA9">
        <w:rPr>
          <w:sz w:val="24"/>
          <w:szCs w:val="24"/>
        </w:rPr>
        <w:t>Chappell</w:t>
      </w:r>
      <w:r w:rsidR="00FF661F" w:rsidRPr="00DA0893">
        <w:rPr>
          <w:sz w:val="24"/>
          <w:szCs w:val="24"/>
        </w:rPr>
        <w:t xml:space="preserve">.  Second – </w:t>
      </w:r>
      <w:r w:rsidR="0045417E" w:rsidRPr="00DA0893">
        <w:rPr>
          <w:sz w:val="24"/>
          <w:szCs w:val="24"/>
        </w:rPr>
        <w:t>M</w:t>
      </w:r>
      <w:r w:rsidR="00131EA2" w:rsidRPr="00DA0893">
        <w:rPr>
          <w:sz w:val="24"/>
          <w:szCs w:val="24"/>
        </w:rPr>
        <w:t>s</w:t>
      </w:r>
      <w:r w:rsidR="0045417E" w:rsidRPr="00DA0893">
        <w:rPr>
          <w:sz w:val="24"/>
          <w:szCs w:val="24"/>
        </w:rPr>
        <w:t xml:space="preserve">. </w:t>
      </w:r>
      <w:r w:rsidR="00E92BA9">
        <w:rPr>
          <w:sz w:val="24"/>
          <w:szCs w:val="24"/>
        </w:rPr>
        <w:t>Griffin</w:t>
      </w:r>
      <w:r w:rsidR="00FF661F" w:rsidRPr="00DA0893">
        <w:rPr>
          <w:sz w:val="24"/>
          <w:szCs w:val="24"/>
        </w:rPr>
        <w:t xml:space="preserve">.  </w:t>
      </w:r>
      <w:r w:rsidR="0045417E" w:rsidRPr="00DA0893">
        <w:rPr>
          <w:sz w:val="24"/>
          <w:szCs w:val="24"/>
        </w:rPr>
        <w:t>4</w:t>
      </w:r>
      <w:r w:rsidR="00FF661F" w:rsidRPr="00DA0893">
        <w:rPr>
          <w:sz w:val="24"/>
          <w:szCs w:val="24"/>
        </w:rPr>
        <w:t>-0</w:t>
      </w:r>
      <w:r w:rsidR="0088685F" w:rsidRPr="00DA0893">
        <w:rPr>
          <w:sz w:val="24"/>
          <w:szCs w:val="24"/>
        </w:rPr>
        <w:t xml:space="preserve"> </w:t>
      </w:r>
      <w:r w:rsidR="00A77F5A" w:rsidRPr="00DA0893">
        <w:rPr>
          <w:sz w:val="24"/>
          <w:szCs w:val="24"/>
        </w:rPr>
        <w:t xml:space="preserve">  </w:t>
      </w:r>
      <w:r w:rsidR="00E92BA9">
        <w:rPr>
          <w:sz w:val="24"/>
          <w:szCs w:val="24"/>
        </w:rPr>
        <w:t>Media Furniture dollars have been encumbered</w:t>
      </w:r>
      <w:r w:rsidR="00137B89">
        <w:rPr>
          <w:sz w:val="24"/>
          <w:szCs w:val="24"/>
        </w:rPr>
        <w:t>.</w:t>
      </w:r>
      <w:r w:rsidR="00B973B7" w:rsidRPr="00DA0893">
        <w:rPr>
          <w:sz w:val="24"/>
          <w:szCs w:val="24"/>
        </w:rPr>
        <w:t xml:space="preserve">  </w:t>
      </w:r>
    </w:p>
    <w:p w:rsidR="00131EA2" w:rsidRPr="00DA0893" w:rsidRDefault="00131EA2" w:rsidP="00131EA2">
      <w:pPr>
        <w:pStyle w:val="ListParagraph"/>
        <w:spacing w:after="0" w:line="240" w:lineRule="auto"/>
        <w:jc w:val="both"/>
        <w:rPr>
          <w:sz w:val="24"/>
          <w:szCs w:val="24"/>
        </w:rPr>
      </w:pPr>
    </w:p>
    <w:p w:rsidR="00C546E2" w:rsidRPr="00DA0893" w:rsidRDefault="000C0375" w:rsidP="00CD3442">
      <w:pPr>
        <w:spacing w:after="0" w:line="240" w:lineRule="auto"/>
        <w:jc w:val="both"/>
        <w:rPr>
          <w:sz w:val="24"/>
          <w:szCs w:val="24"/>
        </w:rPr>
      </w:pPr>
      <w:r w:rsidRPr="00DA0893">
        <w:rPr>
          <w:sz w:val="24"/>
          <w:szCs w:val="24"/>
        </w:rPr>
        <w:t xml:space="preserve">Old Business: </w:t>
      </w:r>
    </w:p>
    <w:p w:rsidR="00E92BA9" w:rsidRPr="00DA0893" w:rsidRDefault="00E92BA9" w:rsidP="00E92BA9">
      <w:pPr>
        <w:pStyle w:val="ListParagraph"/>
        <w:numPr>
          <w:ilvl w:val="0"/>
          <w:numId w:val="5"/>
        </w:numPr>
        <w:spacing w:after="160" w:line="259" w:lineRule="auto"/>
        <w:rPr>
          <w:sz w:val="24"/>
          <w:szCs w:val="24"/>
        </w:rPr>
      </w:pPr>
      <w:r w:rsidRPr="00DA0893">
        <w:rPr>
          <w:sz w:val="24"/>
          <w:szCs w:val="24"/>
        </w:rPr>
        <w:t xml:space="preserve">Approved </w:t>
      </w:r>
      <w:r>
        <w:rPr>
          <w:sz w:val="24"/>
          <w:szCs w:val="24"/>
        </w:rPr>
        <w:t xml:space="preserve">Second </w:t>
      </w:r>
      <w:r w:rsidRPr="00DA0893">
        <w:rPr>
          <w:sz w:val="24"/>
          <w:szCs w:val="24"/>
        </w:rPr>
        <w:t xml:space="preserve">Reading: Grade Forgiveness Policy – If a student re-takes a failed course and earns a “C” or better, the previously earned “F” will not be counted in his/her GPA.  </w:t>
      </w:r>
      <w:r>
        <w:rPr>
          <w:sz w:val="24"/>
          <w:szCs w:val="24"/>
        </w:rPr>
        <w:t>Motion – Mr</w:t>
      </w:r>
      <w:r w:rsidRPr="00DA0893">
        <w:rPr>
          <w:sz w:val="24"/>
          <w:szCs w:val="24"/>
        </w:rPr>
        <w:t xml:space="preserve">. </w:t>
      </w:r>
      <w:r>
        <w:rPr>
          <w:sz w:val="24"/>
          <w:szCs w:val="24"/>
        </w:rPr>
        <w:t>Simpson</w:t>
      </w:r>
      <w:r w:rsidRPr="00DA0893">
        <w:rPr>
          <w:sz w:val="24"/>
          <w:szCs w:val="24"/>
        </w:rPr>
        <w:t xml:space="preserve">.  Second – Mr. </w:t>
      </w:r>
      <w:r>
        <w:rPr>
          <w:sz w:val="24"/>
          <w:szCs w:val="24"/>
        </w:rPr>
        <w:t>Chappell</w:t>
      </w:r>
      <w:r w:rsidRPr="00DA0893">
        <w:rPr>
          <w:sz w:val="24"/>
          <w:szCs w:val="24"/>
        </w:rPr>
        <w:t>.  4-0</w:t>
      </w:r>
    </w:p>
    <w:p w:rsidR="00C546E2" w:rsidRDefault="00E92BA9" w:rsidP="00C546E2">
      <w:pPr>
        <w:pStyle w:val="ListParagraph"/>
        <w:numPr>
          <w:ilvl w:val="0"/>
          <w:numId w:val="5"/>
        </w:numPr>
        <w:spacing w:after="0" w:line="240" w:lineRule="auto"/>
        <w:jc w:val="both"/>
        <w:rPr>
          <w:sz w:val="24"/>
          <w:szCs w:val="24"/>
        </w:rPr>
      </w:pPr>
      <w:r>
        <w:rPr>
          <w:sz w:val="24"/>
          <w:szCs w:val="24"/>
        </w:rPr>
        <w:t>Approved Second Reading: Staggering Elections for Parents and Teachers to begin with the 2017-2018 elections.  Motion - Ms. Littlejohn.  Second - Ms. Griffin.  4-0</w:t>
      </w:r>
    </w:p>
    <w:p w:rsidR="00E92BA9" w:rsidRPr="00DA0893" w:rsidRDefault="00E92BA9" w:rsidP="00C546E2">
      <w:pPr>
        <w:pStyle w:val="ListParagraph"/>
        <w:numPr>
          <w:ilvl w:val="0"/>
          <w:numId w:val="5"/>
        </w:numPr>
        <w:spacing w:after="0" w:line="240" w:lineRule="auto"/>
        <w:jc w:val="both"/>
        <w:rPr>
          <w:sz w:val="24"/>
          <w:szCs w:val="24"/>
        </w:rPr>
      </w:pPr>
      <w:r>
        <w:rPr>
          <w:sz w:val="24"/>
          <w:szCs w:val="24"/>
        </w:rPr>
        <w:t>Approved Second Reading: 2016-2017 Code of Acceptable Behavior.  Motion – Ms. Griffin.  Second – Mr. Simpson.  4-0</w:t>
      </w:r>
    </w:p>
    <w:p w:rsidR="00C546E2" w:rsidRPr="00DA0893" w:rsidRDefault="00C546E2" w:rsidP="00C546E2">
      <w:pPr>
        <w:pStyle w:val="ListParagraph"/>
        <w:spacing w:after="0" w:line="240" w:lineRule="auto"/>
        <w:jc w:val="both"/>
        <w:rPr>
          <w:sz w:val="24"/>
          <w:szCs w:val="24"/>
        </w:rPr>
      </w:pPr>
    </w:p>
    <w:p w:rsidR="00A77F5A" w:rsidRPr="00DA0893" w:rsidRDefault="00D51990" w:rsidP="00A77F5A">
      <w:pPr>
        <w:spacing w:after="0" w:line="240" w:lineRule="auto"/>
        <w:jc w:val="both"/>
        <w:rPr>
          <w:sz w:val="24"/>
          <w:szCs w:val="24"/>
        </w:rPr>
      </w:pPr>
      <w:r w:rsidRPr="00DA0893">
        <w:rPr>
          <w:sz w:val="24"/>
          <w:szCs w:val="24"/>
        </w:rPr>
        <w:t xml:space="preserve">New Business: </w:t>
      </w:r>
    </w:p>
    <w:p w:rsidR="00A77F5A" w:rsidRDefault="00131EA2" w:rsidP="001164B0">
      <w:pPr>
        <w:pStyle w:val="ListParagraph"/>
        <w:numPr>
          <w:ilvl w:val="0"/>
          <w:numId w:val="5"/>
        </w:numPr>
        <w:spacing w:after="0" w:line="240" w:lineRule="auto"/>
        <w:jc w:val="both"/>
        <w:rPr>
          <w:sz w:val="24"/>
          <w:szCs w:val="24"/>
        </w:rPr>
      </w:pPr>
      <w:r w:rsidRPr="00DA0893">
        <w:rPr>
          <w:sz w:val="24"/>
          <w:szCs w:val="24"/>
        </w:rPr>
        <w:t xml:space="preserve">Approved – </w:t>
      </w:r>
      <w:r w:rsidR="00E92BA9">
        <w:rPr>
          <w:sz w:val="24"/>
          <w:szCs w:val="24"/>
        </w:rPr>
        <w:t>All unchanged SBDM Policies for 2016-2017.  Motion Ms. Griffin.  Second – Mr. Simpson.  4-0</w:t>
      </w:r>
    </w:p>
    <w:p w:rsidR="00E92BA9" w:rsidRDefault="00E92BA9" w:rsidP="001164B0">
      <w:pPr>
        <w:pStyle w:val="ListParagraph"/>
        <w:numPr>
          <w:ilvl w:val="0"/>
          <w:numId w:val="5"/>
        </w:numPr>
        <w:spacing w:after="0" w:line="240" w:lineRule="auto"/>
        <w:jc w:val="both"/>
        <w:rPr>
          <w:sz w:val="24"/>
          <w:szCs w:val="24"/>
        </w:rPr>
      </w:pPr>
      <w:r>
        <w:rPr>
          <w:sz w:val="24"/>
          <w:szCs w:val="24"/>
        </w:rPr>
        <w:t xml:space="preserve">Approved </w:t>
      </w:r>
      <w:r w:rsidR="005679D1">
        <w:rPr>
          <w:sz w:val="24"/>
          <w:szCs w:val="24"/>
        </w:rPr>
        <w:t>–</w:t>
      </w:r>
      <w:r>
        <w:rPr>
          <w:sz w:val="24"/>
          <w:szCs w:val="24"/>
        </w:rPr>
        <w:t xml:space="preserve"> </w:t>
      </w:r>
      <w:r w:rsidR="005679D1">
        <w:rPr>
          <w:sz w:val="24"/>
          <w:szCs w:val="24"/>
        </w:rPr>
        <w:t>Purchase of Media Center Furniture at a cost of $18,492.05.  Motion – Ms. Griffin.  Second – Mr. Chappell.  4-0</w:t>
      </w:r>
    </w:p>
    <w:p w:rsidR="005679D1" w:rsidRDefault="003701EE" w:rsidP="001164B0">
      <w:pPr>
        <w:pStyle w:val="ListParagraph"/>
        <w:numPr>
          <w:ilvl w:val="0"/>
          <w:numId w:val="5"/>
        </w:numPr>
        <w:spacing w:after="0" w:line="240" w:lineRule="auto"/>
        <w:jc w:val="both"/>
        <w:rPr>
          <w:sz w:val="24"/>
          <w:szCs w:val="24"/>
        </w:rPr>
      </w:pPr>
      <w:r>
        <w:rPr>
          <w:sz w:val="24"/>
          <w:szCs w:val="24"/>
        </w:rPr>
        <w:t xml:space="preserve">Approved Personnel </w:t>
      </w:r>
      <w:r w:rsidR="005679D1">
        <w:rPr>
          <w:sz w:val="24"/>
          <w:szCs w:val="24"/>
        </w:rPr>
        <w:t>Recommend</w:t>
      </w:r>
      <w:r>
        <w:rPr>
          <w:sz w:val="24"/>
          <w:szCs w:val="24"/>
        </w:rPr>
        <w:t>ations</w:t>
      </w:r>
      <w:r w:rsidR="005679D1">
        <w:rPr>
          <w:sz w:val="24"/>
          <w:szCs w:val="24"/>
        </w:rPr>
        <w:t xml:space="preserve"> – </w:t>
      </w:r>
    </w:p>
    <w:p w:rsidR="005679D1" w:rsidRDefault="005679D1" w:rsidP="005679D1">
      <w:pPr>
        <w:pStyle w:val="ListParagraph"/>
        <w:numPr>
          <w:ilvl w:val="1"/>
          <w:numId w:val="5"/>
        </w:numPr>
        <w:spacing w:after="0" w:line="240" w:lineRule="auto"/>
        <w:jc w:val="both"/>
        <w:rPr>
          <w:sz w:val="24"/>
          <w:szCs w:val="24"/>
        </w:rPr>
      </w:pPr>
      <w:r>
        <w:rPr>
          <w:sz w:val="24"/>
          <w:szCs w:val="24"/>
        </w:rPr>
        <w:t>ESE Position – Trynndia Crick</w:t>
      </w:r>
    </w:p>
    <w:p w:rsidR="005679D1" w:rsidRDefault="005679D1" w:rsidP="005679D1">
      <w:pPr>
        <w:pStyle w:val="ListParagraph"/>
        <w:numPr>
          <w:ilvl w:val="1"/>
          <w:numId w:val="5"/>
        </w:numPr>
        <w:spacing w:after="0" w:line="240" w:lineRule="auto"/>
        <w:jc w:val="both"/>
        <w:rPr>
          <w:sz w:val="24"/>
          <w:szCs w:val="24"/>
        </w:rPr>
      </w:pPr>
      <w:r>
        <w:rPr>
          <w:sz w:val="24"/>
          <w:szCs w:val="24"/>
        </w:rPr>
        <w:t xml:space="preserve">Science Position – Jennifer Miller </w:t>
      </w:r>
    </w:p>
    <w:p w:rsidR="005679D1" w:rsidRDefault="005679D1" w:rsidP="005679D1">
      <w:pPr>
        <w:pStyle w:val="ListParagraph"/>
        <w:numPr>
          <w:ilvl w:val="1"/>
          <w:numId w:val="5"/>
        </w:numPr>
        <w:spacing w:after="0" w:line="240" w:lineRule="auto"/>
        <w:jc w:val="both"/>
        <w:rPr>
          <w:sz w:val="24"/>
          <w:szCs w:val="24"/>
        </w:rPr>
      </w:pPr>
      <w:r>
        <w:rPr>
          <w:sz w:val="24"/>
          <w:szCs w:val="24"/>
        </w:rPr>
        <w:t xml:space="preserve">English Language Arts Position – Semester </w:t>
      </w:r>
      <w:r w:rsidR="003701EE">
        <w:rPr>
          <w:sz w:val="24"/>
          <w:szCs w:val="24"/>
        </w:rPr>
        <w:t>1</w:t>
      </w:r>
      <w:r>
        <w:rPr>
          <w:sz w:val="24"/>
          <w:szCs w:val="24"/>
        </w:rPr>
        <w:t xml:space="preserve"> Carol Niswonger; Semester 2 James Harryman.</w:t>
      </w:r>
    </w:p>
    <w:p w:rsidR="005679D1" w:rsidRPr="005679D1" w:rsidRDefault="005679D1" w:rsidP="005679D1">
      <w:pPr>
        <w:spacing w:after="0" w:line="240" w:lineRule="auto"/>
        <w:ind w:left="720"/>
        <w:jc w:val="both"/>
        <w:rPr>
          <w:sz w:val="24"/>
          <w:szCs w:val="24"/>
        </w:rPr>
      </w:pPr>
      <w:r>
        <w:rPr>
          <w:sz w:val="24"/>
          <w:szCs w:val="24"/>
        </w:rPr>
        <w:t>Motion - Mr. Simpson.  Second - Ms. Griffin. 4-0</w:t>
      </w:r>
    </w:p>
    <w:p w:rsidR="00C546E2" w:rsidRPr="00DA0893" w:rsidRDefault="00C546E2" w:rsidP="00C546E2">
      <w:pPr>
        <w:pStyle w:val="ListParagraph"/>
        <w:spacing w:after="0" w:line="240" w:lineRule="auto"/>
        <w:jc w:val="both"/>
        <w:rPr>
          <w:sz w:val="24"/>
          <w:szCs w:val="24"/>
        </w:rPr>
      </w:pPr>
    </w:p>
    <w:p w:rsidR="00EC72E3" w:rsidRDefault="00EC72E3" w:rsidP="006730F2">
      <w:pPr>
        <w:spacing w:after="0" w:line="240" w:lineRule="auto"/>
        <w:jc w:val="both"/>
        <w:rPr>
          <w:sz w:val="24"/>
          <w:szCs w:val="24"/>
        </w:rPr>
      </w:pPr>
      <w:r w:rsidRPr="00DA0893">
        <w:rPr>
          <w:sz w:val="24"/>
          <w:szCs w:val="24"/>
        </w:rPr>
        <w:t>Adjourn:</w:t>
      </w:r>
      <w:r w:rsidR="006730F2" w:rsidRPr="00DA0893">
        <w:rPr>
          <w:sz w:val="24"/>
          <w:szCs w:val="24"/>
        </w:rPr>
        <w:t xml:space="preserve">  </w:t>
      </w:r>
      <w:r w:rsidR="00B20A5D" w:rsidRPr="00DA0893">
        <w:rPr>
          <w:sz w:val="24"/>
          <w:szCs w:val="24"/>
        </w:rPr>
        <w:t>Approved – Motion – Ms</w:t>
      </w:r>
      <w:r w:rsidRPr="00DA0893">
        <w:rPr>
          <w:sz w:val="24"/>
          <w:szCs w:val="24"/>
        </w:rPr>
        <w:t>.</w:t>
      </w:r>
      <w:r w:rsidR="00D370EC" w:rsidRPr="00DA0893">
        <w:rPr>
          <w:sz w:val="24"/>
          <w:szCs w:val="24"/>
        </w:rPr>
        <w:t xml:space="preserve"> </w:t>
      </w:r>
      <w:r w:rsidR="005679D1">
        <w:rPr>
          <w:sz w:val="24"/>
          <w:szCs w:val="24"/>
        </w:rPr>
        <w:t>Littlejohn</w:t>
      </w:r>
      <w:r w:rsidR="00131EA2" w:rsidRPr="00DA0893">
        <w:rPr>
          <w:sz w:val="24"/>
          <w:szCs w:val="24"/>
        </w:rPr>
        <w:t>.</w:t>
      </w:r>
      <w:r w:rsidRPr="00DA0893">
        <w:rPr>
          <w:sz w:val="24"/>
          <w:szCs w:val="24"/>
        </w:rPr>
        <w:t xml:space="preserve">  Second – M</w:t>
      </w:r>
      <w:r w:rsidR="00B20A5D" w:rsidRPr="00DA0893">
        <w:rPr>
          <w:sz w:val="24"/>
          <w:szCs w:val="24"/>
        </w:rPr>
        <w:t>s</w:t>
      </w:r>
      <w:r w:rsidRPr="00DA0893">
        <w:rPr>
          <w:sz w:val="24"/>
          <w:szCs w:val="24"/>
        </w:rPr>
        <w:t>.</w:t>
      </w:r>
      <w:r w:rsidR="008D1203" w:rsidRPr="00DA0893">
        <w:rPr>
          <w:sz w:val="24"/>
          <w:szCs w:val="24"/>
        </w:rPr>
        <w:t xml:space="preserve"> </w:t>
      </w:r>
      <w:r w:rsidR="005679D1">
        <w:rPr>
          <w:sz w:val="24"/>
          <w:szCs w:val="24"/>
        </w:rPr>
        <w:t>Griffin.</w:t>
      </w:r>
      <w:r w:rsidRPr="00DA0893">
        <w:rPr>
          <w:sz w:val="24"/>
          <w:szCs w:val="24"/>
        </w:rPr>
        <w:t xml:space="preserve">  </w:t>
      </w:r>
      <w:r w:rsidR="00FB0280" w:rsidRPr="00DA0893">
        <w:rPr>
          <w:sz w:val="24"/>
          <w:szCs w:val="24"/>
        </w:rPr>
        <w:t>4</w:t>
      </w:r>
      <w:r w:rsidRPr="00DA0893">
        <w:rPr>
          <w:sz w:val="24"/>
          <w:szCs w:val="24"/>
        </w:rPr>
        <w:t>-0</w:t>
      </w:r>
    </w:p>
    <w:p w:rsidR="00137B89" w:rsidRDefault="00137B89" w:rsidP="006730F2">
      <w:pPr>
        <w:spacing w:after="0" w:line="240" w:lineRule="auto"/>
        <w:jc w:val="both"/>
        <w:rPr>
          <w:sz w:val="24"/>
          <w:szCs w:val="24"/>
        </w:rPr>
      </w:pPr>
    </w:p>
    <w:p w:rsidR="00137B89" w:rsidRDefault="00137B89" w:rsidP="006730F2">
      <w:pPr>
        <w:spacing w:after="0" w:line="240" w:lineRule="auto"/>
        <w:jc w:val="both"/>
        <w:rPr>
          <w:sz w:val="24"/>
          <w:szCs w:val="24"/>
        </w:rPr>
      </w:pPr>
      <w:r w:rsidRPr="00137B89">
        <w:rPr>
          <w:sz w:val="24"/>
          <w:szCs w:val="24"/>
        </w:rPr>
        <w:t>Next SBDM meeting is scheduled for 3:30pm on July 13, 2016.</w:t>
      </w:r>
    </w:p>
    <w:p w:rsidR="00782673" w:rsidRDefault="00782673" w:rsidP="00782673">
      <w:pPr>
        <w:spacing w:after="0" w:line="240" w:lineRule="auto"/>
        <w:jc w:val="center"/>
        <w:rPr>
          <w:rFonts w:ascii="Comic Sans MS" w:eastAsia="Times New Roman" w:hAnsi="Comic Sans MS" w:cs="Times New Roman"/>
          <w:sz w:val="24"/>
          <w:szCs w:val="20"/>
        </w:rPr>
      </w:pPr>
    </w:p>
    <w:p w:rsidR="00782673" w:rsidRDefault="00782673" w:rsidP="00782673">
      <w:pPr>
        <w:spacing w:after="0" w:line="240" w:lineRule="auto"/>
        <w:jc w:val="center"/>
        <w:rPr>
          <w:rFonts w:ascii="Comic Sans MS" w:eastAsia="Times New Roman" w:hAnsi="Comic Sans MS" w:cs="Times New Roman"/>
          <w:sz w:val="24"/>
          <w:szCs w:val="20"/>
        </w:rPr>
      </w:pPr>
    </w:p>
    <w:p w:rsidR="00782673" w:rsidRDefault="00782673" w:rsidP="00782673">
      <w:pPr>
        <w:spacing w:after="0" w:line="240" w:lineRule="auto"/>
        <w:jc w:val="center"/>
        <w:rPr>
          <w:rFonts w:ascii="Comic Sans MS" w:eastAsia="Times New Roman" w:hAnsi="Comic Sans MS" w:cs="Times New Roman"/>
          <w:sz w:val="24"/>
          <w:szCs w:val="20"/>
        </w:rPr>
      </w:pPr>
    </w:p>
    <w:p w:rsidR="00782673" w:rsidRDefault="00782673" w:rsidP="00782673">
      <w:pPr>
        <w:spacing w:after="0" w:line="240" w:lineRule="auto"/>
        <w:jc w:val="center"/>
        <w:rPr>
          <w:rFonts w:ascii="Comic Sans MS" w:eastAsia="Times New Roman" w:hAnsi="Comic Sans MS" w:cs="Times New Roman"/>
          <w:sz w:val="24"/>
          <w:szCs w:val="20"/>
        </w:rPr>
      </w:pPr>
    </w:p>
    <w:p w:rsidR="00782673" w:rsidRDefault="00782673" w:rsidP="00782673">
      <w:pPr>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sz w:val="24"/>
          <w:szCs w:val="20"/>
        </w:rPr>
        <w:t>Grade Forgiveness Policy</w:t>
      </w:r>
    </w:p>
    <w:p w:rsidR="00782673" w:rsidRDefault="00782673" w:rsidP="00782673">
      <w:pPr>
        <w:numPr>
          <w:ilvl w:val="0"/>
          <w:numId w:val="9"/>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When a student re-takes a failed course and earns a “C” or better, the previously earned “F” will not be counted in his/her GPA.  All forgiven courses and grades will be included on a student’s transcript as an accurate reflection of a student’s record of achievement. The authority for the school board to adopt a forgiveness policy does not provide the authority to alter a student’s record to delete the forgiven course and grade.</w:t>
      </w:r>
    </w:p>
    <w:p w:rsidR="00782673" w:rsidRDefault="00782673" w:rsidP="00782673">
      <w:pPr>
        <w:spacing w:after="0" w:line="240" w:lineRule="auto"/>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p>
    <w:p w:rsidR="00782673" w:rsidRDefault="00782673" w:rsidP="00782673">
      <w:pPr>
        <w:spacing w:after="0" w:line="240" w:lineRule="auto"/>
        <w:jc w:val="center"/>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 xml:space="preserve">Staggering election of Parents &amp; Teachers to the SBDM </w:t>
      </w:r>
    </w:p>
    <w:p w:rsidR="00782673" w:rsidRDefault="00782673" w:rsidP="00782673">
      <w:pPr>
        <w:numPr>
          <w:ilvl w:val="0"/>
          <w:numId w:val="10"/>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During the 2016-2017 SBDM elections:</w:t>
      </w:r>
    </w:p>
    <w:p w:rsidR="00782673" w:rsidRDefault="00782673" w:rsidP="00782673">
      <w:pPr>
        <w:numPr>
          <w:ilvl w:val="1"/>
          <w:numId w:val="10"/>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One parent will be elected to serve a two year term.  At the end of the two years that seat will run for a two year term.</w:t>
      </w:r>
    </w:p>
    <w:p w:rsidR="00782673" w:rsidRDefault="00782673" w:rsidP="00782673">
      <w:pPr>
        <w:numPr>
          <w:ilvl w:val="1"/>
          <w:numId w:val="10"/>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 xml:space="preserve">One parent will be elected to serve a one year term. At the end of the one year, that seat will run for a two year term. </w:t>
      </w:r>
    </w:p>
    <w:p w:rsidR="00782673" w:rsidRDefault="00782673" w:rsidP="00782673">
      <w:pPr>
        <w:numPr>
          <w:ilvl w:val="1"/>
          <w:numId w:val="10"/>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 xml:space="preserve">One teacher will run for a two year term.  At the end of the two years, that seat will run for a two year term. </w:t>
      </w:r>
    </w:p>
    <w:p w:rsidR="00782673" w:rsidRDefault="00782673" w:rsidP="00782673">
      <w:pPr>
        <w:numPr>
          <w:ilvl w:val="1"/>
          <w:numId w:val="10"/>
        </w:numPr>
        <w:spacing w:after="160" w:line="256" w:lineRule="auto"/>
        <w:contextualSpacing/>
        <w:rPr>
          <w:rFonts w:ascii="Comic Sans MS" w:eastAsia="Times New Roman" w:hAnsi="Comic Sans MS" w:cs="Times New Roman"/>
          <w:color w:val="000000" w:themeColor="text1"/>
          <w:sz w:val="24"/>
          <w:szCs w:val="20"/>
        </w:rPr>
      </w:pPr>
      <w:r>
        <w:rPr>
          <w:rFonts w:ascii="Comic Sans MS" w:eastAsia="Times New Roman" w:hAnsi="Comic Sans MS" w:cs="Times New Roman"/>
          <w:color w:val="000000" w:themeColor="text1"/>
          <w:sz w:val="24"/>
          <w:szCs w:val="20"/>
        </w:rPr>
        <w:t xml:space="preserve">Two teachers will run for one year terms.  At the end of the one year, those seats will run for two year terms. </w:t>
      </w:r>
    </w:p>
    <w:p w:rsidR="00782673" w:rsidRDefault="00782673" w:rsidP="00782673">
      <w:pPr>
        <w:spacing w:after="0" w:line="240" w:lineRule="auto"/>
        <w:jc w:val="both"/>
        <w:rPr>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p>
    <w:p w:rsidR="00782673" w:rsidRDefault="00782673" w:rsidP="00782673">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2016-2017 Code of Acceptable Behavior</w:t>
      </w:r>
    </w:p>
    <w:p w:rsidR="00782673" w:rsidRDefault="00782673" w:rsidP="00782673">
      <w:pPr>
        <w:spacing w:after="0" w:line="240" w:lineRule="auto"/>
        <w:rPr>
          <w:rFonts w:ascii="Calibri" w:eastAsia="Times New Roman" w:hAnsi="Calibri" w:cs="Times New Roman"/>
        </w:rPr>
      </w:pPr>
    </w:p>
    <w:p w:rsidR="00782673" w:rsidRDefault="00782673" w:rsidP="00782673">
      <w:pPr>
        <w:spacing w:after="0" w:line="240" w:lineRule="auto"/>
        <w:rPr>
          <w:rFonts w:ascii="Comic Sans MS" w:eastAsia="Times New Roman" w:hAnsi="Comic Sans MS" w:cs="Times New Roman"/>
          <w:szCs w:val="20"/>
        </w:rPr>
      </w:pPr>
      <w:r>
        <w:rPr>
          <w:rFonts w:ascii="Comic Sans MS" w:eastAsia="Times New Roman" w:hAnsi="Comic Sans MS" w:cs="Times New Roman"/>
          <w:sz w:val="24"/>
          <w:szCs w:val="20"/>
        </w:rPr>
        <w:t xml:space="preserve">Below is the list of proposed changes to the 2016-2017 Code of Acceptable Behavior.  Not included are the “word smithing” items that serve as clarifications and do not need approval.  Additional minor editing may occur subsequent to final School Board Approval. </w:t>
      </w:r>
    </w:p>
    <w:p w:rsidR="00782673" w:rsidRDefault="00782673" w:rsidP="00782673">
      <w:pPr>
        <w:spacing w:after="0" w:line="240" w:lineRule="auto"/>
        <w:rPr>
          <w:rFonts w:ascii="Comic Sans MS" w:eastAsia="Times New Roman" w:hAnsi="Comic Sans MS" w:cs="Times New Roman"/>
          <w:sz w:val="24"/>
          <w:szCs w:val="20"/>
        </w:rPr>
      </w:pP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Page 17 – Dance Attire Guidelines now include all dances - Homecoming, Prom, etc. </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Page 18 – Criteria for Eligibility of attendance for activities now states that Guests must be 20 years of age or younger. </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Page 19 – FRYSC Participation Agreement is included. (Shop With a Cop, Happy Feet, Back to School, etc.)</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Page 36 – Bullying – to mirror State Statute definition and requirement of to whom alleged actions are reported.</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Page 40 – Dress Code – No change.  However, more definitive explanation/demonstration of what is “ill-fitted” will be given during opening of school. </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Page 42 – Electronic Devices - Disciplinary Action: 1</w:t>
      </w:r>
      <w:r>
        <w:rPr>
          <w:rFonts w:ascii="Comic Sans MS" w:eastAsia="Times New Roman" w:hAnsi="Comic Sans MS" w:cs="Times New Roman"/>
          <w:sz w:val="24"/>
          <w:szCs w:val="20"/>
          <w:vertAlign w:val="superscript"/>
        </w:rPr>
        <w:t>st</w:t>
      </w:r>
      <w:r>
        <w:rPr>
          <w:rFonts w:ascii="Comic Sans MS" w:eastAsia="Times New Roman" w:hAnsi="Comic Sans MS" w:cs="Times New Roman"/>
          <w:sz w:val="24"/>
          <w:szCs w:val="20"/>
        </w:rPr>
        <w:t xml:space="preserve"> Offense – Confiscation with return at end of day; 2</w:t>
      </w:r>
      <w:r>
        <w:rPr>
          <w:rFonts w:ascii="Comic Sans MS" w:eastAsia="Times New Roman" w:hAnsi="Comic Sans MS" w:cs="Times New Roman"/>
          <w:sz w:val="24"/>
          <w:szCs w:val="20"/>
          <w:vertAlign w:val="superscript"/>
        </w:rPr>
        <w:t>nd</w:t>
      </w:r>
      <w:r>
        <w:rPr>
          <w:rFonts w:ascii="Comic Sans MS" w:eastAsia="Times New Roman" w:hAnsi="Comic Sans MS" w:cs="Times New Roman"/>
          <w:sz w:val="24"/>
          <w:szCs w:val="20"/>
        </w:rPr>
        <w:t xml:space="preserve"> Offense – Confiscation with return to Parent; 3</w:t>
      </w:r>
      <w:r>
        <w:rPr>
          <w:rFonts w:ascii="Comic Sans MS" w:eastAsia="Times New Roman" w:hAnsi="Comic Sans MS" w:cs="Times New Roman"/>
          <w:sz w:val="24"/>
          <w:szCs w:val="20"/>
          <w:vertAlign w:val="superscript"/>
        </w:rPr>
        <w:t>rd</w:t>
      </w:r>
      <w:r>
        <w:rPr>
          <w:rFonts w:ascii="Comic Sans MS" w:eastAsia="Times New Roman" w:hAnsi="Comic Sans MS" w:cs="Times New Roman"/>
          <w:sz w:val="24"/>
          <w:szCs w:val="20"/>
        </w:rPr>
        <w:t xml:space="preserve"> Offense – Confiscation with 3 day hold and return to parent; 4</w:t>
      </w:r>
      <w:r>
        <w:rPr>
          <w:rFonts w:ascii="Comic Sans MS" w:eastAsia="Times New Roman" w:hAnsi="Comic Sans MS" w:cs="Times New Roman"/>
          <w:sz w:val="24"/>
          <w:szCs w:val="20"/>
          <w:vertAlign w:val="superscript"/>
        </w:rPr>
        <w:t>th</w:t>
      </w:r>
      <w:r>
        <w:rPr>
          <w:rFonts w:ascii="Comic Sans MS" w:eastAsia="Times New Roman" w:hAnsi="Comic Sans MS" w:cs="Times New Roman"/>
          <w:sz w:val="24"/>
          <w:szCs w:val="20"/>
        </w:rPr>
        <w:t xml:space="preserve"> Offense – Consequences for insubordination and revocation of Digital Driver’s License.</w:t>
      </w:r>
    </w:p>
    <w:p w:rsidR="00782673" w:rsidRDefault="00782673" w:rsidP="00782673">
      <w:pPr>
        <w:numPr>
          <w:ilvl w:val="0"/>
          <w:numId w:val="10"/>
        </w:numPr>
        <w:spacing w:after="0" w:line="240" w:lineRule="auto"/>
        <w:contextualSpacing/>
        <w:rPr>
          <w:rFonts w:ascii="Comic Sans MS" w:eastAsia="Times New Roman" w:hAnsi="Comic Sans MS" w:cs="Times New Roman"/>
          <w:sz w:val="24"/>
          <w:szCs w:val="20"/>
        </w:rPr>
      </w:pPr>
      <w:r>
        <w:rPr>
          <w:rFonts w:ascii="Comic Sans MS" w:eastAsia="Times New Roman" w:hAnsi="Comic Sans MS" w:cs="Times New Roman"/>
          <w:sz w:val="24"/>
          <w:szCs w:val="20"/>
        </w:rPr>
        <w:t xml:space="preserve">Page 55 – Excessive Absences/Tardies now states that 10 or more unexcused absences and/or tardies will result in revocation of driving/parking privileges and withholding the privilege of going to Prom. </w:t>
      </w:r>
    </w:p>
    <w:p w:rsidR="00782673" w:rsidRDefault="00782673" w:rsidP="00782673">
      <w:pPr>
        <w:spacing w:after="0" w:line="240" w:lineRule="auto"/>
        <w:jc w:val="both"/>
        <w:rPr>
          <w:sz w:val="24"/>
          <w:szCs w:val="24"/>
        </w:rPr>
      </w:pPr>
    </w:p>
    <w:p w:rsidR="00782673" w:rsidRDefault="00782673" w:rsidP="006730F2">
      <w:pPr>
        <w:spacing w:after="0" w:line="240" w:lineRule="auto"/>
        <w:jc w:val="both"/>
        <w:rPr>
          <w:sz w:val="24"/>
          <w:szCs w:val="24"/>
        </w:rPr>
      </w:pPr>
    </w:p>
    <w:p w:rsidR="00782673" w:rsidRPr="00DA0893" w:rsidRDefault="00782673" w:rsidP="006730F2">
      <w:pPr>
        <w:spacing w:after="0" w:line="240" w:lineRule="auto"/>
        <w:jc w:val="both"/>
        <w:rPr>
          <w:sz w:val="24"/>
          <w:szCs w:val="24"/>
        </w:rPr>
      </w:pPr>
    </w:p>
    <w:sectPr w:rsidR="00782673" w:rsidRPr="00DA0893" w:rsidSect="00E72C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12" w:rsidRDefault="00080C12" w:rsidP="006C5DE6">
      <w:pPr>
        <w:spacing w:after="0" w:line="240" w:lineRule="auto"/>
      </w:pPr>
      <w:r>
        <w:separator/>
      </w:r>
    </w:p>
  </w:endnote>
  <w:endnote w:type="continuationSeparator" w:id="0">
    <w:p w:rsidR="00080C12" w:rsidRDefault="00080C12" w:rsidP="006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12" w:rsidRDefault="00080C12" w:rsidP="006C5DE6">
      <w:pPr>
        <w:spacing w:after="0" w:line="240" w:lineRule="auto"/>
      </w:pPr>
      <w:r>
        <w:separator/>
      </w:r>
    </w:p>
  </w:footnote>
  <w:footnote w:type="continuationSeparator" w:id="0">
    <w:p w:rsidR="00080C12" w:rsidRDefault="00080C12" w:rsidP="006C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89913"/>
      <w:docPartObj>
        <w:docPartGallery w:val="Watermarks"/>
        <w:docPartUnique/>
      </w:docPartObj>
    </w:sdtPr>
    <w:sdtEndPr/>
    <w:sdtContent>
      <w:p w:rsidR="006C5DE6" w:rsidRDefault="00080C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CA4"/>
    <w:multiLevelType w:val="hybridMultilevel"/>
    <w:tmpl w:val="DFBE190C"/>
    <w:lvl w:ilvl="0" w:tplc="A9547C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F4F8F"/>
    <w:multiLevelType w:val="hybridMultilevel"/>
    <w:tmpl w:val="466863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FB69EE"/>
    <w:multiLevelType w:val="hybridMultilevel"/>
    <w:tmpl w:val="3CB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624EB"/>
    <w:multiLevelType w:val="hybridMultilevel"/>
    <w:tmpl w:val="27C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A2B27"/>
    <w:multiLevelType w:val="hybridMultilevel"/>
    <w:tmpl w:val="7346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9C06E0"/>
    <w:multiLevelType w:val="hybridMultilevel"/>
    <w:tmpl w:val="4ACA9736"/>
    <w:lvl w:ilvl="0" w:tplc="094E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B51C6"/>
    <w:multiLevelType w:val="hybridMultilevel"/>
    <w:tmpl w:val="085E543E"/>
    <w:lvl w:ilvl="0" w:tplc="17F6A8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A5B21"/>
    <w:multiLevelType w:val="hybridMultilevel"/>
    <w:tmpl w:val="887EDEF4"/>
    <w:lvl w:ilvl="0" w:tplc="D4647E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10C10"/>
    <w:multiLevelType w:val="hybridMultilevel"/>
    <w:tmpl w:val="DB6C425A"/>
    <w:lvl w:ilvl="0" w:tplc="2AC071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D"/>
    <w:rsid w:val="00016864"/>
    <w:rsid w:val="00021875"/>
    <w:rsid w:val="00030758"/>
    <w:rsid w:val="00044828"/>
    <w:rsid w:val="0005249F"/>
    <w:rsid w:val="0005433D"/>
    <w:rsid w:val="00060F95"/>
    <w:rsid w:val="00080C12"/>
    <w:rsid w:val="000B2D9F"/>
    <w:rsid w:val="000C0375"/>
    <w:rsid w:val="000E41B7"/>
    <w:rsid w:val="001244FB"/>
    <w:rsid w:val="001316F5"/>
    <w:rsid w:val="00131EA2"/>
    <w:rsid w:val="00137B89"/>
    <w:rsid w:val="00156D16"/>
    <w:rsid w:val="001573C9"/>
    <w:rsid w:val="00171B25"/>
    <w:rsid w:val="00183E07"/>
    <w:rsid w:val="001E166A"/>
    <w:rsid w:val="00222E85"/>
    <w:rsid w:val="00225D24"/>
    <w:rsid w:val="00264B7A"/>
    <w:rsid w:val="0029737C"/>
    <w:rsid w:val="00297C66"/>
    <w:rsid w:val="00335AA3"/>
    <w:rsid w:val="00351417"/>
    <w:rsid w:val="003701EE"/>
    <w:rsid w:val="00380F18"/>
    <w:rsid w:val="003D4A9C"/>
    <w:rsid w:val="003E3114"/>
    <w:rsid w:val="00404187"/>
    <w:rsid w:val="00436102"/>
    <w:rsid w:val="0045417E"/>
    <w:rsid w:val="004546D8"/>
    <w:rsid w:val="00466C42"/>
    <w:rsid w:val="004E3E98"/>
    <w:rsid w:val="004E71C3"/>
    <w:rsid w:val="00517B7D"/>
    <w:rsid w:val="00540AF9"/>
    <w:rsid w:val="005679D1"/>
    <w:rsid w:val="005E2F6E"/>
    <w:rsid w:val="005E63C6"/>
    <w:rsid w:val="00603522"/>
    <w:rsid w:val="00611B3A"/>
    <w:rsid w:val="00667EF2"/>
    <w:rsid w:val="006730F2"/>
    <w:rsid w:val="006B32FC"/>
    <w:rsid w:val="006B673E"/>
    <w:rsid w:val="006C5DE6"/>
    <w:rsid w:val="006E6F0E"/>
    <w:rsid w:val="00722012"/>
    <w:rsid w:val="007450BC"/>
    <w:rsid w:val="00747744"/>
    <w:rsid w:val="00782673"/>
    <w:rsid w:val="00782CDB"/>
    <w:rsid w:val="00784A5A"/>
    <w:rsid w:val="007879B7"/>
    <w:rsid w:val="007B3B64"/>
    <w:rsid w:val="008268DC"/>
    <w:rsid w:val="008369CD"/>
    <w:rsid w:val="00837B70"/>
    <w:rsid w:val="00854632"/>
    <w:rsid w:val="00863A6B"/>
    <w:rsid w:val="0088685F"/>
    <w:rsid w:val="008A0098"/>
    <w:rsid w:val="008B2D2E"/>
    <w:rsid w:val="008D1203"/>
    <w:rsid w:val="008F015A"/>
    <w:rsid w:val="00910304"/>
    <w:rsid w:val="00922F3F"/>
    <w:rsid w:val="00935DC7"/>
    <w:rsid w:val="00937FBC"/>
    <w:rsid w:val="00975C8F"/>
    <w:rsid w:val="009C0715"/>
    <w:rsid w:val="009D4D67"/>
    <w:rsid w:val="009F020B"/>
    <w:rsid w:val="00A0068D"/>
    <w:rsid w:val="00A139CC"/>
    <w:rsid w:val="00A61EC6"/>
    <w:rsid w:val="00A77F5A"/>
    <w:rsid w:val="00A874EA"/>
    <w:rsid w:val="00AC5071"/>
    <w:rsid w:val="00AC5784"/>
    <w:rsid w:val="00AF0DE6"/>
    <w:rsid w:val="00AF26B6"/>
    <w:rsid w:val="00AF600C"/>
    <w:rsid w:val="00AF7A7C"/>
    <w:rsid w:val="00B06516"/>
    <w:rsid w:val="00B20A5D"/>
    <w:rsid w:val="00B56183"/>
    <w:rsid w:val="00B650A7"/>
    <w:rsid w:val="00B774FC"/>
    <w:rsid w:val="00B90A56"/>
    <w:rsid w:val="00B973B7"/>
    <w:rsid w:val="00BC3780"/>
    <w:rsid w:val="00BE5BC9"/>
    <w:rsid w:val="00BF76D7"/>
    <w:rsid w:val="00C04641"/>
    <w:rsid w:val="00C4206C"/>
    <w:rsid w:val="00C546E2"/>
    <w:rsid w:val="00C7323C"/>
    <w:rsid w:val="00CB3418"/>
    <w:rsid w:val="00CB488A"/>
    <w:rsid w:val="00CB7D79"/>
    <w:rsid w:val="00CC569B"/>
    <w:rsid w:val="00CD194F"/>
    <w:rsid w:val="00CD3442"/>
    <w:rsid w:val="00CE65BA"/>
    <w:rsid w:val="00CF09A8"/>
    <w:rsid w:val="00D3418B"/>
    <w:rsid w:val="00D370EC"/>
    <w:rsid w:val="00D51990"/>
    <w:rsid w:val="00D662B4"/>
    <w:rsid w:val="00D72E3A"/>
    <w:rsid w:val="00D7545D"/>
    <w:rsid w:val="00DA0893"/>
    <w:rsid w:val="00DA6B27"/>
    <w:rsid w:val="00DD0D5D"/>
    <w:rsid w:val="00DE1B0A"/>
    <w:rsid w:val="00E06AEB"/>
    <w:rsid w:val="00E26B0B"/>
    <w:rsid w:val="00E36C48"/>
    <w:rsid w:val="00E443E8"/>
    <w:rsid w:val="00E56F2C"/>
    <w:rsid w:val="00E72C70"/>
    <w:rsid w:val="00E76740"/>
    <w:rsid w:val="00E92BA9"/>
    <w:rsid w:val="00E930DD"/>
    <w:rsid w:val="00EB1473"/>
    <w:rsid w:val="00EC72E3"/>
    <w:rsid w:val="00F05C0A"/>
    <w:rsid w:val="00F168DB"/>
    <w:rsid w:val="00F5610C"/>
    <w:rsid w:val="00F84260"/>
    <w:rsid w:val="00FA2107"/>
    <w:rsid w:val="00FB0280"/>
    <w:rsid w:val="00FE7515"/>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Dawson Springs Independent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DSTORMS</dc:creator>
  <cp:lastModifiedBy>Whalen, Leonard</cp:lastModifiedBy>
  <cp:revision>2</cp:revision>
  <cp:lastPrinted>2014-07-09T18:06:00Z</cp:lastPrinted>
  <dcterms:created xsi:type="dcterms:W3CDTF">2016-06-16T18:35:00Z</dcterms:created>
  <dcterms:modified xsi:type="dcterms:W3CDTF">2016-06-16T18:35:00Z</dcterms:modified>
</cp:coreProperties>
</file>