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DE1990">
        <w:rPr>
          <w:b/>
          <w:sz w:val="24"/>
        </w:rPr>
        <w:t>April 14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 w:rsidR="00E03859">
        <w:t>,</w:t>
      </w:r>
      <w:r w:rsidR="00B9321B">
        <w:t xml:space="preserve">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B9321B">
        <w:t>Maria Craig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DE1990">
        <w:t>Melissa</w:t>
      </w:r>
      <w:proofErr w:type="gramEnd"/>
      <w:r w:rsidR="00DE1990">
        <w:t xml:space="preserve"> Case</w:t>
      </w:r>
      <w:r w:rsidR="00B9321B">
        <w:t xml:space="preserve"> requested to add </w:t>
      </w:r>
      <w:r w:rsidR="00DE1990">
        <w:t>approval of Purchase Plan for Instructional Materials</w:t>
      </w:r>
      <w:r w:rsidR="008258A4">
        <w:t xml:space="preserve"> </w:t>
      </w:r>
      <w:r w:rsidR="00B9321B">
        <w:t xml:space="preserve">to the agenda.  </w:t>
      </w:r>
      <w:r w:rsidR="00DE1990">
        <w:t>Angie Isaacs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</w:t>
      </w:r>
      <w:r w:rsidR="00B9321B">
        <w:t xml:space="preserve"> as amended</w:t>
      </w:r>
      <w:r w:rsidR="00934F09">
        <w:t>.</w:t>
      </w:r>
      <w:r w:rsidR="008E4E09">
        <w:t xml:space="preserve">  </w:t>
      </w:r>
      <w:r w:rsidR="00DE1990">
        <w:t xml:space="preserve">Ginger </w:t>
      </w:r>
      <w:proofErr w:type="spellStart"/>
      <w:r w:rsidR="00DE1990">
        <w:t>Goodwine</w:t>
      </w:r>
      <w:proofErr w:type="spellEnd"/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DE1990">
        <w:t xml:space="preserve">Ginger </w:t>
      </w:r>
      <w:proofErr w:type="spellStart"/>
      <w:r w:rsidR="00DE1990">
        <w:t>Goodwine</w:t>
      </w:r>
      <w:proofErr w:type="spellEnd"/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DE1990">
        <w:t>March 10</w:t>
      </w:r>
      <w:r w:rsidR="00B9321B">
        <w:t>,</w:t>
      </w:r>
      <w:r w:rsidR="00E33C76">
        <w:t xml:space="preserve"> </w:t>
      </w:r>
      <w:r w:rsidR="00B9321B">
        <w:t xml:space="preserve">2016 </w:t>
      </w:r>
      <w:r w:rsidR="00DE1990">
        <w:t>Laura Stover</w:t>
      </w:r>
      <w:r w:rsidR="00734A07">
        <w:t xml:space="preserve"> </w:t>
      </w:r>
      <w:r>
        <w:t>seconded.  Motion carried by consensus.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F058D3">
        <w:rPr>
          <w:bCs/>
        </w:rPr>
        <w:t>Holly Moberly</w:t>
      </w:r>
      <w:r w:rsidR="00DE1990">
        <w:rPr>
          <w:bCs/>
        </w:rPr>
        <w:t xml:space="preserve">, Alisa Nichols, Susie </w:t>
      </w:r>
      <w:proofErr w:type="spellStart"/>
      <w:r w:rsidR="00DE1990">
        <w:rPr>
          <w:bCs/>
        </w:rPr>
        <w:t>Sherrard</w:t>
      </w:r>
      <w:proofErr w:type="spellEnd"/>
      <w:r w:rsidR="00DE1990">
        <w:rPr>
          <w:bCs/>
        </w:rPr>
        <w:t>, Rachel Will, John Stith</w:t>
      </w:r>
    </w:p>
    <w:p w:rsidR="007F2DB0" w:rsidRDefault="007F2DB0">
      <w:pPr>
        <w:pStyle w:val="BodyText"/>
        <w:rPr>
          <w:bCs/>
        </w:rPr>
      </w:pPr>
    </w:p>
    <w:p w:rsidR="007F2DB0" w:rsidRDefault="00DE1990">
      <w:pPr>
        <w:pStyle w:val="BodyText"/>
        <w:rPr>
          <w:bCs/>
        </w:rPr>
      </w:pPr>
      <w:r>
        <w:rPr>
          <w:bCs/>
        </w:rPr>
        <w:t>Holly Moberly presented the Purchase Plan for Instructional Materials to the council.  Discussion was held.</w:t>
      </w:r>
    </w:p>
    <w:p w:rsidR="00DE1990" w:rsidRDefault="00DE1990">
      <w:pPr>
        <w:pStyle w:val="BodyText"/>
        <w:rPr>
          <w:bCs/>
        </w:rPr>
      </w:pPr>
    </w:p>
    <w:p w:rsidR="00DE1990" w:rsidRPr="00DE1990" w:rsidRDefault="00DE1990">
      <w:pPr>
        <w:pStyle w:val="BodyText"/>
        <w:rPr>
          <w:bCs/>
        </w:rPr>
      </w:pPr>
      <w:r>
        <w:rPr>
          <w:bCs/>
          <w:u w:val="single"/>
        </w:rPr>
        <w:t>APPROVAL OF PURCHASE PLAN FOR INSTRUCTIONAL MATERIALS</w:t>
      </w:r>
      <w:r>
        <w:rPr>
          <w:bCs/>
        </w:rPr>
        <w:t xml:space="preserve"> –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motioned to approve the Purchase Plan for Instructional Materials.  Angie Isaacs seconded.  Motion carried by consensus.</w:t>
      </w:r>
    </w:p>
    <w:p w:rsidR="00166B66" w:rsidRDefault="00166B66">
      <w:pPr>
        <w:pStyle w:val="BodyText"/>
        <w:rPr>
          <w:bCs/>
        </w:rPr>
      </w:pPr>
    </w:p>
    <w:p w:rsidR="00B9321B" w:rsidRDefault="00F058D3">
      <w:pPr>
        <w:pStyle w:val="BodyText"/>
        <w:rPr>
          <w:bCs/>
        </w:rPr>
      </w:pPr>
      <w:r>
        <w:rPr>
          <w:bCs/>
        </w:rPr>
        <w:t xml:space="preserve">Discussion was held on GCB Needs Assessment/Section 7.  </w:t>
      </w:r>
    </w:p>
    <w:p w:rsidR="00DE1990" w:rsidRDefault="00DE1990">
      <w:pPr>
        <w:pStyle w:val="BodyText"/>
        <w:rPr>
          <w:bCs/>
        </w:rPr>
      </w:pPr>
    </w:p>
    <w:p w:rsidR="00DE1990" w:rsidRDefault="00DE1990">
      <w:pPr>
        <w:pStyle w:val="BodyText"/>
        <w:rPr>
          <w:bCs/>
        </w:rPr>
      </w:pPr>
      <w:r>
        <w:rPr>
          <w:bCs/>
          <w:u w:val="single"/>
        </w:rPr>
        <w:t>APPROVAL OF 2016-17 FACILITY PLAN</w:t>
      </w:r>
      <w:r>
        <w:rPr>
          <w:bCs/>
        </w:rPr>
        <w:t xml:space="preserve"> – Ginger </w:t>
      </w:r>
      <w:proofErr w:type="spellStart"/>
      <w:r>
        <w:rPr>
          <w:bCs/>
        </w:rPr>
        <w:t>Goodwine</w:t>
      </w:r>
      <w:proofErr w:type="spellEnd"/>
      <w:r>
        <w:rPr>
          <w:bCs/>
        </w:rPr>
        <w:t xml:space="preserve"> motioned to approve the 2016-17 Facility Plan.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seconded.  Motion carried by consensus.</w:t>
      </w:r>
    </w:p>
    <w:p w:rsidR="00DE1990" w:rsidRDefault="00DE1990">
      <w:pPr>
        <w:pStyle w:val="BodyText"/>
        <w:rPr>
          <w:bCs/>
        </w:rPr>
      </w:pPr>
    </w:p>
    <w:p w:rsidR="00DE1990" w:rsidRDefault="00DE1990">
      <w:pPr>
        <w:pStyle w:val="BodyText"/>
        <w:rPr>
          <w:bCs/>
        </w:rPr>
      </w:pPr>
      <w:r>
        <w:rPr>
          <w:bCs/>
          <w:u w:val="single"/>
        </w:rPr>
        <w:t>APPROVAL OF 2016-17 PER PUPIL BUDGET</w:t>
      </w:r>
      <w:r>
        <w:rPr>
          <w:bCs/>
        </w:rPr>
        <w:t xml:space="preserve"> – Angie Isaacs motioned to approve the 2016-17 Per Pupil Budget.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seconded.  Motioned carried by consensus.</w:t>
      </w:r>
    </w:p>
    <w:p w:rsidR="008043A4" w:rsidRDefault="008043A4">
      <w:pPr>
        <w:pStyle w:val="BodyText"/>
        <w:rPr>
          <w:bCs/>
        </w:rPr>
      </w:pPr>
    </w:p>
    <w:p w:rsidR="00DE1990" w:rsidRDefault="00DE1990">
      <w:pPr>
        <w:pStyle w:val="BodyText"/>
        <w:rPr>
          <w:bCs/>
        </w:rPr>
      </w:pPr>
      <w:r>
        <w:rPr>
          <w:bCs/>
        </w:rPr>
        <w:t xml:space="preserve">Council members received </w:t>
      </w:r>
      <w:r w:rsidR="008043A4">
        <w:rPr>
          <w:bCs/>
        </w:rPr>
        <w:t>copies of feedback from teachers expressing pros and cons</w:t>
      </w:r>
      <w:r w:rsidR="00881B5E">
        <w:rPr>
          <w:bCs/>
        </w:rPr>
        <w:t xml:space="preserve"> of a</w:t>
      </w:r>
      <w:r w:rsidR="008043A4">
        <w:rPr>
          <w:bCs/>
        </w:rPr>
        <w:t xml:space="preserve"> flexible/fixed Library Media schedule.  Discussion was held</w:t>
      </w:r>
      <w:r w:rsidR="00881B5E">
        <w:rPr>
          <w:bCs/>
        </w:rPr>
        <w:t xml:space="preserve"> on Special Area scheduling for the 2016-17 school year</w:t>
      </w:r>
      <w:r w:rsidR="008043A4">
        <w:rPr>
          <w:bCs/>
        </w:rPr>
        <w:t xml:space="preserve">.  </w:t>
      </w:r>
    </w:p>
    <w:p w:rsidR="008043A4" w:rsidRDefault="008043A4">
      <w:pPr>
        <w:pStyle w:val="BodyText"/>
        <w:rPr>
          <w:bCs/>
        </w:rPr>
      </w:pPr>
    </w:p>
    <w:p w:rsidR="00B9321B" w:rsidRDefault="008043A4">
      <w:pPr>
        <w:pStyle w:val="BodyText"/>
        <w:rPr>
          <w:bCs/>
        </w:rPr>
      </w:pPr>
      <w:r>
        <w:rPr>
          <w:bCs/>
        </w:rPr>
        <w:t>Ms. Case shared upcoming job postings for GCB and announced the upcoming retirements and resignations of current employees.</w:t>
      </w:r>
    </w:p>
    <w:p w:rsidR="00E33C76" w:rsidRDefault="00E33C76">
      <w:pPr>
        <w:pStyle w:val="BodyText"/>
        <w:rPr>
          <w:bCs/>
        </w:rPr>
      </w:pPr>
    </w:p>
    <w:p w:rsidR="00570D21" w:rsidRDefault="00D278DB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8043A4">
        <w:rPr>
          <w:bCs/>
        </w:rPr>
        <w:t>March</w:t>
      </w:r>
      <w:r w:rsidR="00E33C76">
        <w:rPr>
          <w:bCs/>
        </w:rPr>
        <w:t xml:space="preserve"> 2016.</w:t>
      </w:r>
    </w:p>
    <w:p w:rsidR="002654B6" w:rsidRDefault="002654B6" w:rsidP="002C4504">
      <w:pPr>
        <w:pStyle w:val="BodyText"/>
        <w:rPr>
          <w:bCs/>
        </w:rPr>
      </w:pPr>
    </w:p>
    <w:p w:rsidR="005926E9" w:rsidRDefault="002B61D4" w:rsidP="002654B6">
      <w:pPr>
        <w:pStyle w:val="BodyText"/>
        <w:rPr>
          <w:bCs/>
        </w:rPr>
      </w:pPr>
      <w:r>
        <w:rPr>
          <w:bCs/>
        </w:rPr>
        <w:t xml:space="preserve">New Business:  </w:t>
      </w:r>
      <w:r w:rsidR="008043A4">
        <w:rPr>
          <w:bCs/>
        </w:rPr>
        <w:t xml:space="preserve">Ms. Case reminded council members of </w:t>
      </w:r>
      <w:proofErr w:type="spellStart"/>
      <w:r w:rsidR="008043A4">
        <w:rPr>
          <w:bCs/>
        </w:rPr>
        <w:t>KPrep</w:t>
      </w:r>
      <w:proofErr w:type="spellEnd"/>
      <w:r w:rsidR="008043A4">
        <w:rPr>
          <w:bCs/>
        </w:rPr>
        <w:t xml:space="preserve"> testing May 9-13 and th</w:t>
      </w:r>
      <w:r w:rsidR="00881B5E">
        <w:rPr>
          <w:bCs/>
        </w:rPr>
        <w:t>at council members</w:t>
      </w:r>
      <w:r w:rsidR="008043A4">
        <w:rPr>
          <w:bCs/>
        </w:rPr>
        <w:t xml:space="preserve"> will have Implementation and Impact checks </w:t>
      </w:r>
      <w:r w:rsidR="00881B5E">
        <w:rPr>
          <w:bCs/>
        </w:rPr>
        <w:t>to view at the next meeting.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881B5E">
        <w:rPr>
          <w:b/>
          <w:sz w:val="24"/>
        </w:rPr>
        <w:t xml:space="preserve">Ginger </w:t>
      </w:r>
      <w:proofErr w:type="spellStart"/>
      <w:r w:rsidR="00881B5E">
        <w:rPr>
          <w:b/>
          <w:sz w:val="24"/>
        </w:rPr>
        <w:t>Goodwine</w:t>
      </w:r>
      <w:proofErr w:type="spellEnd"/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7F2DB0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881B5E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</w:p>
    <w:p w:rsidR="00B41235" w:rsidRDefault="00B41235" w:rsidP="00881B5E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_________________________</w:t>
      </w:r>
      <w:bookmarkStart w:id="0" w:name="_GoBack"/>
      <w:bookmarkEnd w:id="0"/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02F7E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20183"/>
    <w:rsid w:val="00526035"/>
    <w:rsid w:val="00534516"/>
    <w:rsid w:val="00545B30"/>
    <w:rsid w:val="00547965"/>
    <w:rsid w:val="00570D21"/>
    <w:rsid w:val="00591523"/>
    <w:rsid w:val="005926E9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6F1EC3"/>
    <w:rsid w:val="00727841"/>
    <w:rsid w:val="00734A07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34F09"/>
    <w:rsid w:val="00936420"/>
    <w:rsid w:val="00945E44"/>
    <w:rsid w:val="00950A40"/>
    <w:rsid w:val="0097421A"/>
    <w:rsid w:val="009816F0"/>
    <w:rsid w:val="0099169E"/>
    <w:rsid w:val="00994F82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33EA"/>
    <w:rsid w:val="00C53F53"/>
    <w:rsid w:val="00C54CDA"/>
    <w:rsid w:val="00C77FC5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E1990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AAB"/>
    <w:rsid w:val="00F35AF1"/>
    <w:rsid w:val="00F46D3A"/>
    <w:rsid w:val="00F51CDD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E07A-D7AA-4677-B6BE-F1FC17D4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2014-08-13T11:56:00Z</cp:lastPrinted>
  <dcterms:created xsi:type="dcterms:W3CDTF">2016-04-15T13:23:00Z</dcterms:created>
  <dcterms:modified xsi:type="dcterms:W3CDTF">2016-04-15T14:00:00Z</dcterms:modified>
</cp:coreProperties>
</file>