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A23C" w14:textId="5EC1CA30" w:rsidR="00901227" w:rsidRPr="005958E0" w:rsidRDefault="00901227" w:rsidP="005958E0">
      <w:pPr>
        <w:jc w:val="both"/>
        <w:rPr>
          <w:rFonts w:asciiTheme="majorHAnsi" w:hAnsiTheme="majorHAnsi"/>
          <w:b/>
        </w:rPr>
      </w:pPr>
      <w:r w:rsidRPr="005958E0">
        <w:rPr>
          <w:rFonts w:asciiTheme="majorHAnsi" w:hAnsiTheme="majorHAnsi"/>
          <w:b/>
        </w:rPr>
        <w:t xml:space="preserve">KyMEA </w:t>
      </w:r>
      <w:r w:rsidR="005C63AD">
        <w:rPr>
          <w:rFonts w:asciiTheme="majorHAnsi" w:hAnsiTheme="majorHAnsi"/>
          <w:b/>
        </w:rPr>
        <w:t xml:space="preserve">Publishes New RFP for </w:t>
      </w:r>
      <w:r w:rsidR="00475661">
        <w:rPr>
          <w:rFonts w:asciiTheme="majorHAnsi" w:hAnsiTheme="majorHAnsi"/>
          <w:b/>
        </w:rPr>
        <w:t xml:space="preserve">Peaking Capacity </w:t>
      </w:r>
      <w:r w:rsidR="005C63AD">
        <w:rPr>
          <w:rFonts w:asciiTheme="majorHAnsi" w:hAnsiTheme="majorHAnsi"/>
          <w:b/>
        </w:rPr>
        <w:t>and Energy</w:t>
      </w:r>
    </w:p>
    <w:p w14:paraId="02025A84" w14:textId="77777777" w:rsidR="00901227" w:rsidRDefault="00901227" w:rsidP="005958E0">
      <w:pPr>
        <w:jc w:val="both"/>
        <w:rPr>
          <w:rFonts w:asciiTheme="majorHAnsi" w:hAnsiTheme="majorHAnsi"/>
        </w:rPr>
      </w:pPr>
    </w:p>
    <w:p w14:paraId="2A14B98F" w14:textId="46B97B1F" w:rsidR="007D2527" w:rsidRDefault="00475661" w:rsidP="005958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</w:t>
      </w:r>
      <w:r w:rsidR="005C63AD">
        <w:rPr>
          <w:rFonts w:asciiTheme="majorHAnsi" w:hAnsiTheme="majorHAnsi"/>
        </w:rPr>
        <w:t xml:space="preserve">your interest </w:t>
      </w:r>
      <w:r w:rsidR="009002BE">
        <w:rPr>
          <w:rFonts w:asciiTheme="majorHAnsi" w:hAnsiTheme="majorHAnsi"/>
        </w:rPr>
        <w:t>in and response to</w:t>
      </w:r>
      <w:r>
        <w:rPr>
          <w:rFonts w:asciiTheme="majorHAnsi" w:hAnsiTheme="majorHAnsi"/>
        </w:rPr>
        <w:t xml:space="preserve"> </w:t>
      </w:r>
      <w:r w:rsidRPr="00234045">
        <w:rPr>
          <w:rFonts w:asciiTheme="majorHAnsi" w:hAnsiTheme="majorHAnsi"/>
        </w:rPr>
        <w:t>Kentucky Municipal Energy Agency</w:t>
      </w:r>
      <w:r w:rsidR="007D2527">
        <w:rPr>
          <w:rFonts w:asciiTheme="majorHAnsi" w:hAnsiTheme="majorHAnsi"/>
        </w:rPr>
        <w:t>’s</w:t>
      </w:r>
      <w:r w:rsidRPr="002340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B8156A">
        <w:rPr>
          <w:rFonts w:asciiTheme="majorHAnsi" w:hAnsiTheme="majorHAnsi"/>
        </w:rPr>
        <w:t>“</w:t>
      </w:r>
      <w:r>
        <w:rPr>
          <w:rFonts w:asciiTheme="majorHAnsi" w:hAnsiTheme="majorHAnsi"/>
        </w:rPr>
        <w:t>KyMEA</w:t>
      </w:r>
      <w:r w:rsidR="00B8156A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) </w:t>
      </w:r>
      <w:r w:rsidRPr="00234045">
        <w:rPr>
          <w:rFonts w:asciiTheme="majorHAnsi" w:hAnsiTheme="majorHAnsi"/>
        </w:rPr>
        <w:t xml:space="preserve">Request for </w:t>
      </w:r>
      <w:r>
        <w:rPr>
          <w:rFonts w:asciiTheme="majorHAnsi" w:hAnsiTheme="majorHAnsi"/>
        </w:rPr>
        <w:t xml:space="preserve">Power Supply </w:t>
      </w:r>
      <w:r w:rsidRPr="00234045">
        <w:rPr>
          <w:rFonts w:asciiTheme="majorHAnsi" w:hAnsiTheme="majorHAnsi"/>
        </w:rPr>
        <w:t>Proposal</w:t>
      </w:r>
      <w:r>
        <w:rPr>
          <w:rFonts w:asciiTheme="majorHAnsi" w:hAnsiTheme="majorHAnsi"/>
        </w:rPr>
        <w:t>s</w:t>
      </w:r>
      <w:r w:rsidRPr="00234045">
        <w:rPr>
          <w:rFonts w:asciiTheme="majorHAnsi" w:hAnsiTheme="majorHAnsi"/>
        </w:rPr>
        <w:t xml:space="preserve"> </w:t>
      </w:r>
      <w:r w:rsidR="0048640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RFP#</w:t>
      </w:r>
      <w:r w:rsidR="00B8156A">
        <w:rPr>
          <w:rFonts w:asciiTheme="majorHAnsi" w:hAnsiTheme="majorHAnsi"/>
        </w:rPr>
        <w:t xml:space="preserve"> </w:t>
      </w:r>
      <w:r w:rsidRPr="00CB34D9">
        <w:rPr>
          <w:rFonts w:asciiTheme="majorHAnsi" w:hAnsiTheme="majorHAnsi"/>
        </w:rPr>
        <w:t>201</w:t>
      </w:r>
      <w:r>
        <w:rPr>
          <w:rFonts w:asciiTheme="majorHAnsi" w:hAnsiTheme="majorHAnsi"/>
        </w:rPr>
        <w:t>5</w:t>
      </w:r>
      <w:r w:rsidRPr="00CB34D9">
        <w:rPr>
          <w:rFonts w:asciiTheme="majorHAnsi" w:hAnsiTheme="majorHAnsi"/>
        </w:rPr>
        <w:t>-1</w:t>
      </w:r>
      <w:r w:rsidR="00B8156A">
        <w:rPr>
          <w:rFonts w:asciiTheme="majorHAnsi" w:hAnsiTheme="majorHAnsi"/>
        </w:rPr>
        <w:t xml:space="preserve"> dated September 2015</w:t>
      </w:r>
      <w:r w:rsidR="007D2527">
        <w:rPr>
          <w:rFonts w:asciiTheme="majorHAnsi" w:hAnsiTheme="majorHAnsi"/>
        </w:rPr>
        <w:t xml:space="preserve">.  </w:t>
      </w:r>
    </w:p>
    <w:p w14:paraId="6B36E0B9" w14:textId="77777777" w:rsidR="007D2527" w:rsidRDefault="007D2527" w:rsidP="005958E0">
      <w:pPr>
        <w:jc w:val="both"/>
        <w:rPr>
          <w:rFonts w:asciiTheme="majorHAnsi" w:hAnsiTheme="majorHAnsi"/>
        </w:rPr>
      </w:pPr>
    </w:p>
    <w:p w14:paraId="620EF766" w14:textId="77777777" w:rsidR="0023692B" w:rsidRDefault="00475661" w:rsidP="005958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KyMEA </w:t>
      </w:r>
      <w:r w:rsidR="00B8156A">
        <w:rPr>
          <w:rFonts w:asciiTheme="majorHAnsi" w:hAnsiTheme="majorHAnsi"/>
        </w:rPr>
        <w:t>has issued</w:t>
      </w:r>
      <w:r>
        <w:rPr>
          <w:rFonts w:asciiTheme="majorHAnsi" w:hAnsiTheme="majorHAnsi"/>
        </w:rPr>
        <w:t xml:space="preserve"> a new RFP that solicit</w:t>
      </w:r>
      <w:r w:rsidR="00B8156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proposals </w:t>
      </w:r>
      <w:r w:rsidR="004675DA" w:rsidRPr="00234045">
        <w:rPr>
          <w:rFonts w:asciiTheme="majorHAnsi" w:hAnsiTheme="majorHAnsi"/>
        </w:rPr>
        <w:t xml:space="preserve">to supply </w:t>
      </w:r>
      <w:r w:rsidR="00FE7C42" w:rsidRPr="00234045">
        <w:rPr>
          <w:rFonts w:asciiTheme="majorHAnsi" w:hAnsiTheme="majorHAnsi"/>
        </w:rPr>
        <w:t xml:space="preserve">electric </w:t>
      </w:r>
      <w:r w:rsidR="0048640A">
        <w:rPr>
          <w:rFonts w:asciiTheme="majorHAnsi" w:hAnsiTheme="majorHAnsi"/>
        </w:rPr>
        <w:t xml:space="preserve">peaking </w:t>
      </w:r>
      <w:r w:rsidR="00FE7C42" w:rsidRPr="00234045">
        <w:rPr>
          <w:rFonts w:asciiTheme="majorHAnsi" w:hAnsiTheme="majorHAnsi"/>
        </w:rPr>
        <w:t>capacity and energy to the Agency</w:t>
      </w:r>
      <w:r>
        <w:rPr>
          <w:rFonts w:asciiTheme="majorHAnsi" w:hAnsiTheme="majorHAnsi"/>
        </w:rPr>
        <w:t xml:space="preserve"> from</w:t>
      </w:r>
      <w:r w:rsidR="00FE7C42" w:rsidRPr="00234045">
        <w:rPr>
          <w:rFonts w:asciiTheme="majorHAnsi" w:hAnsiTheme="majorHAnsi"/>
        </w:rPr>
        <w:t xml:space="preserve"> </w:t>
      </w:r>
      <w:r w:rsidR="00547724" w:rsidRPr="00234045">
        <w:rPr>
          <w:rFonts w:asciiTheme="majorHAnsi" w:hAnsiTheme="majorHAnsi"/>
        </w:rPr>
        <w:t xml:space="preserve">natural gas combustion turbine </w:t>
      </w:r>
      <w:r w:rsidR="00FE7C42" w:rsidRPr="00234045">
        <w:rPr>
          <w:rFonts w:asciiTheme="majorHAnsi" w:hAnsiTheme="majorHAnsi"/>
        </w:rPr>
        <w:t>(CT)</w:t>
      </w:r>
      <w:r w:rsidR="003A5737" w:rsidRPr="00234045">
        <w:rPr>
          <w:rFonts w:asciiTheme="majorHAnsi" w:hAnsiTheme="majorHAnsi"/>
        </w:rPr>
        <w:t>,</w:t>
      </w:r>
      <w:r w:rsidR="00D759C2" w:rsidRPr="00234045">
        <w:rPr>
          <w:rFonts w:asciiTheme="majorHAnsi" w:hAnsiTheme="majorHAnsi"/>
        </w:rPr>
        <w:t xml:space="preserve"> </w:t>
      </w:r>
      <w:r w:rsidR="00CB34D9">
        <w:rPr>
          <w:rFonts w:asciiTheme="majorHAnsi" w:hAnsiTheme="majorHAnsi"/>
        </w:rPr>
        <w:t xml:space="preserve">or other peaking </w:t>
      </w:r>
      <w:r w:rsidR="00D759C2" w:rsidRPr="00234045">
        <w:rPr>
          <w:rFonts w:asciiTheme="majorHAnsi" w:hAnsiTheme="majorHAnsi"/>
        </w:rPr>
        <w:t>capacity resources</w:t>
      </w:r>
      <w:r>
        <w:rPr>
          <w:rFonts w:asciiTheme="majorHAnsi" w:hAnsiTheme="majorHAnsi"/>
        </w:rPr>
        <w:t xml:space="preserve"> </w:t>
      </w:r>
      <w:r w:rsidR="00642214" w:rsidRPr="00234045">
        <w:rPr>
          <w:rFonts w:asciiTheme="majorHAnsi" w:hAnsiTheme="majorHAnsi"/>
        </w:rPr>
        <w:t>beginning May 1, 2019</w:t>
      </w:r>
      <w:r w:rsidR="00547724" w:rsidRPr="0023404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The new invitation for proposals </w:t>
      </w:r>
      <w:r w:rsidR="00E02F89" w:rsidRPr="00234045">
        <w:rPr>
          <w:rFonts w:asciiTheme="majorHAnsi" w:hAnsiTheme="majorHAnsi"/>
        </w:rPr>
        <w:t>and all proposals</w:t>
      </w:r>
      <w:r>
        <w:rPr>
          <w:rFonts w:asciiTheme="majorHAnsi" w:hAnsiTheme="majorHAnsi"/>
        </w:rPr>
        <w:t xml:space="preserve"> submitted in response thereto</w:t>
      </w:r>
      <w:r w:rsidR="00E02F89" w:rsidRPr="002340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will be </w:t>
      </w:r>
      <w:r w:rsidR="00E02F89" w:rsidRPr="00234045">
        <w:rPr>
          <w:rFonts w:asciiTheme="majorHAnsi" w:hAnsiTheme="majorHAnsi"/>
        </w:rPr>
        <w:t>subject to the provisions of KyMEA’s Request for Proposal</w:t>
      </w:r>
      <w:r w:rsidR="00234045">
        <w:rPr>
          <w:rFonts w:asciiTheme="majorHAnsi" w:hAnsiTheme="majorHAnsi"/>
        </w:rPr>
        <w:t>s</w:t>
      </w:r>
      <w:r w:rsidR="00E02F89" w:rsidRPr="00234045">
        <w:rPr>
          <w:rFonts w:asciiTheme="majorHAnsi" w:hAnsiTheme="majorHAnsi"/>
        </w:rPr>
        <w:t xml:space="preserve"> (RFP)</w:t>
      </w:r>
      <w:r w:rsidR="0048640A">
        <w:rPr>
          <w:rFonts w:asciiTheme="majorHAnsi" w:hAnsiTheme="majorHAnsi"/>
        </w:rPr>
        <w:t>, RFP</w:t>
      </w:r>
      <w:r w:rsidR="00CB34D9">
        <w:rPr>
          <w:rFonts w:asciiTheme="majorHAnsi" w:hAnsiTheme="majorHAnsi"/>
        </w:rPr>
        <w:t>#</w:t>
      </w:r>
      <w:r w:rsidR="0048640A">
        <w:rPr>
          <w:rFonts w:asciiTheme="majorHAnsi" w:hAnsiTheme="majorHAnsi"/>
        </w:rPr>
        <w:t xml:space="preserve"> </w:t>
      </w:r>
      <w:r w:rsidR="00CB34D9" w:rsidRPr="00CB34D9">
        <w:rPr>
          <w:rFonts w:asciiTheme="majorHAnsi" w:hAnsiTheme="majorHAnsi"/>
        </w:rPr>
        <w:t>2016-1</w:t>
      </w:r>
      <w:r w:rsidR="00CB34D9">
        <w:rPr>
          <w:rFonts w:asciiTheme="majorHAnsi" w:hAnsiTheme="majorHAnsi"/>
        </w:rPr>
        <w:t xml:space="preserve"> dated </w:t>
      </w:r>
      <w:r w:rsidR="00CB34D9" w:rsidRPr="00CB34D9">
        <w:rPr>
          <w:rFonts w:asciiTheme="majorHAnsi" w:hAnsiTheme="majorHAnsi"/>
        </w:rPr>
        <w:t>April 2016</w:t>
      </w:r>
      <w:r w:rsidR="0048640A">
        <w:rPr>
          <w:rFonts w:asciiTheme="majorHAnsi" w:hAnsiTheme="majorHAnsi"/>
        </w:rPr>
        <w:t xml:space="preserve"> (“Apr 2016 RFP”)</w:t>
      </w:r>
      <w:r w:rsidR="00E02F89" w:rsidRPr="00234045">
        <w:rPr>
          <w:rFonts w:asciiTheme="majorHAnsi" w:hAnsiTheme="majorHAnsi"/>
        </w:rPr>
        <w:t>, which provides the specifications for this</w:t>
      </w:r>
      <w:r>
        <w:rPr>
          <w:rFonts w:asciiTheme="majorHAnsi" w:hAnsiTheme="majorHAnsi"/>
        </w:rPr>
        <w:t xml:space="preserve"> new</w:t>
      </w:r>
      <w:r w:rsidR="00E02F89" w:rsidRPr="00234045">
        <w:rPr>
          <w:rFonts w:asciiTheme="majorHAnsi" w:hAnsiTheme="majorHAnsi"/>
        </w:rPr>
        <w:t xml:space="preserve"> solicitation.  </w:t>
      </w:r>
      <w:r w:rsidR="0048640A">
        <w:rPr>
          <w:rFonts w:asciiTheme="majorHAnsi" w:hAnsiTheme="majorHAnsi"/>
        </w:rPr>
        <w:t xml:space="preserve">A copy of the new </w:t>
      </w:r>
      <w:r w:rsidR="0048640A">
        <w:rPr>
          <w:rFonts w:asciiTheme="majorHAnsi" w:hAnsiTheme="majorHAnsi"/>
        </w:rPr>
        <w:t>Apr 2016 RFP</w:t>
      </w:r>
      <w:r w:rsidR="0048640A">
        <w:rPr>
          <w:rFonts w:asciiTheme="majorHAnsi" w:hAnsiTheme="majorHAnsi"/>
        </w:rPr>
        <w:t xml:space="preserve"> </w:t>
      </w:r>
      <w:r w:rsidR="00B8156A">
        <w:rPr>
          <w:rFonts w:asciiTheme="majorHAnsi" w:hAnsiTheme="majorHAnsi"/>
        </w:rPr>
        <w:t xml:space="preserve">is attached for your convenience, reference, and consideration. </w:t>
      </w:r>
    </w:p>
    <w:p w14:paraId="66F76A95" w14:textId="77777777" w:rsidR="0023692B" w:rsidRDefault="0023692B" w:rsidP="005958E0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0FE36900" w14:textId="7335E456" w:rsidR="00E02F89" w:rsidRPr="00234045" w:rsidRDefault="00B8156A" w:rsidP="005958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note that c</w:t>
      </w:r>
      <w:r w:rsidR="00AC489D" w:rsidRPr="00234045">
        <w:rPr>
          <w:rFonts w:asciiTheme="majorHAnsi" w:hAnsiTheme="majorHAnsi"/>
        </w:rPr>
        <w:t xml:space="preserve">ontacts by prospective proposers with KyMEA Board members and other representatives of KyMEA or its Members </w:t>
      </w:r>
      <w:r w:rsidR="003A5737" w:rsidRPr="00234045">
        <w:rPr>
          <w:rFonts w:asciiTheme="majorHAnsi" w:hAnsiTheme="majorHAnsi"/>
        </w:rPr>
        <w:t xml:space="preserve">will be a cause for </w:t>
      </w:r>
      <w:r w:rsidR="00505596" w:rsidRPr="00234045">
        <w:rPr>
          <w:rFonts w:asciiTheme="majorHAnsi" w:hAnsiTheme="majorHAnsi"/>
        </w:rPr>
        <w:t>d</w:t>
      </w:r>
      <w:r w:rsidR="003A5737" w:rsidRPr="00234045">
        <w:rPr>
          <w:rFonts w:asciiTheme="majorHAnsi" w:hAnsiTheme="majorHAnsi"/>
        </w:rPr>
        <w:t>isqualification of proposals</w:t>
      </w:r>
      <w:r w:rsidR="00031A71" w:rsidRPr="00234045">
        <w:rPr>
          <w:rFonts w:asciiTheme="majorHAnsi" w:hAnsiTheme="majorHAnsi"/>
        </w:rPr>
        <w:t xml:space="preserve"> as further explained in the </w:t>
      </w:r>
      <w:r w:rsidR="0048640A">
        <w:rPr>
          <w:rFonts w:asciiTheme="majorHAnsi" w:hAnsiTheme="majorHAnsi"/>
        </w:rPr>
        <w:t>Apr 2016 RFP</w:t>
      </w:r>
      <w:r w:rsidR="00E02F89" w:rsidRPr="00234045">
        <w:rPr>
          <w:rFonts w:asciiTheme="majorHAnsi" w:hAnsiTheme="majorHAnsi"/>
        </w:rPr>
        <w:t>.</w:t>
      </w:r>
    </w:p>
    <w:p w14:paraId="05EAB74C" w14:textId="77777777" w:rsidR="00E02F89" w:rsidRPr="00234045" w:rsidRDefault="00E02F89" w:rsidP="005958E0">
      <w:pPr>
        <w:jc w:val="both"/>
        <w:rPr>
          <w:rFonts w:asciiTheme="majorHAnsi" w:hAnsiTheme="majorHAnsi"/>
        </w:rPr>
      </w:pPr>
    </w:p>
    <w:p w14:paraId="4E0C5544" w14:textId="58F24C53" w:rsidR="00B8156A" w:rsidRPr="00234045" w:rsidRDefault="00B8156A" w:rsidP="00B8156A">
      <w:pPr>
        <w:jc w:val="both"/>
        <w:rPr>
          <w:rFonts w:asciiTheme="majorHAnsi" w:hAnsiTheme="majorHAnsi"/>
        </w:rPr>
      </w:pPr>
      <w:r w:rsidRPr="00234045">
        <w:rPr>
          <w:rFonts w:asciiTheme="majorHAnsi" w:hAnsiTheme="majorHAnsi"/>
        </w:rPr>
        <w:t xml:space="preserve">The </w:t>
      </w:r>
      <w:r w:rsidR="0048640A">
        <w:rPr>
          <w:rFonts w:asciiTheme="majorHAnsi" w:hAnsiTheme="majorHAnsi"/>
        </w:rPr>
        <w:t>Apr 2016 RFP</w:t>
      </w:r>
      <w:r w:rsidRPr="00234045">
        <w:rPr>
          <w:rFonts w:asciiTheme="majorHAnsi" w:hAnsiTheme="majorHAnsi"/>
        </w:rPr>
        <w:t xml:space="preserve"> requires submittal of </w:t>
      </w:r>
      <w:r>
        <w:rPr>
          <w:rFonts w:asciiTheme="majorHAnsi" w:hAnsiTheme="majorHAnsi"/>
        </w:rPr>
        <w:t xml:space="preserve">a proposal responsive to the RFP and containing </w:t>
      </w:r>
      <w:r w:rsidRPr="00234045">
        <w:rPr>
          <w:rFonts w:asciiTheme="majorHAnsi" w:hAnsiTheme="majorHAnsi"/>
        </w:rPr>
        <w:t xml:space="preserve">data at a level sufficient for KyMEA to screen alternatives to determine </w:t>
      </w:r>
      <w:r>
        <w:rPr>
          <w:rFonts w:asciiTheme="majorHAnsi" w:hAnsiTheme="majorHAnsi"/>
        </w:rPr>
        <w:t>if the proposal is reasonably susceptible of being accepted for award</w:t>
      </w:r>
      <w:r w:rsidRPr="002340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based upon the evaluation factors set out in the </w:t>
      </w:r>
      <w:r w:rsidR="0048640A">
        <w:rPr>
          <w:rFonts w:asciiTheme="majorHAnsi" w:hAnsiTheme="majorHAnsi"/>
        </w:rPr>
        <w:t>Apr 2016 RFP</w:t>
      </w:r>
      <w:r>
        <w:rPr>
          <w:rFonts w:asciiTheme="majorHAnsi" w:hAnsiTheme="majorHAnsi"/>
        </w:rPr>
        <w:t>, pursuant to</w:t>
      </w:r>
      <w:r w:rsidRPr="00234045">
        <w:rPr>
          <w:rFonts w:asciiTheme="majorHAnsi" w:hAnsiTheme="majorHAnsi"/>
        </w:rPr>
        <w:t xml:space="preserve"> the competitive negotiation provisions of KRS 45A.370</w:t>
      </w:r>
      <w:r>
        <w:rPr>
          <w:rFonts w:asciiTheme="majorHAnsi" w:hAnsiTheme="majorHAnsi"/>
        </w:rPr>
        <w:t>. Q</w:t>
      </w:r>
      <w:r w:rsidRPr="00234045">
        <w:rPr>
          <w:rFonts w:asciiTheme="majorHAnsi" w:hAnsiTheme="majorHAnsi"/>
        </w:rPr>
        <w:t xml:space="preserve">uestions regarding the </w:t>
      </w:r>
      <w:r w:rsidR="0048640A">
        <w:rPr>
          <w:rFonts w:asciiTheme="majorHAnsi" w:hAnsiTheme="majorHAnsi"/>
        </w:rPr>
        <w:t>Apr 2016 RFP</w:t>
      </w:r>
      <w:r w:rsidR="0048640A" w:rsidRPr="00234045">
        <w:rPr>
          <w:rFonts w:asciiTheme="majorHAnsi" w:hAnsiTheme="majorHAnsi"/>
        </w:rPr>
        <w:t xml:space="preserve"> </w:t>
      </w:r>
      <w:r w:rsidRPr="00234045">
        <w:rPr>
          <w:rFonts w:asciiTheme="majorHAnsi" w:hAnsiTheme="majorHAnsi"/>
        </w:rPr>
        <w:t xml:space="preserve">must be submitted by email no later than 2 pm EDT on </w:t>
      </w:r>
      <w:r>
        <w:rPr>
          <w:rFonts w:asciiTheme="majorHAnsi" w:hAnsiTheme="majorHAnsi"/>
        </w:rPr>
        <w:t>May 12, 2016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2016</w:t>
      </w:r>
      <w:r w:rsidRPr="00234045">
        <w:rPr>
          <w:rFonts w:asciiTheme="majorHAnsi" w:hAnsiTheme="majorHAnsi"/>
        </w:rPr>
        <w:t xml:space="preserve">.  The Agency will receive proposals </w:t>
      </w:r>
      <w:r>
        <w:rPr>
          <w:rFonts w:asciiTheme="majorHAnsi" w:hAnsiTheme="majorHAnsi"/>
        </w:rPr>
        <w:t xml:space="preserve">by email </w:t>
      </w:r>
      <w:r w:rsidRPr="00234045">
        <w:rPr>
          <w:rFonts w:asciiTheme="majorHAnsi" w:hAnsiTheme="majorHAnsi"/>
        </w:rPr>
        <w:t xml:space="preserve">from interested </w:t>
      </w:r>
      <w:r>
        <w:rPr>
          <w:rFonts w:asciiTheme="majorHAnsi" w:hAnsiTheme="majorHAnsi"/>
        </w:rPr>
        <w:t>proposers</w:t>
      </w:r>
      <w:r w:rsidRPr="00234045">
        <w:rPr>
          <w:rFonts w:asciiTheme="majorHAnsi" w:hAnsiTheme="majorHAnsi"/>
        </w:rPr>
        <w:t xml:space="preserve"> no later than 2</w:t>
      </w:r>
      <w:r>
        <w:rPr>
          <w:rFonts w:asciiTheme="majorHAnsi" w:hAnsiTheme="majorHAnsi"/>
        </w:rPr>
        <w:t xml:space="preserve"> </w:t>
      </w:r>
      <w:r w:rsidRPr="00234045">
        <w:rPr>
          <w:rFonts w:asciiTheme="majorHAnsi" w:hAnsiTheme="majorHAnsi"/>
        </w:rPr>
        <w:t xml:space="preserve">pm EDT on </w:t>
      </w:r>
      <w:r>
        <w:rPr>
          <w:rFonts w:asciiTheme="majorHAnsi" w:hAnsiTheme="majorHAnsi"/>
        </w:rPr>
        <w:t>May 19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2016</w:t>
      </w:r>
      <w:r w:rsidRPr="00234045">
        <w:rPr>
          <w:rFonts w:asciiTheme="majorHAnsi" w:hAnsiTheme="majorHAnsi"/>
        </w:rPr>
        <w:t xml:space="preserve">.  </w:t>
      </w:r>
    </w:p>
    <w:p w14:paraId="4E60D20E" w14:textId="18330BAE" w:rsidR="00547724" w:rsidRPr="00234045" w:rsidRDefault="00547724" w:rsidP="00B8156A">
      <w:pPr>
        <w:jc w:val="both"/>
        <w:rPr>
          <w:rFonts w:asciiTheme="majorHAnsi" w:hAnsiTheme="majorHAnsi"/>
        </w:rPr>
      </w:pPr>
    </w:p>
    <w:sectPr w:rsidR="00547724" w:rsidRPr="00234045" w:rsidSect="00CA6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D94"/>
    <w:multiLevelType w:val="hybridMultilevel"/>
    <w:tmpl w:val="47A0127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9A7D13-7FC4-4E6D-8568-D4FC9AF79B59}"/>
    <w:docVar w:name="dgnword-eventsink" w:val="83971912"/>
  </w:docVars>
  <w:rsids>
    <w:rsidRoot w:val="00547724"/>
    <w:rsid w:val="00004661"/>
    <w:rsid w:val="00031A71"/>
    <w:rsid w:val="00036E9B"/>
    <w:rsid w:val="00052482"/>
    <w:rsid w:val="000528DB"/>
    <w:rsid w:val="0006093D"/>
    <w:rsid w:val="00095A62"/>
    <w:rsid w:val="000B69D6"/>
    <w:rsid w:val="00125CD7"/>
    <w:rsid w:val="002242F1"/>
    <w:rsid w:val="00234045"/>
    <w:rsid w:val="0023692B"/>
    <w:rsid w:val="002379B5"/>
    <w:rsid w:val="002A5A74"/>
    <w:rsid w:val="0037799D"/>
    <w:rsid w:val="003A5737"/>
    <w:rsid w:val="003C2817"/>
    <w:rsid w:val="004675DA"/>
    <w:rsid w:val="00475661"/>
    <w:rsid w:val="0048640A"/>
    <w:rsid w:val="004F36ED"/>
    <w:rsid w:val="00505596"/>
    <w:rsid w:val="00547724"/>
    <w:rsid w:val="00565ECF"/>
    <w:rsid w:val="00580436"/>
    <w:rsid w:val="005958E0"/>
    <w:rsid w:val="005C63AD"/>
    <w:rsid w:val="00642214"/>
    <w:rsid w:val="00662FC1"/>
    <w:rsid w:val="006636AC"/>
    <w:rsid w:val="007776EF"/>
    <w:rsid w:val="00777AAD"/>
    <w:rsid w:val="007B3936"/>
    <w:rsid w:val="007D2527"/>
    <w:rsid w:val="007E59D1"/>
    <w:rsid w:val="009002BE"/>
    <w:rsid w:val="00901227"/>
    <w:rsid w:val="00913A32"/>
    <w:rsid w:val="0092013E"/>
    <w:rsid w:val="0097449C"/>
    <w:rsid w:val="00AB3EBA"/>
    <w:rsid w:val="00AC489D"/>
    <w:rsid w:val="00AC799B"/>
    <w:rsid w:val="00B33861"/>
    <w:rsid w:val="00B8156A"/>
    <w:rsid w:val="00B865D1"/>
    <w:rsid w:val="00BC4673"/>
    <w:rsid w:val="00CA6F68"/>
    <w:rsid w:val="00CB34D9"/>
    <w:rsid w:val="00D35005"/>
    <w:rsid w:val="00D4107F"/>
    <w:rsid w:val="00D6346F"/>
    <w:rsid w:val="00D759C2"/>
    <w:rsid w:val="00E02F89"/>
    <w:rsid w:val="00ED12D7"/>
    <w:rsid w:val="00F166C3"/>
    <w:rsid w:val="00F62D27"/>
    <w:rsid w:val="00FD18D8"/>
    <w:rsid w:val="00FE7964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7B6E"/>
  <w15:docId w15:val="{8CCE77DD-5093-45FC-A8D6-B6E63DB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a53efa9f1bd1c1173159bf520f1ebec4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b5e3bd366e4631561a6e20632d75c15c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C0553-8635-4C0B-9568-00AB2B9691F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44fad00-ec21-46cc-a133-d70aaec15ab6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1EF861-C1F5-4E55-9D2A-C7D75F03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D3AED-1EEE-4822-B2AA-C6AAEA6FA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Painter</dc:creator>
  <cp:lastModifiedBy>John Painter</cp:lastModifiedBy>
  <cp:revision>3</cp:revision>
  <dcterms:created xsi:type="dcterms:W3CDTF">2016-04-22T19:33:00Z</dcterms:created>
  <dcterms:modified xsi:type="dcterms:W3CDTF">2016-04-22T19:50:00Z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