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685DE" w14:textId="77777777" w:rsidR="0079644A" w:rsidRDefault="0079644A" w:rsidP="0079644A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8"/>
          <w:szCs w:val="28"/>
        </w:rPr>
      </w:pPr>
      <w:bookmarkStart w:id="0" w:name="_GoBack"/>
      <w:bookmarkEnd w:id="0"/>
      <w:r>
        <w:rPr>
          <w:rFonts w:ascii="BookAntiqua-Bold" w:hAnsi="BookAntiqua-Bold" w:cs="BookAntiqua-Bold"/>
          <w:b/>
          <w:bCs/>
          <w:sz w:val="28"/>
          <w:szCs w:val="28"/>
        </w:rPr>
        <w:t>MUTUAL AID AGREEMENT</w:t>
      </w:r>
      <w:r w:rsidR="001A5459">
        <w:rPr>
          <w:rFonts w:ascii="BookAntiqua-Bold" w:hAnsi="BookAntiqua-Bold" w:cs="BookAntiqua-Bold"/>
          <w:b/>
          <w:bCs/>
          <w:sz w:val="28"/>
          <w:szCs w:val="28"/>
        </w:rPr>
        <w:t xml:space="preserve"> (Transportation)</w:t>
      </w:r>
    </w:p>
    <w:p w14:paraId="344A62C0" w14:textId="77777777" w:rsidR="0079644A" w:rsidRDefault="0079644A" w:rsidP="0079644A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8"/>
          <w:szCs w:val="28"/>
        </w:rPr>
      </w:pPr>
    </w:p>
    <w:p w14:paraId="3D160D9B" w14:textId="5E2F12F9" w:rsidR="0079644A" w:rsidRDefault="0079644A" w:rsidP="008F7E0E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This agreement is entered into between </w:t>
      </w:r>
      <w:r w:rsidRPr="001A5459">
        <w:rPr>
          <w:rFonts w:ascii="BookAntiqua" w:hAnsi="BookAntiqua" w:cs="BookAntiqua"/>
          <w:b/>
          <w:sz w:val="24"/>
          <w:szCs w:val="24"/>
        </w:rPr>
        <w:t>Spencer County Public Schools</w:t>
      </w:r>
      <w:r>
        <w:rPr>
          <w:rFonts w:ascii="BookAntiqua" w:hAnsi="BookAntiqua" w:cs="BookAntiqua"/>
          <w:sz w:val="24"/>
          <w:szCs w:val="24"/>
        </w:rPr>
        <w:t xml:space="preserve">, 207 W. Main Street, Taylorsville, KY and </w:t>
      </w:r>
      <w:r w:rsidR="008F7E0E">
        <w:rPr>
          <w:rFonts w:ascii="BookAntiqua" w:hAnsi="BookAntiqua" w:cs="BookAntiqua"/>
          <w:b/>
          <w:sz w:val="24"/>
          <w:szCs w:val="24"/>
        </w:rPr>
        <w:t>Bullitt</w:t>
      </w:r>
      <w:r w:rsidRPr="001A5459">
        <w:rPr>
          <w:rFonts w:ascii="BookAntiqua" w:hAnsi="BookAntiqua" w:cs="BookAntiqua"/>
          <w:b/>
          <w:sz w:val="24"/>
          <w:szCs w:val="24"/>
        </w:rPr>
        <w:t xml:space="preserve"> County Public Schools</w:t>
      </w:r>
      <w:r>
        <w:rPr>
          <w:rFonts w:ascii="BookAntiqua" w:hAnsi="BookAntiqua" w:cs="BookAntiqua"/>
          <w:sz w:val="24"/>
          <w:szCs w:val="24"/>
        </w:rPr>
        <w:t xml:space="preserve">, </w:t>
      </w:r>
      <w:r w:rsidR="002761E5">
        <w:rPr>
          <w:rFonts w:ascii="BookAntiqua" w:hAnsi="BookAntiqua" w:cs="BookAntiqua"/>
          <w:sz w:val="24"/>
          <w:szCs w:val="24"/>
        </w:rPr>
        <w:t xml:space="preserve">1040 Highway 44 East, </w:t>
      </w:r>
      <w:r w:rsidR="008F7E0E" w:rsidRPr="008F7E0E">
        <w:rPr>
          <w:rFonts w:ascii="BookAntiqua" w:hAnsi="BookAntiqua" w:cs="BookAntiqua"/>
          <w:sz w:val="24"/>
          <w:szCs w:val="24"/>
        </w:rPr>
        <w:t>Shepherdsville, KY 40165</w:t>
      </w:r>
      <w:r w:rsidR="008F7E0E">
        <w:rPr>
          <w:rFonts w:ascii="BookAntiqua" w:hAnsi="BookAntiqua" w:cs="BookAntiqua"/>
          <w:sz w:val="24"/>
          <w:szCs w:val="24"/>
        </w:rPr>
        <w:t>.</w:t>
      </w:r>
    </w:p>
    <w:p w14:paraId="1214CE93" w14:textId="77777777" w:rsidR="001A5459" w:rsidRDefault="001A5459" w:rsidP="001A5459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14:paraId="43459A05" w14:textId="77777777" w:rsidR="001A5459" w:rsidRDefault="001A5459" w:rsidP="001A5459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14:paraId="603289A1" w14:textId="77777777" w:rsidR="001A5459" w:rsidRDefault="0079644A" w:rsidP="007964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1A5459">
        <w:rPr>
          <w:rFonts w:ascii="BookAntiqua" w:hAnsi="BookAntiqua" w:cs="BookAntiqua"/>
          <w:sz w:val="24"/>
          <w:szCs w:val="24"/>
        </w:rPr>
        <w:t>Each of the part</w:t>
      </w:r>
      <w:r w:rsidR="001A5459" w:rsidRPr="001A5459">
        <w:rPr>
          <w:rFonts w:ascii="BookAntiqua" w:hAnsi="BookAntiqua" w:cs="BookAntiqua"/>
          <w:sz w:val="24"/>
          <w:szCs w:val="24"/>
        </w:rPr>
        <w:t>ies owns and maintains vehicles</w:t>
      </w:r>
      <w:r w:rsidRPr="001A5459">
        <w:rPr>
          <w:rFonts w:ascii="BookAntiqua" w:hAnsi="BookAntiqua" w:cs="BookAntiqua"/>
          <w:sz w:val="24"/>
          <w:szCs w:val="24"/>
        </w:rPr>
        <w:t xml:space="preserve"> for the </w:t>
      </w:r>
      <w:r w:rsidR="001A5459" w:rsidRPr="001A5459">
        <w:rPr>
          <w:rFonts w:ascii="BookAntiqua" w:hAnsi="BookAntiqua" w:cs="BookAntiqua"/>
          <w:sz w:val="24"/>
          <w:szCs w:val="24"/>
        </w:rPr>
        <w:t>transportation of students</w:t>
      </w:r>
      <w:r w:rsidRPr="001A5459">
        <w:rPr>
          <w:rFonts w:ascii="BookAntiqua" w:hAnsi="BookAntiqua" w:cs="BookAntiqua"/>
          <w:sz w:val="24"/>
          <w:szCs w:val="24"/>
        </w:rPr>
        <w:t xml:space="preserve">. Each of the parties also retains </w:t>
      </w:r>
      <w:r w:rsidR="001A5459" w:rsidRPr="001A5459">
        <w:rPr>
          <w:rFonts w:ascii="BookAntiqua" w:hAnsi="BookAntiqua" w:cs="BookAntiqua"/>
          <w:sz w:val="24"/>
          <w:szCs w:val="24"/>
        </w:rPr>
        <w:t>trained transportation personnel</w:t>
      </w:r>
      <w:r w:rsidRPr="001A5459">
        <w:rPr>
          <w:rFonts w:ascii="BookAntiqua" w:hAnsi="BookAntiqua" w:cs="BookAntiqua"/>
          <w:sz w:val="24"/>
          <w:szCs w:val="24"/>
        </w:rPr>
        <w:t>.</w:t>
      </w:r>
    </w:p>
    <w:p w14:paraId="0DD6E133" w14:textId="599B1EA9" w:rsidR="001A5459" w:rsidRDefault="0079644A" w:rsidP="007964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1A5459">
        <w:rPr>
          <w:rFonts w:ascii="BookAntiqua" w:hAnsi="BookAntiqua" w:cs="BookAntiqua"/>
          <w:sz w:val="24"/>
          <w:szCs w:val="24"/>
        </w:rPr>
        <w:t>In the event of a</w:t>
      </w:r>
      <w:r w:rsidR="00F12F8D">
        <w:rPr>
          <w:rFonts w:ascii="BookAntiqua" w:hAnsi="BookAntiqua" w:cs="BookAntiqua"/>
          <w:sz w:val="24"/>
          <w:szCs w:val="24"/>
        </w:rPr>
        <w:t xml:space="preserve"> major </w:t>
      </w:r>
      <w:r w:rsidRPr="001A5459">
        <w:rPr>
          <w:rFonts w:ascii="BookAntiqua" w:hAnsi="BookAntiqua" w:cs="BookAntiqua"/>
          <w:sz w:val="24"/>
          <w:szCs w:val="24"/>
        </w:rPr>
        <w:t>emergency</w:t>
      </w:r>
      <w:r w:rsidR="00F12F8D">
        <w:rPr>
          <w:rFonts w:ascii="BookAntiqua" w:hAnsi="BookAntiqua" w:cs="BookAntiqua"/>
          <w:sz w:val="24"/>
          <w:szCs w:val="24"/>
        </w:rPr>
        <w:t xml:space="preserve"> or event</w:t>
      </w:r>
      <w:r w:rsidRPr="001A5459">
        <w:rPr>
          <w:rFonts w:ascii="BookAntiqua" w:hAnsi="BookAntiqua" w:cs="BookAntiqua"/>
          <w:sz w:val="24"/>
          <w:szCs w:val="24"/>
        </w:rPr>
        <w:t>, each of the parties will need the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 xml:space="preserve">assistance of the other party to provide supplemental </w:t>
      </w:r>
      <w:r w:rsidR="00F12F8D">
        <w:rPr>
          <w:rFonts w:ascii="BookAntiqua" w:hAnsi="BookAntiqua" w:cs="BookAntiqua"/>
          <w:sz w:val="24"/>
          <w:szCs w:val="24"/>
        </w:rPr>
        <w:t>student transportation</w:t>
      </w:r>
      <w:r w:rsidRPr="001A5459">
        <w:rPr>
          <w:rFonts w:ascii="BookAntiqua" w:hAnsi="BookAntiqua" w:cs="BookAntiqua"/>
          <w:sz w:val="24"/>
          <w:szCs w:val="24"/>
        </w:rPr>
        <w:t xml:space="preserve"> and personnel.</w:t>
      </w:r>
    </w:p>
    <w:p w14:paraId="078A10BC" w14:textId="5617493C" w:rsidR="001A5459" w:rsidRDefault="0079644A" w:rsidP="007964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1A5459">
        <w:rPr>
          <w:rFonts w:ascii="BookAntiqua" w:hAnsi="BookAntiqua" w:cs="BookAntiqua"/>
          <w:sz w:val="24"/>
          <w:szCs w:val="24"/>
        </w:rPr>
        <w:t>Each of the par</w:t>
      </w:r>
      <w:r w:rsidR="00F12F8D">
        <w:rPr>
          <w:rFonts w:ascii="BookAntiqua" w:hAnsi="BookAntiqua" w:cs="BookAntiqua"/>
          <w:sz w:val="24"/>
          <w:szCs w:val="24"/>
        </w:rPr>
        <w:t>ties has the necessary vehicles</w:t>
      </w:r>
      <w:r w:rsidRPr="001A5459">
        <w:rPr>
          <w:rFonts w:ascii="BookAntiqua" w:hAnsi="BookAntiqua" w:cs="BookAntiqua"/>
          <w:sz w:val="24"/>
          <w:szCs w:val="24"/>
        </w:rPr>
        <w:t xml:space="preserve"> and personnel to enable it to provide such service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to the other party in the event of such an emergency</w:t>
      </w:r>
      <w:r w:rsidR="00F12F8D">
        <w:rPr>
          <w:rFonts w:ascii="BookAntiqua" w:hAnsi="BookAntiqua" w:cs="BookAntiqua"/>
          <w:sz w:val="24"/>
          <w:szCs w:val="24"/>
        </w:rPr>
        <w:t xml:space="preserve"> or event</w:t>
      </w:r>
      <w:r w:rsidRPr="001A5459">
        <w:rPr>
          <w:rFonts w:ascii="BookAntiqua" w:hAnsi="BookAntiqua" w:cs="BookAntiqua"/>
          <w:sz w:val="24"/>
          <w:szCs w:val="24"/>
        </w:rPr>
        <w:t>.</w:t>
      </w:r>
    </w:p>
    <w:p w14:paraId="56B0C068" w14:textId="77777777" w:rsidR="0079644A" w:rsidRDefault="0079644A" w:rsidP="007964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1A5459">
        <w:rPr>
          <w:rFonts w:ascii="BookAntiqua" w:hAnsi="BookAntiqua" w:cs="BookAntiqua"/>
          <w:sz w:val="24"/>
          <w:szCs w:val="24"/>
        </w:rPr>
        <w:t>The geographical boundaries of each party are located in such a manner as to enable each party to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render mutual aid service to the other.</w:t>
      </w:r>
    </w:p>
    <w:p w14:paraId="55D233E4" w14:textId="77777777" w:rsidR="001A5459" w:rsidRPr="001A5459" w:rsidRDefault="001A5459" w:rsidP="001A5459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14:paraId="1552E77C" w14:textId="106AFE59" w:rsidR="0079644A" w:rsidRDefault="0079644A" w:rsidP="0079644A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The parties, to carry out the purposes and functions described ab</w:t>
      </w:r>
      <w:r w:rsidR="00F12F8D">
        <w:rPr>
          <w:rFonts w:ascii="BookAntiqua" w:hAnsi="BookAntiqua" w:cs="BookAntiqua"/>
          <w:sz w:val="24"/>
          <w:szCs w:val="24"/>
        </w:rPr>
        <w:t xml:space="preserve">ove and in consideration of the </w:t>
      </w:r>
      <w:r>
        <w:rPr>
          <w:rFonts w:ascii="BookAntiqua" w:hAnsi="BookAntiqua" w:cs="BookAntiqua"/>
          <w:sz w:val="24"/>
          <w:szCs w:val="24"/>
        </w:rPr>
        <w:t>benefits to be received by each of the parties, agree as follows:</w:t>
      </w:r>
    </w:p>
    <w:p w14:paraId="28873D6A" w14:textId="1634368A" w:rsidR="001A5459" w:rsidRDefault="0079644A" w:rsidP="007964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1A5459">
        <w:rPr>
          <w:rFonts w:ascii="BookAntiqua-Bold" w:hAnsi="BookAntiqua-Bold" w:cs="BookAntiqua-Bold"/>
          <w:b/>
          <w:bCs/>
          <w:sz w:val="24"/>
          <w:szCs w:val="24"/>
        </w:rPr>
        <w:t xml:space="preserve">Request for Assistance. </w:t>
      </w:r>
      <w:r w:rsidRPr="001A5459">
        <w:rPr>
          <w:rFonts w:ascii="BookAntiqua" w:hAnsi="BookAntiqua" w:cs="BookAntiqua"/>
          <w:sz w:val="24"/>
          <w:szCs w:val="24"/>
        </w:rPr>
        <w:t xml:space="preserve">The </w:t>
      </w:r>
      <w:r w:rsidR="00F12F8D">
        <w:rPr>
          <w:rFonts w:ascii="BookAntiqua" w:hAnsi="BookAntiqua" w:cs="BookAntiqua"/>
          <w:sz w:val="24"/>
          <w:szCs w:val="24"/>
        </w:rPr>
        <w:t>transportation director or superintendent of</w:t>
      </w:r>
      <w:r w:rsidRPr="001A5459">
        <w:rPr>
          <w:rFonts w:ascii="BookAntiqua" w:hAnsi="BookAntiqua" w:cs="BookAntiqua"/>
          <w:sz w:val="24"/>
          <w:szCs w:val="24"/>
        </w:rPr>
        <w:t xml:space="preserve"> either party, is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authorized to request assistance from the other party if confronted with an emergency situation at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which the request</w:t>
      </w:r>
      <w:r w:rsidR="00F12F8D">
        <w:rPr>
          <w:rFonts w:ascii="BookAntiqua" w:hAnsi="BookAntiqua" w:cs="BookAntiqua"/>
          <w:sz w:val="24"/>
          <w:szCs w:val="24"/>
        </w:rPr>
        <w:t>ing party has need for pupil transportation</w:t>
      </w:r>
      <w:r w:rsidRPr="001A5459">
        <w:rPr>
          <w:rFonts w:ascii="BookAntiqua" w:hAnsi="BookAntiqua" w:cs="BookAntiqua"/>
          <w:sz w:val="24"/>
          <w:szCs w:val="24"/>
        </w:rPr>
        <w:t xml:space="preserve"> </w:t>
      </w:r>
      <w:r w:rsidR="00F12F8D">
        <w:rPr>
          <w:rFonts w:ascii="BookAntiqua" w:hAnsi="BookAntiqua" w:cs="BookAntiqua"/>
          <w:sz w:val="24"/>
          <w:szCs w:val="24"/>
        </w:rPr>
        <w:t>and/</w:t>
      </w:r>
      <w:r w:rsidRPr="001A5459">
        <w:rPr>
          <w:rFonts w:ascii="BookAntiqua" w:hAnsi="BookAntiqua" w:cs="BookAntiqua"/>
          <w:sz w:val="24"/>
          <w:szCs w:val="24"/>
        </w:rPr>
        <w:t>or personnel in</w:t>
      </w:r>
      <w:r w:rsidR="00F12F8D">
        <w:rPr>
          <w:rFonts w:ascii="BookAntiqua" w:hAnsi="BookAntiqua" w:cs="BookAntiqua"/>
          <w:sz w:val="24"/>
          <w:szCs w:val="24"/>
        </w:rPr>
        <w:t xml:space="preserve"> excess of that available from the requesting party</w:t>
      </w:r>
      <w:r w:rsidRPr="001A5459">
        <w:rPr>
          <w:rFonts w:ascii="BookAntiqua" w:hAnsi="BookAntiqua" w:cs="BookAntiqua"/>
          <w:sz w:val="24"/>
          <w:szCs w:val="24"/>
        </w:rPr>
        <w:t>.</w:t>
      </w:r>
    </w:p>
    <w:p w14:paraId="674BDC47" w14:textId="390B7F23" w:rsidR="001A5459" w:rsidRDefault="0079644A" w:rsidP="007964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1A5459">
        <w:rPr>
          <w:rFonts w:ascii="BookAntiqua-Bold" w:hAnsi="BookAntiqua-Bold" w:cs="BookAntiqua-Bold"/>
          <w:b/>
          <w:bCs/>
          <w:sz w:val="24"/>
          <w:szCs w:val="24"/>
        </w:rPr>
        <w:t xml:space="preserve">Response to Request. </w:t>
      </w:r>
      <w:r w:rsidRPr="001A5459">
        <w:rPr>
          <w:rFonts w:ascii="BookAntiqua" w:hAnsi="BookAntiqua" w:cs="BookAntiqua"/>
          <w:sz w:val="24"/>
          <w:szCs w:val="24"/>
        </w:rPr>
        <w:t xml:space="preserve">Upon receipt of such a request, the </w:t>
      </w:r>
      <w:r w:rsidR="00F12F8D">
        <w:rPr>
          <w:rFonts w:ascii="BookAntiqua" w:hAnsi="BookAntiqua" w:cs="BookAntiqua"/>
          <w:sz w:val="24"/>
          <w:szCs w:val="24"/>
        </w:rPr>
        <w:t>transportation director and/or superintendent</w:t>
      </w:r>
      <w:r w:rsidRPr="001A5459">
        <w:rPr>
          <w:rFonts w:ascii="BookAntiqua" w:hAnsi="BookAntiqua" w:cs="BookAntiqua"/>
          <w:sz w:val="24"/>
          <w:szCs w:val="24"/>
        </w:rPr>
        <w:t xml:space="preserve"> shall immediately take the following action:</w:t>
      </w:r>
    </w:p>
    <w:p w14:paraId="644E88A7" w14:textId="3D4BBD3F" w:rsidR="001A5459" w:rsidRDefault="0079644A" w:rsidP="007964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1A5459">
        <w:rPr>
          <w:rFonts w:ascii="BookAntiqua" w:hAnsi="BookAntiqua" w:cs="BookAntiqua"/>
          <w:sz w:val="24"/>
          <w:szCs w:val="24"/>
        </w:rPr>
        <w:t xml:space="preserve">Determine if the responding party has </w:t>
      </w:r>
      <w:r w:rsidR="00F12F8D">
        <w:rPr>
          <w:rFonts w:ascii="BookAntiqua" w:hAnsi="BookAntiqua" w:cs="BookAntiqua"/>
          <w:sz w:val="24"/>
          <w:szCs w:val="24"/>
        </w:rPr>
        <w:t>vehicles</w:t>
      </w:r>
      <w:r w:rsidRPr="001A5459">
        <w:rPr>
          <w:rFonts w:ascii="BookAntiqua" w:hAnsi="BookAntiqua" w:cs="BookAntiqua"/>
          <w:sz w:val="24"/>
          <w:szCs w:val="24"/>
        </w:rPr>
        <w:t xml:space="preserve"> and personnel available to respond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to the requesting party and determine the nature of the equipment and number of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personnel available.</w:t>
      </w:r>
    </w:p>
    <w:p w14:paraId="33DD47FC" w14:textId="5C0F9855" w:rsidR="001A5459" w:rsidRDefault="0079644A" w:rsidP="007964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1A5459">
        <w:rPr>
          <w:rFonts w:ascii="BookAntiqua" w:hAnsi="BookAntiqua" w:cs="BookAntiqua"/>
          <w:sz w:val="24"/>
          <w:szCs w:val="24"/>
        </w:rPr>
        <w:t>De</w:t>
      </w:r>
      <w:r w:rsidR="00F12F8D">
        <w:rPr>
          <w:rFonts w:ascii="BookAntiqua" w:hAnsi="BookAntiqua" w:cs="BookAntiqua"/>
          <w:sz w:val="24"/>
          <w:szCs w:val="24"/>
        </w:rPr>
        <w:t>termine what available vehicles</w:t>
      </w:r>
      <w:r w:rsidRPr="001A5459">
        <w:rPr>
          <w:rFonts w:ascii="BookAntiqua" w:hAnsi="BookAntiqua" w:cs="BookAntiqua"/>
          <w:sz w:val="24"/>
          <w:szCs w:val="24"/>
        </w:rPr>
        <w:t xml:space="preserve"> and what available personnel should be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 xml:space="preserve">dispatched in accordance with the </w:t>
      </w:r>
      <w:r w:rsidR="00F12F8D">
        <w:rPr>
          <w:rFonts w:ascii="BookAntiqua" w:hAnsi="BookAntiqua" w:cs="BookAntiqua"/>
          <w:sz w:val="24"/>
          <w:szCs w:val="24"/>
        </w:rPr>
        <w:t xml:space="preserve">established </w:t>
      </w:r>
      <w:r w:rsidRPr="001A5459">
        <w:rPr>
          <w:rFonts w:ascii="BookAntiqua" w:hAnsi="BookAntiqua" w:cs="BookAntiqua"/>
          <w:sz w:val="24"/>
          <w:szCs w:val="24"/>
        </w:rPr>
        <w:t>operating plans and procedures</w:t>
      </w:r>
      <w:r w:rsidR="00F12F8D">
        <w:rPr>
          <w:rFonts w:ascii="BookAntiqua" w:hAnsi="BookAntiqua" w:cs="BookAntiqua"/>
          <w:sz w:val="24"/>
          <w:szCs w:val="24"/>
        </w:rPr>
        <w:t>.</w:t>
      </w:r>
    </w:p>
    <w:p w14:paraId="4B1F55CE" w14:textId="7CEBA24D" w:rsidR="001A5459" w:rsidRDefault="0079644A" w:rsidP="007964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1A5459">
        <w:rPr>
          <w:rFonts w:ascii="BookAntiqua" w:hAnsi="BookAntiqua" w:cs="BookAntiqua"/>
          <w:sz w:val="24"/>
          <w:szCs w:val="24"/>
        </w:rPr>
        <w:t>I</w:t>
      </w:r>
      <w:r w:rsidR="00F12F8D">
        <w:rPr>
          <w:rFonts w:ascii="BookAntiqua" w:hAnsi="BookAntiqua" w:cs="BookAntiqua"/>
          <w:sz w:val="24"/>
          <w:szCs w:val="24"/>
        </w:rPr>
        <w:t>n the event the needed vehicles</w:t>
      </w:r>
      <w:r w:rsidRPr="001A5459">
        <w:rPr>
          <w:rFonts w:ascii="BookAntiqua" w:hAnsi="BookAntiqua" w:cs="BookAntiqua"/>
          <w:sz w:val="24"/>
          <w:szCs w:val="24"/>
        </w:rPr>
        <w:t xml:space="preserve"> and personnel are available, to dispatch such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proofErr w:type="gramStart"/>
      <w:r w:rsidR="00F12F8D">
        <w:rPr>
          <w:rFonts w:ascii="BookAntiqua" w:hAnsi="BookAntiqua" w:cs="BookAntiqua"/>
          <w:sz w:val="24"/>
          <w:szCs w:val="24"/>
        </w:rPr>
        <w:t>vehicles</w:t>
      </w:r>
      <w:proofErr w:type="gramEnd"/>
      <w:r w:rsidRPr="001A5459">
        <w:rPr>
          <w:rFonts w:ascii="BookAntiqua" w:hAnsi="BookAntiqua" w:cs="BookAntiqua"/>
          <w:sz w:val="24"/>
          <w:szCs w:val="24"/>
        </w:rPr>
        <w:t xml:space="preserve"> and personnel to the </w:t>
      </w:r>
      <w:r w:rsidR="00F12F8D">
        <w:rPr>
          <w:rFonts w:ascii="BookAntiqua" w:hAnsi="BookAntiqua" w:cs="BookAntiqua"/>
          <w:sz w:val="24"/>
          <w:szCs w:val="24"/>
        </w:rPr>
        <w:t>requesting district bus garage</w:t>
      </w:r>
      <w:r w:rsidRPr="001A5459">
        <w:rPr>
          <w:rFonts w:ascii="BookAntiqua" w:hAnsi="BookAntiqua" w:cs="BookAntiqua"/>
          <w:sz w:val="24"/>
          <w:szCs w:val="24"/>
        </w:rPr>
        <w:t>.</w:t>
      </w:r>
    </w:p>
    <w:p w14:paraId="0C2B8FB7" w14:textId="1DB7A267" w:rsidR="0079644A" w:rsidRPr="001A5459" w:rsidRDefault="0079644A" w:rsidP="007964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1A5459">
        <w:rPr>
          <w:rFonts w:ascii="BookAntiqua" w:hAnsi="BookAntiqua" w:cs="BookAntiqua"/>
          <w:sz w:val="24"/>
          <w:szCs w:val="24"/>
        </w:rPr>
        <w:t>I</w:t>
      </w:r>
      <w:r w:rsidR="00F12F8D">
        <w:rPr>
          <w:rFonts w:ascii="BookAntiqua" w:hAnsi="BookAntiqua" w:cs="BookAntiqua"/>
          <w:sz w:val="24"/>
          <w:szCs w:val="24"/>
        </w:rPr>
        <w:t>n the event the needed vehicles</w:t>
      </w:r>
      <w:r w:rsidRPr="001A5459">
        <w:rPr>
          <w:rFonts w:ascii="BookAntiqua" w:hAnsi="BookAntiqua" w:cs="BookAntiqua"/>
          <w:sz w:val="24"/>
          <w:szCs w:val="24"/>
        </w:rPr>
        <w:t xml:space="preserve"> and personnel are not available, to immediately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advise the requesting party of such fact.</w:t>
      </w:r>
    </w:p>
    <w:p w14:paraId="7E3504B7" w14:textId="3C1AC647" w:rsidR="0079644A" w:rsidRPr="001A5459" w:rsidRDefault="00A60FBD" w:rsidP="007964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-Bold" w:hAnsi="BookAntiqua-Bold" w:cs="BookAntiqua-Bold"/>
          <w:b/>
          <w:bCs/>
          <w:sz w:val="24"/>
          <w:szCs w:val="24"/>
        </w:rPr>
        <w:t>Supervisory Responsibility during Emergency or Event</w:t>
      </w:r>
      <w:r w:rsidR="0079644A" w:rsidRPr="001A5459">
        <w:rPr>
          <w:rFonts w:ascii="BookAntiqua-Bold" w:hAnsi="BookAntiqua-Bold" w:cs="BookAntiqua-Bold"/>
          <w:b/>
          <w:bCs/>
          <w:sz w:val="24"/>
          <w:szCs w:val="24"/>
        </w:rPr>
        <w:t xml:space="preserve">. </w:t>
      </w:r>
      <w:r w:rsidR="0079644A" w:rsidRPr="001A5459">
        <w:rPr>
          <w:rFonts w:ascii="BookAntiqua" w:hAnsi="BookAntiqua" w:cs="BookAntiqua"/>
          <w:sz w:val="24"/>
          <w:szCs w:val="24"/>
        </w:rPr>
        <w:t xml:space="preserve">The </w:t>
      </w:r>
      <w:r>
        <w:rPr>
          <w:rFonts w:ascii="BookAntiqua" w:hAnsi="BookAntiqua" w:cs="BookAntiqua"/>
          <w:sz w:val="24"/>
          <w:szCs w:val="24"/>
        </w:rPr>
        <w:t>transportation director</w:t>
      </w:r>
      <w:r w:rsidR="0079644A" w:rsidRPr="001A5459">
        <w:rPr>
          <w:rFonts w:ascii="BookAntiqua" w:hAnsi="BookAntiqua" w:cs="BookAntiqua"/>
          <w:sz w:val="24"/>
          <w:szCs w:val="24"/>
        </w:rPr>
        <w:t xml:space="preserve"> of the </w:t>
      </w:r>
      <w:r>
        <w:rPr>
          <w:rFonts w:ascii="BookAntiqua" w:hAnsi="BookAntiqua" w:cs="BookAntiqua"/>
          <w:sz w:val="24"/>
          <w:szCs w:val="24"/>
        </w:rPr>
        <w:t>receiving party</w:t>
      </w:r>
      <w:r w:rsidR="0079644A" w:rsidRPr="001A5459">
        <w:rPr>
          <w:rFonts w:ascii="BookAntiqua" w:hAnsi="BookAntiqua" w:cs="BookAntiqua"/>
          <w:sz w:val="24"/>
          <w:szCs w:val="24"/>
        </w:rPr>
        <w:t xml:space="preserve"> shall </w:t>
      </w:r>
      <w:r>
        <w:rPr>
          <w:rFonts w:ascii="BookAntiqua" w:hAnsi="BookAntiqua" w:cs="BookAntiqua"/>
          <w:sz w:val="24"/>
          <w:szCs w:val="24"/>
        </w:rPr>
        <w:t>supervise</w:t>
      </w:r>
      <w:r w:rsidR="0079644A" w:rsidRPr="001A5459">
        <w:rPr>
          <w:rFonts w:ascii="BookAntiqua" w:hAnsi="BookAntiqua" w:cs="BookAntiqua"/>
          <w:sz w:val="24"/>
          <w:szCs w:val="24"/>
        </w:rPr>
        <w:t xml:space="preserve"> the oper</w:t>
      </w:r>
      <w:r>
        <w:rPr>
          <w:rFonts w:ascii="BookAntiqua" w:hAnsi="BookAntiqua" w:cs="BookAntiqua"/>
          <w:sz w:val="24"/>
          <w:szCs w:val="24"/>
        </w:rPr>
        <w:t>ations of vehicles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="0079644A" w:rsidRPr="001A5459">
        <w:rPr>
          <w:rFonts w:ascii="BookAntiqua" w:hAnsi="BookAntiqua" w:cs="BookAntiqua"/>
          <w:sz w:val="24"/>
          <w:szCs w:val="24"/>
        </w:rPr>
        <w:t>and</w:t>
      </w:r>
      <w:r>
        <w:rPr>
          <w:rFonts w:ascii="BookAntiqua" w:hAnsi="BookAntiqua" w:cs="BookAntiqua"/>
          <w:sz w:val="24"/>
          <w:szCs w:val="24"/>
        </w:rPr>
        <w:t>/or</w:t>
      </w:r>
      <w:r w:rsidR="0079644A" w:rsidRPr="001A5459">
        <w:rPr>
          <w:rFonts w:ascii="BookAntiqua" w:hAnsi="BookAntiqua" w:cs="BookAntiqua"/>
          <w:sz w:val="24"/>
          <w:szCs w:val="24"/>
        </w:rPr>
        <w:t xml:space="preserve"> personnel sent by </w:t>
      </w:r>
      <w:r>
        <w:rPr>
          <w:rFonts w:ascii="BookAntiqua" w:hAnsi="BookAntiqua" w:cs="BookAntiqua"/>
          <w:sz w:val="24"/>
          <w:szCs w:val="24"/>
        </w:rPr>
        <w:t>the responding party. Personnel actions remain the responsibility of the responding party. Personnel and vehicle documentation may be initiated by the receiving party in order to assist the responding party.</w:t>
      </w:r>
    </w:p>
    <w:p w14:paraId="5302EB3F" w14:textId="2E07D3A6" w:rsidR="0079644A" w:rsidRPr="001A5459" w:rsidRDefault="0079644A" w:rsidP="007964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1A5459">
        <w:rPr>
          <w:rFonts w:ascii="BookAntiqua-Bold" w:hAnsi="BookAntiqua-Bold" w:cs="BookAntiqua-Bold"/>
          <w:b/>
          <w:bCs/>
          <w:sz w:val="24"/>
          <w:szCs w:val="24"/>
        </w:rPr>
        <w:t xml:space="preserve">Termination of Service. </w:t>
      </w:r>
      <w:r w:rsidR="00914A07">
        <w:rPr>
          <w:rFonts w:ascii="BookAntiqua" w:hAnsi="BookAntiqua" w:cs="BookAntiqua"/>
          <w:sz w:val="24"/>
          <w:szCs w:val="24"/>
        </w:rPr>
        <w:t>The vehicles</w:t>
      </w:r>
      <w:r w:rsidRPr="001A5459">
        <w:rPr>
          <w:rFonts w:ascii="BookAntiqua" w:hAnsi="BookAntiqua" w:cs="BookAntiqua"/>
          <w:sz w:val="24"/>
          <w:szCs w:val="24"/>
        </w:rPr>
        <w:t xml:space="preserve"> and personnel of the responding party shall be released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 xml:space="preserve">from service and returned to the responding district by the </w:t>
      </w:r>
      <w:r w:rsidR="00914A07">
        <w:rPr>
          <w:rFonts w:ascii="BookAntiqua" w:hAnsi="BookAntiqua" w:cs="BookAntiqua"/>
          <w:sz w:val="24"/>
          <w:szCs w:val="24"/>
        </w:rPr>
        <w:t>receiving transportation director</w:t>
      </w:r>
      <w:r w:rsidRPr="001A5459">
        <w:rPr>
          <w:rFonts w:ascii="BookAntiqua" w:hAnsi="BookAntiqua" w:cs="BookAntiqua"/>
          <w:sz w:val="24"/>
          <w:szCs w:val="24"/>
        </w:rPr>
        <w:t xml:space="preserve"> as soon as conditions may warrant.</w:t>
      </w:r>
    </w:p>
    <w:p w14:paraId="3207B903" w14:textId="77777777" w:rsidR="0079644A" w:rsidRPr="001A5459" w:rsidRDefault="0079644A" w:rsidP="007964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1A5459">
        <w:rPr>
          <w:rFonts w:ascii="BookAntiqua-Bold" w:hAnsi="BookAntiqua-Bold" w:cs="BookAntiqua-Bold"/>
          <w:b/>
          <w:bCs/>
          <w:sz w:val="24"/>
          <w:szCs w:val="24"/>
        </w:rPr>
        <w:t xml:space="preserve">Liability. </w:t>
      </w:r>
      <w:r w:rsidRPr="001A5459">
        <w:rPr>
          <w:rFonts w:ascii="BookAntiqua" w:hAnsi="BookAntiqua" w:cs="BookAntiqua"/>
          <w:sz w:val="24"/>
          <w:szCs w:val="24"/>
        </w:rPr>
        <w:t>Each party agrees to assume responsibility for all liabilities that occur or arise in any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way out of the performance of this agreement by its personnel only and to save and hold the other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party, its employees and officials, harmless from all costs, expenses, losses and damages,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including cost of defense, incurred as a result of any acts or omissions of the party’s employees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relating to the performance of this agreement.</w:t>
      </w:r>
    </w:p>
    <w:p w14:paraId="6D517BDB" w14:textId="45C5A218" w:rsidR="0079644A" w:rsidRPr="001A5459" w:rsidRDefault="0079644A" w:rsidP="007964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1A5459">
        <w:rPr>
          <w:rFonts w:ascii="BookAntiqua-Bold" w:hAnsi="BookAntiqua-Bold" w:cs="BookAntiqua-Bold"/>
          <w:b/>
          <w:bCs/>
          <w:sz w:val="24"/>
          <w:szCs w:val="24"/>
        </w:rPr>
        <w:lastRenderedPageBreak/>
        <w:t xml:space="preserve">Insurance. </w:t>
      </w:r>
      <w:r w:rsidRPr="001A5459">
        <w:rPr>
          <w:rFonts w:ascii="BookAntiqua" w:hAnsi="BookAntiqua" w:cs="BookAntiqua"/>
          <w:sz w:val="24"/>
          <w:szCs w:val="24"/>
        </w:rPr>
        <w:t>Each party agrees to maintain adequate insuranc</w:t>
      </w:r>
      <w:r w:rsidR="00914A07">
        <w:rPr>
          <w:rFonts w:ascii="BookAntiqua" w:hAnsi="BookAntiqua" w:cs="BookAntiqua"/>
          <w:sz w:val="24"/>
          <w:szCs w:val="24"/>
        </w:rPr>
        <w:t>e coverage for its own vehicles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and personnel.</w:t>
      </w:r>
    </w:p>
    <w:p w14:paraId="6A09839B" w14:textId="3A47CD29" w:rsidR="0079644A" w:rsidRPr="001A5459" w:rsidRDefault="0079644A" w:rsidP="007964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1A5459">
        <w:rPr>
          <w:rFonts w:ascii="BookAntiqua-Bold" w:hAnsi="BookAntiqua-Bold" w:cs="BookAntiqua-Bold"/>
          <w:b/>
          <w:bCs/>
          <w:sz w:val="24"/>
          <w:szCs w:val="24"/>
        </w:rPr>
        <w:t xml:space="preserve">Compensation. </w:t>
      </w:r>
      <w:r w:rsidRPr="001A5459">
        <w:rPr>
          <w:rFonts w:ascii="BookAntiqua" w:hAnsi="BookAntiqua" w:cs="BookAntiqua"/>
          <w:sz w:val="24"/>
          <w:szCs w:val="24"/>
        </w:rPr>
        <w:t>Each party agrees that it will not</w:t>
      </w:r>
      <w:r w:rsidR="00914A07">
        <w:rPr>
          <w:rFonts w:ascii="BookAntiqua" w:hAnsi="BookAntiqua" w:cs="BookAntiqua"/>
          <w:sz w:val="24"/>
          <w:szCs w:val="24"/>
        </w:rPr>
        <w:t xml:space="preserve"> seek compensation for services</w:t>
      </w:r>
      <w:r w:rsidR="00914A07">
        <w:rPr>
          <w:rFonts w:ascii="BookAntiqua" w:hAnsi="BookAntiqua" w:cs="BookAntiqua"/>
          <w:sz w:val="24"/>
          <w:szCs w:val="24"/>
        </w:rPr>
        <w:br/>
      </w:r>
      <w:proofErr w:type="gramStart"/>
      <w:r w:rsidRPr="001A5459">
        <w:rPr>
          <w:rFonts w:ascii="BookAntiqua" w:hAnsi="BookAntiqua" w:cs="BookAntiqua"/>
          <w:sz w:val="24"/>
          <w:szCs w:val="24"/>
        </w:rPr>
        <w:t>rendered</w:t>
      </w:r>
      <w:proofErr w:type="gramEnd"/>
      <w:r w:rsidRPr="001A5459">
        <w:rPr>
          <w:rFonts w:ascii="BookAntiqua" w:hAnsi="BookAntiqua" w:cs="BookAntiqua"/>
          <w:sz w:val="24"/>
          <w:szCs w:val="24"/>
        </w:rPr>
        <w:t xml:space="preserve"> under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this agreement from the other par</w:t>
      </w:r>
      <w:r w:rsidR="00914A07">
        <w:rPr>
          <w:rFonts w:ascii="BookAntiqua" w:hAnsi="BookAntiqua" w:cs="BookAntiqua"/>
          <w:sz w:val="24"/>
          <w:szCs w:val="24"/>
        </w:rPr>
        <w:t>ty</w:t>
      </w:r>
      <w:r w:rsidRPr="001A5459">
        <w:rPr>
          <w:rFonts w:ascii="BookAntiqua" w:hAnsi="BookAntiqua" w:cs="BookAntiqua"/>
          <w:sz w:val="24"/>
          <w:szCs w:val="24"/>
        </w:rPr>
        <w:t xml:space="preserve"> if confronted with an emergency situation at which the requesting party has need for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="00914A07">
        <w:rPr>
          <w:rFonts w:ascii="BookAntiqua" w:hAnsi="BookAntiqua" w:cs="BookAntiqua"/>
          <w:sz w:val="24"/>
          <w:szCs w:val="24"/>
        </w:rPr>
        <w:t>vehicles</w:t>
      </w:r>
      <w:r w:rsidRPr="001A5459">
        <w:rPr>
          <w:rFonts w:ascii="BookAntiqua" w:hAnsi="BookAntiqua" w:cs="BookAntiqua"/>
          <w:sz w:val="24"/>
          <w:szCs w:val="24"/>
        </w:rPr>
        <w:t xml:space="preserve"> or personnel in excess of that available at the re</w:t>
      </w:r>
      <w:r w:rsidR="00914A07">
        <w:rPr>
          <w:rFonts w:ascii="BookAntiqua" w:hAnsi="BookAntiqua" w:cs="BookAntiqua"/>
          <w:sz w:val="24"/>
          <w:szCs w:val="24"/>
        </w:rPr>
        <w:t>questing party’s inventory</w:t>
      </w:r>
      <w:r w:rsidRPr="001A5459">
        <w:rPr>
          <w:rFonts w:ascii="BookAntiqua" w:hAnsi="BookAntiqua" w:cs="BookAntiqua"/>
          <w:sz w:val="24"/>
          <w:szCs w:val="24"/>
        </w:rPr>
        <w:t>.</w:t>
      </w:r>
    </w:p>
    <w:p w14:paraId="0A0AC5AD" w14:textId="72E84FF6" w:rsidR="0079644A" w:rsidRPr="001A5459" w:rsidRDefault="0079644A" w:rsidP="007964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1A5459">
        <w:rPr>
          <w:rFonts w:ascii="BookAntiqua-Bold" w:hAnsi="BookAntiqua-Bold" w:cs="BookAntiqua-Bold"/>
          <w:b/>
          <w:bCs/>
          <w:sz w:val="24"/>
          <w:szCs w:val="24"/>
        </w:rPr>
        <w:t xml:space="preserve">Pre-Emergency Planning. </w:t>
      </w:r>
      <w:r w:rsidRPr="001A5459">
        <w:rPr>
          <w:rFonts w:ascii="BookAntiqua" w:hAnsi="BookAntiqua" w:cs="BookAntiqua"/>
          <w:sz w:val="24"/>
          <w:szCs w:val="24"/>
        </w:rPr>
        <w:t xml:space="preserve">The </w:t>
      </w:r>
      <w:r w:rsidR="00914A07">
        <w:rPr>
          <w:rFonts w:ascii="BookAntiqua" w:hAnsi="BookAntiqua" w:cs="BookAntiqua"/>
          <w:sz w:val="24"/>
          <w:szCs w:val="24"/>
        </w:rPr>
        <w:t>transportation direct, safety coordinator, and/or superintendents</w:t>
      </w:r>
      <w:r w:rsidRPr="001A5459">
        <w:rPr>
          <w:rFonts w:ascii="BookAntiqua" w:hAnsi="BookAntiqua" w:cs="BookAntiqua"/>
          <w:sz w:val="24"/>
          <w:szCs w:val="24"/>
        </w:rPr>
        <w:t xml:space="preserve"> of the parties shall, from time to time,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mutually establish pre-emergency plans which shall indicate the types of and locations of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 xml:space="preserve">potential problem areas where emergency assistance may </w:t>
      </w:r>
      <w:r w:rsidR="00914A07">
        <w:rPr>
          <w:rFonts w:ascii="BookAntiqua" w:hAnsi="BookAntiqua" w:cs="BookAntiqua"/>
          <w:sz w:val="24"/>
          <w:szCs w:val="24"/>
        </w:rPr>
        <w:t>be needed, the type of vehicles</w:t>
      </w:r>
      <w:r w:rsidRPr="001A5459">
        <w:rPr>
          <w:rFonts w:ascii="BookAntiqua" w:hAnsi="BookAntiqua" w:cs="BookAntiqua"/>
          <w:sz w:val="24"/>
          <w:szCs w:val="24"/>
        </w:rPr>
        <w:t xml:space="preserve"> that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should be dispatched under various possible circumstances, and the number of personnel that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should be dispatched under such circumstances. Such plans shall take into consideration and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insure the proper protection by the responding party of its own geographical area.</w:t>
      </w:r>
    </w:p>
    <w:p w14:paraId="5A4E34B2" w14:textId="054EBBCC" w:rsidR="001A5459" w:rsidRDefault="0079644A" w:rsidP="007964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1A5459">
        <w:rPr>
          <w:rFonts w:ascii="BookAntiqua-Bold" w:hAnsi="BookAntiqua-Bold" w:cs="BookAntiqua-Bold"/>
          <w:b/>
          <w:bCs/>
          <w:sz w:val="24"/>
          <w:szCs w:val="24"/>
        </w:rPr>
        <w:t xml:space="preserve">Non-Exclusive Agreement. </w:t>
      </w:r>
      <w:r w:rsidRPr="001A5459">
        <w:rPr>
          <w:rFonts w:ascii="BookAntiqua" w:hAnsi="BookAntiqua" w:cs="BookAntiqua"/>
          <w:sz w:val="24"/>
          <w:szCs w:val="24"/>
        </w:rPr>
        <w:t>The parties to this agreement shall not be precluded from entering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into similar agreemen</w:t>
      </w:r>
      <w:r w:rsidR="00914A07">
        <w:rPr>
          <w:rFonts w:ascii="BookAntiqua" w:hAnsi="BookAntiqua" w:cs="BookAntiqua"/>
          <w:sz w:val="24"/>
          <w:szCs w:val="24"/>
        </w:rPr>
        <w:t xml:space="preserve">ts </w:t>
      </w:r>
      <w:r w:rsidRPr="001A5459">
        <w:rPr>
          <w:rFonts w:ascii="BookAntiqua" w:hAnsi="BookAntiqua" w:cs="BookAntiqua"/>
          <w:sz w:val="24"/>
          <w:szCs w:val="24"/>
        </w:rPr>
        <w:t>with other municipal corporations.</w:t>
      </w:r>
    </w:p>
    <w:p w14:paraId="05486902" w14:textId="77777777" w:rsidR="0079644A" w:rsidRDefault="0079644A" w:rsidP="007964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1A5459">
        <w:rPr>
          <w:rFonts w:ascii="BookAntiqua-Bold" w:hAnsi="BookAntiqua-Bold" w:cs="BookAntiqua-Bold"/>
          <w:b/>
          <w:bCs/>
          <w:sz w:val="24"/>
          <w:szCs w:val="24"/>
        </w:rPr>
        <w:t xml:space="preserve">Termination. </w:t>
      </w:r>
      <w:r w:rsidRPr="001A5459">
        <w:rPr>
          <w:rFonts w:ascii="BookAntiqua" w:hAnsi="BookAntiqua" w:cs="BookAntiqua"/>
          <w:sz w:val="24"/>
          <w:szCs w:val="24"/>
        </w:rPr>
        <w:t>This agreement may be terminated by either party giving to the other party a thirty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(30) day notice of termination in writing.</w:t>
      </w:r>
    </w:p>
    <w:p w14:paraId="45F12B1F" w14:textId="77777777" w:rsidR="001A5459" w:rsidRPr="001A5459" w:rsidRDefault="001A5459" w:rsidP="001A5459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14:paraId="50102358" w14:textId="77777777" w:rsidR="001A5459" w:rsidRDefault="001A5459" w:rsidP="0079644A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14:paraId="1628D411" w14:textId="77777777" w:rsidR="001A5459" w:rsidRDefault="001A5459" w:rsidP="0079644A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14:paraId="03D2F718" w14:textId="77777777" w:rsidR="002761E5" w:rsidRDefault="002761E5" w:rsidP="002761E5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DATED: __________________________</w:t>
      </w:r>
      <w:r>
        <w:rPr>
          <w:rFonts w:ascii="BookAntiqua" w:hAnsi="BookAntiqua" w:cs="BookAntiqua"/>
          <w:sz w:val="24"/>
          <w:szCs w:val="24"/>
        </w:rPr>
        <w:tab/>
        <w:t>DATED: _________________________</w:t>
      </w:r>
    </w:p>
    <w:p w14:paraId="6C4E104D" w14:textId="77777777" w:rsidR="001A5459" w:rsidRDefault="001A5459" w:rsidP="0079644A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14:paraId="09D43BC2" w14:textId="77777777" w:rsidR="0079644A" w:rsidRDefault="001A5459" w:rsidP="0079644A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Spencer </w:t>
      </w:r>
      <w:r w:rsidR="0079644A">
        <w:rPr>
          <w:rFonts w:ascii="BookAntiqua" w:hAnsi="BookAntiqua" w:cs="BookAntiqua"/>
          <w:sz w:val="24"/>
          <w:szCs w:val="24"/>
        </w:rPr>
        <w:t>County</w:t>
      </w:r>
      <w:r>
        <w:rPr>
          <w:rFonts w:ascii="BookAntiqua" w:hAnsi="BookAntiqua" w:cs="BookAntiqua"/>
          <w:sz w:val="24"/>
          <w:szCs w:val="24"/>
        </w:rPr>
        <w:t xml:space="preserve"> Public Schools</w:t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  <w:t>Shelby County Public Schools</w:t>
      </w:r>
    </w:p>
    <w:p w14:paraId="2E05369A" w14:textId="77777777" w:rsidR="001A5459" w:rsidRDefault="001A5459" w:rsidP="0079644A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14:paraId="190C8378" w14:textId="77777777" w:rsidR="0079644A" w:rsidRDefault="0079644A" w:rsidP="0079644A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BY: ______________________________ </w:t>
      </w:r>
      <w:r w:rsidR="001A5459"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>BY: ______________________________</w:t>
      </w:r>
    </w:p>
    <w:p w14:paraId="101C5E0D" w14:textId="77777777" w:rsidR="0079644A" w:rsidRDefault="001A5459" w:rsidP="0079644A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Board Chair</w:t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  <w:t>Board Chair</w:t>
      </w:r>
    </w:p>
    <w:p w14:paraId="2B50C8D4" w14:textId="77777777" w:rsidR="001A5459" w:rsidRDefault="001A5459" w:rsidP="0079644A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14:paraId="55353805" w14:textId="77777777" w:rsidR="0079644A" w:rsidRDefault="0079644A" w:rsidP="0079644A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BY:</w:t>
      </w:r>
      <w:r w:rsidR="001A5459">
        <w:rPr>
          <w:rFonts w:ascii="BookAntiqua" w:hAnsi="BookAntiqua" w:cs="BookAntiqua"/>
          <w:sz w:val="24"/>
          <w:szCs w:val="24"/>
        </w:rPr>
        <w:t xml:space="preserve"> ______________________________</w:t>
      </w:r>
      <w:r w:rsidR="001A5459"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>BY: ______________________________</w:t>
      </w:r>
    </w:p>
    <w:p w14:paraId="75B2EAD6" w14:textId="388729F2" w:rsidR="00A7205D" w:rsidRDefault="001A5459" w:rsidP="0079644A">
      <w:r>
        <w:rPr>
          <w:rFonts w:ascii="BookAntiqua" w:hAnsi="BookAntiqua" w:cs="BookAntiqua"/>
          <w:sz w:val="24"/>
          <w:szCs w:val="24"/>
        </w:rPr>
        <w:t>Superintendent</w:t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</w:r>
      <w:proofErr w:type="spellStart"/>
      <w:r>
        <w:rPr>
          <w:rFonts w:ascii="BookAntiqua" w:hAnsi="BookAntiqua" w:cs="BookAntiqua"/>
          <w:sz w:val="24"/>
          <w:szCs w:val="24"/>
        </w:rPr>
        <w:t>Superintenden</w:t>
      </w:r>
      <w:r w:rsidR="00914A07">
        <w:rPr>
          <w:rFonts w:ascii="BookAntiqua" w:hAnsi="BookAntiqua" w:cs="BookAntiqua"/>
          <w:sz w:val="24"/>
          <w:szCs w:val="24"/>
        </w:rPr>
        <w:t>t</w:t>
      </w:r>
      <w:proofErr w:type="spellEnd"/>
    </w:p>
    <w:sectPr w:rsidR="00A72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91676"/>
    <w:multiLevelType w:val="hybridMultilevel"/>
    <w:tmpl w:val="D9180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B1191"/>
    <w:multiLevelType w:val="hybridMultilevel"/>
    <w:tmpl w:val="6AA6DC72"/>
    <w:lvl w:ilvl="0" w:tplc="ACD89004">
      <w:start w:val="1"/>
      <w:numFmt w:val="lowerLetter"/>
      <w:lvlText w:val="%1."/>
      <w:lvlJc w:val="left"/>
      <w:pPr>
        <w:ind w:left="1800" w:hanging="360"/>
      </w:pPr>
      <w:rPr>
        <w:rFonts w:ascii="BookAntiqua-Bold" w:hAnsi="BookAntiqua-Bold" w:cs="BookAntiqua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0310F3E"/>
    <w:multiLevelType w:val="hybridMultilevel"/>
    <w:tmpl w:val="00841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4A"/>
    <w:rsid w:val="001A5459"/>
    <w:rsid w:val="002761E5"/>
    <w:rsid w:val="0079644A"/>
    <w:rsid w:val="008F7E0E"/>
    <w:rsid w:val="00914A07"/>
    <w:rsid w:val="00A60FBD"/>
    <w:rsid w:val="00A7205D"/>
    <w:rsid w:val="00CD1411"/>
    <w:rsid w:val="00F1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BEBF6"/>
  <w15:chartTrackingRefBased/>
  <w15:docId w15:val="{3CBB0D27-2EA7-472A-96B1-DD68D7B4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4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0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Beaverson</dc:creator>
  <cp:keywords/>
  <dc:description/>
  <cp:lastModifiedBy>Barlow, Michelle</cp:lastModifiedBy>
  <cp:revision>2</cp:revision>
  <cp:lastPrinted>2016-02-18T17:32:00Z</cp:lastPrinted>
  <dcterms:created xsi:type="dcterms:W3CDTF">2016-02-18T17:32:00Z</dcterms:created>
  <dcterms:modified xsi:type="dcterms:W3CDTF">2016-02-18T17:32:00Z</dcterms:modified>
</cp:coreProperties>
</file>