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5F" w:rsidRPr="002B69DF" w:rsidRDefault="00AE7E13" w:rsidP="00BC585F">
      <w:pPr>
        <w:jc w:val="center"/>
        <w:outlineLvl w:val="0"/>
        <w:rPr>
          <w:b/>
          <w:sz w:val="24"/>
          <w:szCs w:val="24"/>
        </w:rPr>
      </w:pPr>
      <w:bookmarkStart w:id="0" w:name="_GoBack"/>
      <w:bookmarkEnd w:id="0"/>
      <w:r>
        <w:rPr>
          <w:b/>
          <w:sz w:val="24"/>
          <w:szCs w:val="24"/>
        </w:rPr>
        <w:t xml:space="preserve">DAWSON SPRINGS INDEPENDENT </w:t>
      </w:r>
      <w:r w:rsidR="00BC585F" w:rsidRPr="002B69DF">
        <w:rPr>
          <w:b/>
          <w:sz w:val="24"/>
          <w:szCs w:val="24"/>
        </w:rPr>
        <w:t xml:space="preserve">BOARD OF EDUCATION </w:t>
      </w:r>
    </w:p>
    <w:p w:rsidR="00BC585F" w:rsidRPr="002B69DF" w:rsidRDefault="00BC585F" w:rsidP="00BC585F">
      <w:pPr>
        <w:jc w:val="center"/>
        <w:rPr>
          <w:b/>
          <w:sz w:val="24"/>
          <w:szCs w:val="24"/>
        </w:rPr>
      </w:pPr>
      <w:r w:rsidRPr="002B69DF">
        <w:rPr>
          <w:b/>
          <w:sz w:val="24"/>
          <w:szCs w:val="24"/>
        </w:rPr>
        <w:t>ATTENDANCE REVIEW</w:t>
      </w:r>
    </w:p>
    <w:p w:rsidR="00BC585F" w:rsidRDefault="00AE7E13" w:rsidP="00BC585F">
      <w:pPr>
        <w:jc w:val="center"/>
        <w:rPr>
          <w:b/>
          <w:sz w:val="24"/>
          <w:szCs w:val="24"/>
        </w:rPr>
      </w:pPr>
      <w:r>
        <w:rPr>
          <w:b/>
          <w:sz w:val="24"/>
          <w:szCs w:val="24"/>
        </w:rPr>
        <w:t>2015-2016</w:t>
      </w:r>
    </w:p>
    <w:p w:rsidR="00C0507E" w:rsidRDefault="00C0507E" w:rsidP="004F12D0">
      <w:pPr>
        <w:outlineLvl w:val="0"/>
        <w:rPr>
          <w:b/>
          <w:sz w:val="24"/>
          <w:szCs w:val="24"/>
          <w:u w:val="single"/>
        </w:rPr>
      </w:pPr>
    </w:p>
    <w:p w:rsidR="004F12D0" w:rsidRPr="00682E03" w:rsidRDefault="004F12D0" w:rsidP="004F12D0">
      <w:pPr>
        <w:outlineLvl w:val="0"/>
        <w:rPr>
          <w:b/>
          <w:sz w:val="24"/>
          <w:szCs w:val="24"/>
        </w:rPr>
      </w:pPr>
      <w:r w:rsidRPr="00682E03">
        <w:rPr>
          <w:b/>
          <w:sz w:val="24"/>
          <w:szCs w:val="24"/>
        </w:rPr>
        <w:t>Central Office Section</w:t>
      </w:r>
    </w:p>
    <w:p w:rsidR="006C75CB" w:rsidRDefault="006C75CB" w:rsidP="00BC585F">
      <w:pPr>
        <w:jc w:val="center"/>
        <w:rPr>
          <w:b/>
          <w:sz w:val="24"/>
          <w:szCs w:val="24"/>
        </w:rPr>
      </w:pPr>
    </w:p>
    <w:p w:rsidR="006C75CB" w:rsidRPr="006C75CB" w:rsidRDefault="006C75CB" w:rsidP="006C75CB">
      <w:pPr>
        <w:rPr>
          <w:sz w:val="24"/>
          <w:szCs w:val="24"/>
        </w:rPr>
      </w:pPr>
      <w:r w:rsidRPr="006C75CB">
        <w:rPr>
          <w:sz w:val="24"/>
          <w:szCs w:val="24"/>
        </w:rPr>
        <w:t>*</w:t>
      </w:r>
      <w:r w:rsidRPr="0015752A">
        <w:rPr>
          <w:i/>
          <w:sz w:val="24"/>
          <w:szCs w:val="24"/>
        </w:rPr>
        <w:t xml:space="preserve">Please use the list of statutory and regulatory reference </w:t>
      </w:r>
      <w:r w:rsidR="00E56B40" w:rsidRPr="0015752A">
        <w:rPr>
          <w:i/>
          <w:sz w:val="24"/>
          <w:szCs w:val="24"/>
        </w:rPr>
        <w:t>hyperlinks</w:t>
      </w:r>
      <w:r w:rsidR="00B90C3D" w:rsidRPr="0015752A">
        <w:rPr>
          <w:i/>
          <w:sz w:val="24"/>
          <w:szCs w:val="24"/>
        </w:rPr>
        <w:t xml:space="preserve"> to review</w:t>
      </w:r>
      <w:r w:rsidR="006E1B80" w:rsidRPr="0015752A">
        <w:rPr>
          <w:i/>
          <w:sz w:val="24"/>
          <w:szCs w:val="24"/>
        </w:rPr>
        <w:t xml:space="preserve"> </w:t>
      </w:r>
      <w:r w:rsidRPr="0015752A">
        <w:rPr>
          <w:i/>
          <w:sz w:val="24"/>
          <w:szCs w:val="24"/>
        </w:rPr>
        <w:t>statutes and regulations</w:t>
      </w:r>
      <w:r w:rsidR="006E1B80" w:rsidRPr="0015752A">
        <w:rPr>
          <w:i/>
          <w:sz w:val="24"/>
          <w:szCs w:val="24"/>
        </w:rPr>
        <w:t xml:space="preserve"> referenced in this document</w:t>
      </w:r>
      <w:r w:rsidRPr="0015752A">
        <w:rPr>
          <w:i/>
          <w:sz w:val="24"/>
          <w:szCs w:val="24"/>
        </w:rPr>
        <w:t>.</w:t>
      </w:r>
      <w:r w:rsidRPr="006C75CB">
        <w:rPr>
          <w:sz w:val="24"/>
          <w:szCs w:val="24"/>
        </w:rPr>
        <w:t xml:space="preserve"> </w:t>
      </w:r>
    </w:p>
    <w:p w:rsidR="006C75CB" w:rsidRDefault="006C75CB" w:rsidP="006C75CB">
      <w:pPr>
        <w:rPr>
          <w:b/>
          <w:sz w:val="24"/>
          <w:szCs w:val="24"/>
        </w:rPr>
      </w:pPr>
    </w:p>
    <w:p w:rsidR="00BC585F" w:rsidRPr="00DB537E" w:rsidRDefault="00BC585F" w:rsidP="00BC585F">
      <w:pPr>
        <w:rPr>
          <w:sz w:val="24"/>
          <w:szCs w:val="24"/>
        </w:rPr>
      </w:pPr>
      <w:r w:rsidRPr="008A60DF">
        <w:rPr>
          <w:b/>
          <w:sz w:val="24"/>
          <w:szCs w:val="24"/>
          <w:u w:val="single"/>
        </w:rPr>
        <w:t xml:space="preserve">DISCREPANCY </w:t>
      </w:r>
      <w:r w:rsidR="00682E03">
        <w:rPr>
          <w:b/>
          <w:sz w:val="24"/>
          <w:szCs w:val="24"/>
          <w:u w:val="single"/>
        </w:rPr>
        <w:t>1</w:t>
      </w:r>
      <w:r w:rsidRPr="008A60DF">
        <w:rPr>
          <w:sz w:val="24"/>
          <w:szCs w:val="24"/>
        </w:rPr>
        <w:t xml:space="preserve">  District attendance codes were not properly mapped in Infinite Campus</w:t>
      </w:r>
      <w:r w:rsidRPr="00DB537E">
        <w:rPr>
          <w:sz w:val="24"/>
          <w:szCs w:val="24"/>
        </w:rPr>
        <w:t>.</w:t>
      </w:r>
      <w:r w:rsidR="00AB049A" w:rsidRPr="00DB537E">
        <w:rPr>
          <w:sz w:val="24"/>
          <w:szCs w:val="24"/>
        </w:rPr>
        <w:t xml:space="preserve"> </w:t>
      </w:r>
      <w:r w:rsidRPr="00DB537E">
        <w:rPr>
          <w:sz w:val="24"/>
          <w:szCs w:val="24"/>
        </w:rPr>
        <w:t>For example:</w:t>
      </w:r>
    </w:p>
    <w:p w:rsidR="00BC585F" w:rsidRPr="00DB537E" w:rsidRDefault="00BC585F" w:rsidP="00BC585F">
      <w:pPr>
        <w:rPr>
          <w:sz w:val="24"/>
        </w:rPr>
      </w:pPr>
      <w:r w:rsidRPr="00DB537E">
        <w:rPr>
          <w:sz w:val="24"/>
        </w:rPr>
        <w:tab/>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3780"/>
        <w:gridCol w:w="1440"/>
        <w:gridCol w:w="1350"/>
      </w:tblGrid>
      <w:tr w:rsidR="00BC585F" w:rsidRPr="00DB537E" w:rsidTr="00493B1B">
        <w:tc>
          <w:tcPr>
            <w:tcW w:w="1170" w:type="dxa"/>
          </w:tcPr>
          <w:p w:rsidR="00BC585F" w:rsidRPr="00DB537E" w:rsidRDefault="00BC585F" w:rsidP="00DB537E">
            <w:pPr>
              <w:jc w:val="center"/>
              <w:rPr>
                <w:b/>
                <w:sz w:val="24"/>
              </w:rPr>
            </w:pPr>
            <w:r w:rsidRPr="00DB537E">
              <w:rPr>
                <w:b/>
                <w:sz w:val="24"/>
              </w:rPr>
              <w:t>Code</w:t>
            </w:r>
          </w:p>
        </w:tc>
        <w:tc>
          <w:tcPr>
            <w:tcW w:w="1530" w:type="dxa"/>
          </w:tcPr>
          <w:p w:rsidR="00BC585F" w:rsidRPr="00DB537E" w:rsidRDefault="00BC585F" w:rsidP="00DB537E">
            <w:pPr>
              <w:jc w:val="center"/>
              <w:rPr>
                <w:b/>
                <w:sz w:val="24"/>
              </w:rPr>
            </w:pPr>
            <w:r w:rsidRPr="00DB537E">
              <w:rPr>
                <w:b/>
                <w:sz w:val="24"/>
              </w:rPr>
              <w:t>State Code</w:t>
            </w:r>
          </w:p>
        </w:tc>
        <w:tc>
          <w:tcPr>
            <w:tcW w:w="3780" w:type="dxa"/>
          </w:tcPr>
          <w:p w:rsidR="00BC585F" w:rsidRPr="00DB537E" w:rsidRDefault="00BC585F" w:rsidP="009F05CF">
            <w:pPr>
              <w:jc w:val="center"/>
              <w:rPr>
                <w:b/>
                <w:sz w:val="24"/>
              </w:rPr>
            </w:pPr>
            <w:r w:rsidRPr="00DB537E">
              <w:rPr>
                <w:b/>
                <w:sz w:val="24"/>
              </w:rPr>
              <w:t>Description</w:t>
            </w:r>
          </w:p>
        </w:tc>
        <w:tc>
          <w:tcPr>
            <w:tcW w:w="1440" w:type="dxa"/>
          </w:tcPr>
          <w:p w:rsidR="00BC585F" w:rsidRPr="00DB537E" w:rsidRDefault="00BC585F" w:rsidP="00DB537E">
            <w:pPr>
              <w:jc w:val="center"/>
              <w:rPr>
                <w:b/>
                <w:sz w:val="24"/>
              </w:rPr>
            </w:pPr>
            <w:r w:rsidRPr="00DB537E">
              <w:rPr>
                <w:b/>
                <w:sz w:val="24"/>
              </w:rPr>
              <w:t>Status</w:t>
            </w:r>
          </w:p>
        </w:tc>
        <w:tc>
          <w:tcPr>
            <w:tcW w:w="1350" w:type="dxa"/>
          </w:tcPr>
          <w:p w:rsidR="00BC585F" w:rsidRPr="00DB537E" w:rsidRDefault="00BC585F" w:rsidP="00DB537E">
            <w:pPr>
              <w:jc w:val="center"/>
              <w:rPr>
                <w:b/>
                <w:sz w:val="24"/>
              </w:rPr>
            </w:pPr>
            <w:r w:rsidRPr="00DB537E">
              <w:rPr>
                <w:b/>
                <w:sz w:val="24"/>
              </w:rPr>
              <w:t>Excuse</w:t>
            </w:r>
          </w:p>
        </w:tc>
      </w:tr>
      <w:tr w:rsidR="00BC585F" w:rsidRPr="00DB537E" w:rsidTr="00493B1B">
        <w:tc>
          <w:tcPr>
            <w:tcW w:w="1170" w:type="dxa"/>
          </w:tcPr>
          <w:p w:rsidR="00BC585F" w:rsidRPr="00DB537E" w:rsidRDefault="00DB537E" w:rsidP="00DB537E">
            <w:pPr>
              <w:jc w:val="center"/>
              <w:rPr>
                <w:sz w:val="24"/>
              </w:rPr>
            </w:pPr>
            <w:r w:rsidRPr="00DB537E">
              <w:rPr>
                <w:sz w:val="24"/>
              </w:rPr>
              <w:t>ATA</w:t>
            </w:r>
          </w:p>
        </w:tc>
        <w:tc>
          <w:tcPr>
            <w:tcW w:w="1530" w:type="dxa"/>
          </w:tcPr>
          <w:p w:rsidR="00BC585F" w:rsidRPr="00DB537E" w:rsidRDefault="00DB537E" w:rsidP="00DB537E">
            <w:pPr>
              <w:jc w:val="center"/>
              <w:rPr>
                <w:sz w:val="24"/>
              </w:rPr>
            </w:pPr>
            <w:r w:rsidRPr="00DB537E">
              <w:rPr>
                <w:sz w:val="24"/>
              </w:rPr>
              <w:t>ATA</w:t>
            </w:r>
          </w:p>
        </w:tc>
        <w:tc>
          <w:tcPr>
            <w:tcW w:w="3780" w:type="dxa"/>
          </w:tcPr>
          <w:p w:rsidR="00BC585F" w:rsidRPr="00DB537E" w:rsidRDefault="00DB537E" w:rsidP="00D46562">
            <w:pPr>
              <w:rPr>
                <w:sz w:val="24"/>
              </w:rPr>
            </w:pPr>
            <w:r w:rsidRPr="00DB537E">
              <w:rPr>
                <w:sz w:val="24"/>
              </w:rPr>
              <w:t>Athlete Tournament Attendance</w:t>
            </w:r>
          </w:p>
        </w:tc>
        <w:tc>
          <w:tcPr>
            <w:tcW w:w="1440" w:type="dxa"/>
          </w:tcPr>
          <w:p w:rsidR="00BC585F" w:rsidRPr="00FC1CA7" w:rsidRDefault="00DB537E" w:rsidP="00DB537E">
            <w:pPr>
              <w:jc w:val="center"/>
              <w:rPr>
                <w:b/>
                <w:sz w:val="24"/>
              </w:rPr>
            </w:pPr>
            <w:r w:rsidRPr="00FC1CA7">
              <w:rPr>
                <w:b/>
                <w:sz w:val="24"/>
              </w:rPr>
              <w:t>Present</w:t>
            </w:r>
          </w:p>
        </w:tc>
        <w:tc>
          <w:tcPr>
            <w:tcW w:w="1350" w:type="dxa"/>
          </w:tcPr>
          <w:p w:rsidR="00BC585F" w:rsidRPr="00DB537E" w:rsidRDefault="00DB537E" w:rsidP="00DB537E">
            <w:pPr>
              <w:jc w:val="center"/>
              <w:rPr>
                <w:sz w:val="24"/>
              </w:rPr>
            </w:pPr>
            <w:r w:rsidRPr="00DB537E">
              <w:rPr>
                <w:sz w:val="24"/>
              </w:rPr>
              <w:t>Exempt</w:t>
            </w:r>
          </w:p>
        </w:tc>
      </w:tr>
      <w:tr w:rsidR="00FC1CA7" w:rsidRPr="00DB537E" w:rsidTr="00493B1B">
        <w:tc>
          <w:tcPr>
            <w:tcW w:w="1170" w:type="dxa"/>
          </w:tcPr>
          <w:p w:rsidR="00FC1CA7" w:rsidRPr="00DB537E" w:rsidRDefault="00FC1CA7" w:rsidP="00DB537E">
            <w:pPr>
              <w:jc w:val="center"/>
              <w:rPr>
                <w:sz w:val="24"/>
              </w:rPr>
            </w:pPr>
            <w:r>
              <w:rPr>
                <w:sz w:val="24"/>
              </w:rPr>
              <w:t>FT</w:t>
            </w:r>
          </w:p>
        </w:tc>
        <w:tc>
          <w:tcPr>
            <w:tcW w:w="1530" w:type="dxa"/>
          </w:tcPr>
          <w:p w:rsidR="00FC1CA7" w:rsidRPr="00DB537E" w:rsidRDefault="00FC1CA7" w:rsidP="00DB537E">
            <w:pPr>
              <w:jc w:val="center"/>
              <w:rPr>
                <w:sz w:val="24"/>
              </w:rPr>
            </w:pPr>
            <w:r>
              <w:rPr>
                <w:sz w:val="24"/>
              </w:rPr>
              <w:t>Other</w:t>
            </w:r>
          </w:p>
        </w:tc>
        <w:tc>
          <w:tcPr>
            <w:tcW w:w="3780" w:type="dxa"/>
          </w:tcPr>
          <w:p w:rsidR="00FC1CA7" w:rsidRPr="00DB537E" w:rsidRDefault="00FC1CA7" w:rsidP="00D46562">
            <w:pPr>
              <w:rPr>
                <w:sz w:val="24"/>
              </w:rPr>
            </w:pPr>
            <w:r>
              <w:rPr>
                <w:sz w:val="24"/>
              </w:rPr>
              <w:t>Field Trip</w:t>
            </w:r>
          </w:p>
        </w:tc>
        <w:tc>
          <w:tcPr>
            <w:tcW w:w="1440" w:type="dxa"/>
          </w:tcPr>
          <w:p w:rsidR="00FC1CA7" w:rsidRPr="00FC1CA7" w:rsidRDefault="00FC1CA7" w:rsidP="00DB537E">
            <w:pPr>
              <w:jc w:val="center"/>
              <w:rPr>
                <w:b/>
                <w:sz w:val="24"/>
              </w:rPr>
            </w:pPr>
            <w:r w:rsidRPr="00FC1CA7">
              <w:rPr>
                <w:b/>
                <w:sz w:val="24"/>
              </w:rPr>
              <w:t>Present</w:t>
            </w:r>
          </w:p>
        </w:tc>
        <w:tc>
          <w:tcPr>
            <w:tcW w:w="1350" w:type="dxa"/>
          </w:tcPr>
          <w:p w:rsidR="00FC1CA7" w:rsidRPr="00DB537E" w:rsidRDefault="00FC1CA7" w:rsidP="00DB537E">
            <w:pPr>
              <w:jc w:val="center"/>
              <w:rPr>
                <w:sz w:val="24"/>
              </w:rPr>
            </w:pPr>
            <w:r>
              <w:rPr>
                <w:sz w:val="24"/>
              </w:rPr>
              <w:t>Exempt</w:t>
            </w:r>
          </w:p>
        </w:tc>
      </w:tr>
      <w:tr w:rsidR="00FC1CA7" w:rsidRPr="00DB537E" w:rsidTr="00493B1B">
        <w:tc>
          <w:tcPr>
            <w:tcW w:w="1170" w:type="dxa"/>
          </w:tcPr>
          <w:p w:rsidR="00FC1CA7" w:rsidRDefault="00FC1CA7" w:rsidP="00DB537E">
            <w:pPr>
              <w:jc w:val="center"/>
              <w:rPr>
                <w:sz w:val="24"/>
              </w:rPr>
            </w:pPr>
            <w:r>
              <w:rPr>
                <w:sz w:val="24"/>
              </w:rPr>
              <w:t>ISS</w:t>
            </w:r>
          </w:p>
        </w:tc>
        <w:tc>
          <w:tcPr>
            <w:tcW w:w="1530" w:type="dxa"/>
          </w:tcPr>
          <w:p w:rsidR="00FC1CA7" w:rsidRDefault="00FC1CA7" w:rsidP="00DB537E">
            <w:pPr>
              <w:jc w:val="center"/>
              <w:rPr>
                <w:sz w:val="24"/>
              </w:rPr>
            </w:pPr>
            <w:r>
              <w:rPr>
                <w:sz w:val="24"/>
              </w:rPr>
              <w:t>Other</w:t>
            </w:r>
          </w:p>
        </w:tc>
        <w:tc>
          <w:tcPr>
            <w:tcW w:w="3780" w:type="dxa"/>
          </w:tcPr>
          <w:p w:rsidR="00FC1CA7" w:rsidRDefault="00FC1CA7" w:rsidP="00D46562">
            <w:pPr>
              <w:rPr>
                <w:sz w:val="24"/>
              </w:rPr>
            </w:pPr>
            <w:r>
              <w:rPr>
                <w:sz w:val="24"/>
              </w:rPr>
              <w:t>In School Suspension</w:t>
            </w:r>
          </w:p>
        </w:tc>
        <w:tc>
          <w:tcPr>
            <w:tcW w:w="1440" w:type="dxa"/>
          </w:tcPr>
          <w:p w:rsidR="00FC1CA7" w:rsidRDefault="00877180" w:rsidP="00DB537E">
            <w:pPr>
              <w:jc w:val="center"/>
              <w:rPr>
                <w:sz w:val="24"/>
              </w:rPr>
            </w:pPr>
            <w:r>
              <w:rPr>
                <w:sz w:val="24"/>
              </w:rPr>
              <w:t>Present</w:t>
            </w:r>
          </w:p>
        </w:tc>
        <w:tc>
          <w:tcPr>
            <w:tcW w:w="1350" w:type="dxa"/>
          </w:tcPr>
          <w:p w:rsidR="00FC1CA7" w:rsidRDefault="00877180" w:rsidP="00DB537E">
            <w:pPr>
              <w:jc w:val="center"/>
              <w:rPr>
                <w:sz w:val="24"/>
              </w:rPr>
            </w:pPr>
            <w:r>
              <w:rPr>
                <w:sz w:val="24"/>
              </w:rPr>
              <w:t>Exempt</w:t>
            </w:r>
          </w:p>
        </w:tc>
      </w:tr>
    </w:tbl>
    <w:p w:rsidR="00BC585F" w:rsidRDefault="00BC585F" w:rsidP="00BC585F">
      <w:pPr>
        <w:overflowPunct/>
        <w:autoSpaceDE/>
        <w:autoSpaceDN/>
        <w:adjustRightInd/>
        <w:snapToGrid w:val="0"/>
        <w:textAlignment w:val="auto"/>
        <w:rPr>
          <w:b/>
          <w:bCs/>
          <w:sz w:val="24"/>
          <w:szCs w:val="24"/>
        </w:rPr>
      </w:pPr>
    </w:p>
    <w:p w:rsidR="006C4D6B" w:rsidRPr="006C4D6B" w:rsidRDefault="006C4D6B" w:rsidP="00BC585F">
      <w:pPr>
        <w:overflowPunct/>
        <w:autoSpaceDE/>
        <w:autoSpaceDN/>
        <w:adjustRightInd/>
        <w:snapToGrid w:val="0"/>
        <w:textAlignment w:val="auto"/>
        <w:rPr>
          <w:bCs/>
          <w:sz w:val="24"/>
          <w:szCs w:val="24"/>
        </w:rPr>
      </w:pPr>
      <w:r>
        <w:rPr>
          <w:b/>
          <w:bCs/>
          <w:sz w:val="24"/>
          <w:szCs w:val="24"/>
        </w:rPr>
        <w:t xml:space="preserve">Law: </w:t>
      </w:r>
      <w:hyperlink r:id="rId14" w:history="1">
        <w:r w:rsidRPr="00861E46">
          <w:rPr>
            <w:rStyle w:val="Hyperlink"/>
            <w:bCs/>
            <w:sz w:val="24"/>
            <w:szCs w:val="24"/>
          </w:rPr>
          <w:t>KRS 159.035</w:t>
        </w:r>
      </w:hyperlink>
      <w:r w:rsidRPr="000319C4">
        <w:rPr>
          <w:bCs/>
          <w:sz w:val="24"/>
          <w:szCs w:val="24"/>
        </w:rPr>
        <w:t xml:space="preserve"> (4-H</w:t>
      </w:r>
      <w:r w:rsidR="0005687B">
        <w:rPr>
          <w:bCs/>
          <w:sz w:val="24"/>
          <w:szCs w:val="24"/>
        </w:rPr>
        <w:t>/State Fair/</w:t>
      </w:r>
      <w:r w:rsidR="00C57604" w:rsidRPr="000319C4">
        <w:rPr>
          <w:bCs/>
          <w:sz w:val="24"/>
          <w:szCs w:val="24"/>
        </w:rPr>
        <w:t>EHO/AFD/AFR</w:t>
      </w:r>
      <w:r w:rsidRPr="000319C4">
        <w:rPr>
          <w:bCs/>
          <w:sz w:val="24"/>
          <w:szCs w:val="24"/>
        </w:rPr>
        <w:t xml:space="preserve">); </w:t>
      </w:r>
      <w:hyperlink r:id="rId15" w:history="1">
        <w:r w:rsidRPr="00861E46">
          <w:rPr>
            <w:rStyle w:val="Hyperlink"/>
            <w:bCs/>
            <w:sz w:val="24"/>
            <w:szCs w:val="24"/>
          </w:rPr>
          <w:t>KRS 158.070</w:t>
        </w:r>
      </w:hyperlink>
      <w:r w:rsidRPr="000319C4">
        <w:rPr>
          <w:bCs/>
          <w:sz w:val="24"/>
          <w:szCs w:val="24"/>
        </w:rPr>
        <w:t xml:space="preserve"> (ATA); </w:t>
      </w:r>
      <w:hyperlink r:id="rId16" w:history="1">
        <w:r w:rsidR="00C57604" w:rsidRPr="00861E46">
          <w:rPr>
            <w:rStyle w:val="Hyperlink"/>
            <w:bCs/>
            <w:sz w:val="24"/>
            <w:szCs w:val="24"/>
          </w:rPr>
          <w:t>KRS 157.270</w:t>
        </w:r>
      </w:hyperlink>
      <w:r w:rsidR="002D2915">
        <w:rPr>
          <w:bCs/>
          <w:sz w:val="24"/>
          <w:szCs w:val="24"/>
        </w:rPr>
        <w:t xml:space="preserve"> </w:t>
      </w:r>
      <w:r w:rsidR="00C57604" w:rsidRPr="000319C4">
        <w:rPr>
          <w:bCs/>
          <w:sz w:val="24"/>
          <w:szCs w:val="24"/>
        </w:rPr>
        <w:t>(Home Hospital</w:t>
      </w:r>
      <w:r w:rsidRPr="000319C4">
        <w:rPr>
          <w:bCs/>
          <w:sz w:val="24"/>
          <w:szCs w:val="24"/>
        </w:rPr>
        <w:t>)</w:t>
      </w:r>
    </w:p>
    <w:p w:rsidR="00E816DD" w:rsidRPr="008A60DF" w:rsidRDefault="00E816DD" w:rsidP="00BC585F">
      <w:pPr>
        <w:overflowPunct/>
        <w:autoSpaceDE/>
        <w:autoSpaceDN/>
        <w:adjustRightInd/>
        <w:snapToGrid w:val="0"/>
        <w:jc w:val="both"/>
        <w:textAlignment w:val="auto"/>
        <w:rPr>
          <w:sz w:val="24"/>
          <w:szCs w:val="24"/>
        </w:rPr>
      </w:pPr>
    </w:p>
    <w:p w:rsidR="00BC585F" w:rsidRPr="008A60DF" w:rsidRDefault="00BC585F" w:rsidP="00BC585F">
      <w:pPr>
        <w:rPr>
          <w:sz w:val="24"/>
          <w:szCs w:val="24"/>
        </w:rPr>
      </w:pPr>
      <w:r w:rsidRPr="008A60DF">
        <w:rPr>
          <w:b/>
          <w:bCs/>
          <w:i/>
          <w:iCs/>
          <w:sz w:val="24"/>
          <w:szCs w:val="24"/>
        </w:rPr>
        <w:t xml:space="preserve">Corrective Action: </w:t>
      </w:r>
      <w:r w:rsidR="00AB049A">
        <w:rPr>
          <w:sz w:val="24"/>
          <w:szCs w:val="24"/>
        </w:rPr>
        <w:t xml:space="preserve"> </w:t>
      </w:r>
      <w:r w:rsidRPr="008A60DF">
        <w:rPr>
          <w:sz w:val="24"/>
          <w:szCs w:val="24"/>
        </w:rPr>
        <w:t>A procedure must be established for review</w:t>
      </w:r>
      <w:r>
        <w:rPr>
          <w:sz w:val="24"/>
          <w:szCs w:val="24"/>
        </w:rPr>
        <w:t>ing</w:t>
      </w:r>
      <w:r w:rsidRPr="008A60DF">
        <w:rPr>
          <w:sz w:val="24"/>
          <w:szCs w:val="24"/>
        </w:rPr>
        <w:t xml:space="preserve"> and correct</w:t>
      </w:r>
      <w:r>
        <w:rPr>
          <w:sz w:val="24"/>
          <w:szCs w:val="24"/>
        </w:rPr>
        <w:t>ing</w:t>
      </w:r>
      <w:r w:rsidRPr="008A60DF">
        <w:rPr>
          <w:sz w:val="24"/>
          <w:szCs w:val="24"/>
        </w:rPr>
        <w:t xml:space="preserve"> the attendance code mapping </w:t>
      </w:r>
      <w:r>
        <w:rPr>
          <w:sz w:val="24"/>
          <w:szCs w:val="24"/>
        </w:rPr>
        <w:t>in</w:t>
      </w:r>
      <w:r w:rsidRPr="008A60DF">
        <w:rPr>
          <w:sz w:val="24"/>
          <w:szCs w:val="24"/>
        </w:rPr>
        <w:t xml:space="preserve"> Infinite Campus. </w:t>
      </w:r>
    </w:p>
    <w:p w:rsidR="00F86213" w:rsidRPr="00C22C2C" w:rsidRDefault="00F86213" w:rsidP="00F86213">
      <w:pPr>
        <w:outlineLvl w:val="0"/>
        <w:rPr>
          <w:sz w:val="24"/>
          <w:szCs w:val="24"/>
        </w:rPr>
      </w:pPr>
    </w:p>
    <w:p w:rsidR="00D02CC0" w:rsidRPr="00CB6BA1" w:rsidRDefault="00D02CC0" w:rsidP="00D02CC0">
      <w:pPr>
        <w:rPr>
          <w:sz w:val="24"/>
          <w:szCs w:val="24"/>
        </w:rPr>
      </w:pPr>
      <w:r w:rsidRPr="00CB6BA1">
        <w:rPr>
          <w:b/>
          <w:bCs/>
          <w:sz w:val="24"/>
          <w:szCs w:val="24"/>
          <w:u w:val="single"/>
        </w:rPr>
        <w:t xml:space="preserve">DISCREPANCY </w:t>
      </w:r>
      <w:r w:rsidR="00682E03">
        <w:rPr>
          <w:b/>
          <w:bCs/>
          <w:sz w:val="24"/>
          <w:szCs w:val="24"/>
          <w:u w:val="single"/>
        </w:rPr>
        <w:t>2</w:t>
      </w:r>
      <w:r w:rsidRPr="00CB6BA1">
        <w:rPr>
          <w:sz w:val="24"/>
          <w:szCs w:val="24"/>
        </w:rPr>
        <w:t xml:space="preserve">  </w:t>
      </w:r>
      <w:r w:rsidR="00F54B8F">
        <w:rPr>
          <w:b/>
          <w:bCs/>
          <w:sz w:val="24"/>
          <w:szCs w:val="24"/>
        </w:rPr>
        <w:t xml:space="preserve">Dawson Springs Ind. </w:t>
      </w:r>
      <w:r w:rsidRPr="00CB6BA1">
        <w:rPr>
          <w:sz w:val="24"/>
          <w:szCs w:val="24"/>
        </w:rPr>
        <w:t xml:space="preserve">has </w:t>
      </w:r>
      <w:r w:rsidR="00F54B8F">
        <w:rPr>
          <w:b/>
          <w:bCs/>
          <w:sz w:val="24"/>
          <w:szCs w:val="24"/>
        </w:rPr>
        <w:t xml:space="preserve">644 </w:t>
      </w:r>
      <w:r w:rsidR="00274D31">
        <w:rPr>
          <w:bCs/>
          <w:sz w:val="24"/>
          <w:szCs w:val="24"/>
        </w:rPr>
        <w:t>students coded as</w:t>
      </w:r>
      <w:r w:rsidR="008C4B18">
        <w:rPr>
          <w:sz w:val="24"/>
          <w:szCs w:val="24"/>
        </w:rPr>
        <w:t xml:space="preserve"> nonresident students</w:t>
      </w:r>
      <w:r w:rsidR="00274D31">
        <w:rPr>
          <w:sz w:val="24"/>
          <w:szCs w:val="24"/>
        </w:rPr>
        <w:t>. However, most of those students</w:t>
      </w:r>
      <w:r w:rsidR="00211A9B">
        <w:rPr>
          <w:sz w:val="24"/>
          <w:szCs w:val="24"/>
        </w:rPr>
        <w:t xml:space="preserve"> should not be code nonresident</w:t>
      </w:r>
      <w:r w:rsidR="00274D31">
        <w:rPr>
          <w:sz w:val="24"/>
          <w:szCs w:val="24"/>
        </w:rPr>
        <w:t xml:space="preserve"> since they are students residing in their district.</w:t>
      </w:r>
    </w:p>
    <w:p w:rsidR="00D02CC0" w:rsidRPr="00CB6BA1" w:rsidRDefault="00D02CC0" w:rsidP="00D02CC0">
      <w:pPr>
        <w:rPr>
          <w:sz w:val="24"/>
          <w:szCs w:val="24"/>
        </w:rPr>
      </w:pPr>
    </w:p>
    <w:p w:rsidR="00D02CC0" w:rsidRPr="00CB6BA1" w:rsidRDefault="00D02CC0" w:rsidP="00D02CC0">
      <w:pPr>
        <w:rPr>
          <w:sz w:val="24"/>
          <w:szCs w:val="24"/>
        </w:rPr>
      </w:pPr>
      <w:r w:rsidRPr="00CB6BA1">
        <w:rPr>
          <w:b/>
          <w:sz w:val="24"/>
          <w:szCs w:val="24"/>
        </w:rPr>
        <w:t>Law:</w:t>
      </w:r>
      <w:r w:rsidRPr="00CB6BA1">
        <w:rPr>
          <w:sz w:val="24"/>
          <w:szCs w:val="24"/>
        </w:rPr>
        <w:t xml:space="preserve"> </w:t>
      </w:r>
      <w:hyperlink r:id="rId17" w:history="1">
        <w:r w:rsidR="0061303C" w:rsidRPr="00C37A55">
          <w:rPr>
            <w:rStyle w:val="Hyperlink"/>
            <w:sz w:val="24"/>
            <w:szCs w:val="24"/>
          </w:rPr>
          <w:t>KRS 157.350 (4)</w:t>
        </w:r>
      </w:hyperlink>
    </w:p>
    <w:p w:rsidR="00D02CC0" w:rsidRPr="00CB6BA1" w:rsidRDefault="00D02CC0" w:rsidP="00D02CC0">
      <w:pPr>
        <w:rPr>
          <w:sz w:val="24"/>
          <w:szCs w:val="24"/>
        </w:rPr>
      </w:pPr>
    </w:p>
    <w:p w:rsidR="00D02CC0" w:rsidRPr="00CB6BA1" w:rsidRDefault="00D02CC0" w:rsidP="00D02CC0">
      <w:pPr>
        <w:rPr>
          <w:sz w:val="24"/>
          <w:szCs w:val="24"/>
        </w:rPr>
      </w:pPr>
      <w:r w:rsidRPr="00CB6BA1">
        <w:rPr>
          <w:b/>
          <w:bCs/>
          <w:i/>
          <w:iCs/>
          <w:sz w:val="24"/>
          <w:szCs w:val="24"/>
        </w:rPr>
        <w:t>Corrective Action:</w:t>
      </w:r>
      <w:r w:rsidRPr="00CB6BA1">
        <w:rPr>
          <w:sz w:val="24"/>
          <w:szCs w:val="24"/>
        </w:rPr>
        <w:t xml:space="preserve"> </w:t>
      </w:r>
      <w:r w:rsidR="002C1545">
        <w:rPr>
          <w:b/>
          <w:bCs/>
          <w:sz w:val="24"/>
          <w:szCs w:val="24"/>
        </w:rPr>
        <w:t>Dawson Springs Ind.</w:t>
      </w:r>
      <w:r w:rsidRPr="00CB6BA1">
        <w:rPr>
          <w:sz w:val="24"/>
          <w:szCs w:val="24"/>
        </w:rPr>
        <w:t xml:space="preserve"> should </w:t>
      </w:r>
      <w:r w:rsidR="002C1545">
        <w:rPr>
          <w:sz w:val="24"/>
          <w:szCs w:val="24"/>
        </w:rPr>
        <w:t xml:space="preserve">remove their district number </w:t>
      </w:r>
      <w:r w:rsidR="00C83B28">
        <w:rPr>
          <w:sz w:val="24"/>
          <w:szCs w:val="24"/>
        </w:rPr>
        <w:t>(</w:t>
      </w:r>
      <w:r w:rsidR="002C1545">
        <w:rPr>
          <w:sz w:val="24"/>
          <w:szCs w:val="24"/>
        </w:rPr>
        <w:t>146</w:t>
      </w:r>
      <w:r w:rsidR="00C83B28">
        <w:rPr>
          <w:sz w:val="24"/>
          <w:szCs w:val="24"/>
        </w:rPr>
        <w:t>)</w:t>
      </w:r>
      <w:r w:rsidR="002C1545">
        <w:rPr>
          <w:sz w:val="24"/>
          <w:szCs w:val="24"/>
        </w:rPr>
        <w:t xml:space="preserve"> from</w:t>
      </w:r>
      <w:r w:rsidR="00C83B28">
        <w:rPr>
          <w:sz w:val="24"/>
          <w:szCs w:val="24"/>
        </w:rPr>
        <w:t xml:space="preserve"> the resident district box located on the enrollment tab </w:t>
      </w:r>
      <w:r w:rsidRPr="00CB6BA1">
        <w:rPr>
          <w:sz w:val="24"/>
          <w:szCs w:val="24"/>
        </w:rPr>
        <w:t xml:space="preserve">in </w:t>
      </w:r>
      <w:r w:rsidR="00366184">
        <w:rPr>
          <w:sz w:val="24"/>
          <w:szCs w:val="24"/>
        </w:rPr>
        <w:t>the student information system (SIS)</w:t>
      </w:r>
      <w:r w:rsidR="00C83B28">
        <w:rPr>
          <w:sz w:val="24"/>
          <w:szCs w:val="24"/>
        </w:rPr>
        <w:t xml:space="preserve"> and leave that box blank</w:t>
      </w:r>
      <w:r w:rsidR="00AC08CC">
        <w:rPr>
          <w:sz w:val="24"/>
          <w:szCs w:val="24"/>
        </w:rPr>
        <w:t xml:space="preserve"> for the students that reside in their district</w:t>
      </w:r>
      <w:r w:rsidRPr="00CB6BA1">
        <w:rPr>
          <w:sz w:val="24"/>
          <w:szCs w:val="24"/>
        </w:rPr>
        <w:t xml:space="preserve">.  </w:t>
      </w:r>
    </w:p>
    <w:p w:rsidR="00D02CC0" w:rsidRPr="00CB6BA1" w:rsidRDefault="00D02CC0" w:rsidP="00F86213">
      <w:pPr>
        <w:rPr>
          <w:sz w:val="24"/>
          <w:szCs w:val="24"/>
        </w:rPr>
      </w:pPr>
    </w:p>
    <w:p w:rsidR="00AC08CC" w:rsidRPr="00C63FC9" w:rsidRDefault="00AC08CC" w:rsidP="00AC08CC">
      <w:pPr>
        <w:rPr>
          <w:sz w:val="24"/>
        </w:rPr>
      </w:pPr>
      <w:r w:rsidRPr="00C63FC9">
        <w:rPr>
          <w:b/>
          <w:sz w:val="24"/>
          <w:u w:val="single"/>
        </w:rPr>
        <w:t xml:space="preserve">DISCREPANCY </w:t>
      </w:r>
      <w:r w:rsidR="00DC387F">
        <w:rPr>
          <w:b/>
          <w:sz w:val="24"/>
          <w:u w:val="single"/>
        </w:rPr>
        <w:t>3</w:t>
      </w:r>
      <w:r w:rsidRPr="00C63FC9">
        <w:rPr>
          <w:sz w:val="24"/>
        </w:rPr>
        <w:t xml:space="preserve">  Aggregate days attendance is being submitted for days enrolled in Home and Hospital prior to doctor’s approval. For example:</w:t>
      </w:r>
    </w:p>
    <w:p w:rsidR="00AC08CC" w:rsidRPr="00C63FC9" w:rsidRDefault="00AC08CC" w:rsidP="00AC08CC">
      <w:pPr>
        <w:rPr>
          <w:sz w:val="24"/>
        </w:rPr>
      </w:pPr>
    </w:p>
    <w:p w:rsidR="00AC08CC" w:rsidRDefault="00F62D6D" w:rsidP="00AC08CC">
      <w:pPr>
        <w:ind w:firstLine="720"/>
        <w:rPr>
          <w:sz w:val="24"/>
        </w:rPr>
      </w:pPr>
      <w:r>
        <w:rPr>
          <w:b/>
          <w:sz w:val="24"/>
        </w:rPr>
        <w:t>Misty Fields</w:t>
      </w:r>
      <w:r w:rsidR="00AC08CC" w:rsidRPr="00C63FC9">
        <w:rPr>
          <w:sz w:val="24"/>
        </w:rPr>
        <w:t xml:space="preserve"> was enrolled in home/hospital</w:t>
      </w:r>
      <w:r>
        <w:rPr>
          <w:sz w:val="24"/>
        </w:rPr>
        <w:t xml:space="preserve"> on 8/7/15</w:t>
      </w:r>
      <w:r w:rsidR="00AC08CC" w:rsidRPr="00C63FC9">
        <w:rPr>
          <w:sz w:val="24"/>
        </w:rPr>
        <w:t xml:space="preserve"> before doctor’s approval</w:t>
      </w:r>
      <w:r>
        <w:rPr>
          <w:sz w:val="24"/>
        </w:rPr>
        <w:t xml:space="preserve"> date of 8/11/15.</w:t>
      </w:r>
    </w:p>
    <w:p w:rsidR="003D7D7A" w:rsidRPr="00C63FC9" w:rsidRDefault="002F47CC" w:rsidP="005A3B00">
      <w:pPr>
        <w:ind w:left="720"/>
        <w:rPr>
          <w:sz w:val="24"/>
        </w:rPr>
      </w:pPr>
      <w:r w:rsidRPr="002F47CC">
        <w:rPr>
          <w:b/>
          <w:sz w:val="24"/>
        </w:rPr>
        <w:t>Jonathan Williams</w:t>
      </w:r>
      <w:r>
        <w:rPr>
          <w:sz w:val="24"/>
        </w:rPr>
        <w:t xml:space="preserve"> </w:t>
      </w:r>
      <w:r w:rsidR="003D7D7A" w:rsidRPr="00C63FC9">
        <w:rPr>
          <w:sz w:val="24"/>
        </w:rPr>
        <w:t>was enrolled in home/hospital</w:t>
      </w:r>
      <w:r>
        <w:rPr>
          <w:sz w:val="24"/>
        </w:rPr>
        <w:t xml:space="preserve"> on 9</w:t>
      </w:r>
      <w:r w:rsidR="003D7D7A">
        <w:rPr>
          <w:sz w:val="24"/>
        </w:rPr>
        <w:t>/</w:t>
      </w:r>
      <w:r>
        <w:rPr>
          <w:sz w:val="24"/>
        </w:rPr>
        <w:t>11</w:t>
      </w:r>
      <w:r w:rsidR="003D7D7A">
        <w:rPr>
          <w:sz w:val="24"/>
        </w:rPr>
        <w:t>/15</w:t>
      </w:r>
      <w:r w:rsidR="003D7D7A" w:rsidRPr="00C63FC9">
        <w:rPr>
          <w:sz w:val="24"/>
        </w:rPr>
        <w:t xml:space="preserve"> before doctor’s approval</w:t>
      </w:r>
      <w:r w:rsidR="005A3B00">
        <w:rPr>
          <w:sz w:val="24"/>
        </w:rPr>
        <w:t xml:space="preserve"> date of 9</w:t>
      </w:r>
      <w:r w:rsidR="003D7D7A">
        <w:rPr>
          <w:sz w:val="24"/>
        </w:rPr>
        <w:t>/1</w:t>
      </w:r>
      <w:r w:rsidR="005A3B00">
        <w:rPr>
          <w:sz w:val="24"/>
        </w:rPr>
        <w:t>4</w:t>
      </w:r>
      <w:r w:rsidR="003D7D7A">
        <w:rPr>
          <w:sz w:val="24"/>
        </w:rPr>
        <w:t>/15.</w:t>
      </w:r>
    </w:p>
    <w:p w:rsidR="00AC08CC" w:rsidRPr="00C63FC9" w:rsidRDefault="00AC08CC" w:rsidP="00AC08CC">
      <w:pPr>
        <w:rPr>
          <w:sz w:val="24"/>
        </w:rPr>
      </w:pPr>
    </w:p>
    <w:p w:rsidR="00AC08CC" w:rsidRPr="00C63FC9" w:rsidRDefault="00AC08CC" w:rsidP="00AC08CC">
      <w:r w:rsidRPr="00C63FC9">
        <w:rPr>
          <w:b/>
          <w:sz w:val="24"/>
          <w:szCs w:val="24"/>
        </w:rPr>
        <w:t>Regulation:</w:t>
      </w:r>
      <w:r w:rsidRPr="00C63FC9">
        <w:rPr>
          <w:sz w:val="24"/>
          <w:szCs w:val="24"/>
        </w:rPr>
        <w:t xml:space="preserve"> </w:t>
      </w:r>
      <w:hyperlink r:id="rId18" w:history="1">
        <w:r w:rsidRPr="00C63FC9">
          <w:rPr>
            <w:rStyle w:val="Hyperlink"/>
            <w:sz w:val="24"/>
            <w:szCs w:val="24"/>
          </w:rPr>
          <w:t xml:space="preserve">704 KAR 7:120, Section </w:t>
        </w:r>
        <w:r>
          <w:rPr>
            <w:rStyle w:val="Hyperlink"/>
            <w:sz w:val="24"/>
            <w:szCs w:val="24"/>
          </w:rPr>
          <w:t>1</w:t>
        </w:r>
        <w:r w:rsidRPr="00C63FC9">
          <w:rPr>
            <w:rStyle w:val="Hyperlink"/>
            <w:sz w:val="24"/>
            <w:szCs w:val="24"/>
          </w:rPr>
          <w:t xml:space="preserve"> (</w:t>
        </w:r>
        <w:r>
          <w:rPr>
            <w:rStyle w:val="Hyperlink"/>
            <w:sz w:val="24"/>
            <w:szCs w:val="24"/>
          </w:rPr>
          <w:t>4)(f</w:t>
        </w:r>
        <w:r w:rsidRPr="00C63FC9">
          <w:rPr>
            <w:rStyle w:val="Hyperlink"/>
            <w:sz w:val="24"/>
            <w:szCs w:val="24"/>
          </w:rPr>
          <w:t>)</w:t>
        </w:r>
      </w:hyperlink>
    </w:p>
    <w:p w:rsidR="00AC08CC" w:rsidRPr="00C63FC9" w:rsidRDefault="00AC08CC" w:rsidP="00AC08CC">
      <w:pPr>
        <w:rPr>
          <w:b/>
          <w:i/>
          <w:sz w:val="24"/>
        </w:rPr>
      </w:pPr>
    </w:p>
    <w:p w:rsidR="00917A12" w:rsidRDefault="00AC08CC" w:rsidP="006C2450">
      <w:pPr>
        <w:rPr>
          <w:sz w:val="24"/>
        </w:rPr>
      </w:pPr>
      <w:r w:rsidRPr="00C63FC9">
        <w:rPr>
          <w:b/>
          <w:i/>
          <w:sz w:val="24"/>
        </w:rPr>
        <w:t>Corrective Action:</w:t>
      </w:r>
      <w:r w:rsidRPr="00C63FC9">
        <w:rPr>
          <w:sz w:val="24"/>
        </w:rPr>
        <w:t xml:space="preserve">  All home and hospital attendance records for school year </w:t>
      </w:r>
      <w:r w:rsidR="005A3B00">
        <w:rPr>
          <w:b/>
          <w:sz w:val="24"/>
        </w:rPr>
        <w:t>2015-16</w:t>
      </w:r>
      <w:r w:rsidRPr="00C63FC9">
        <w:rPr>
          <w:bCs/>
          <w:sz w:val="24"/>
        </w:rPr>
        <w:t xml:space="preserve"> mu</w:t>
      </w:r>
      <w:r w:rsidRPr="00C63FC9">
        <w:rPr>
          <w:sz w:val="24"/>
        </w:rPr>
        <w:t xml:space="preserve">st be reviewed and corrections made.  All days submitted in </w:t>
      </w:r>
      <w:smartTag w:uri="urn:schemas-microsoft-com:office:smarttags" w:element="place">
        <w:smartTag w:uri="urn:schemas-microsoft-com:office:smarttags" w:element="City">
          <w:r w:rsidRPr="00C63FC9">
            <w:rPr>
              <w:sz w:val="24"/>
            </w:rPr>
            <w:t>ADA</w:t>
          </w:r>
        </w:smartTag>
      </w:smartTag>
      <w:r w:rsidRPr="00C63FC9">
        <w:rPr>
          <w:sz w:val="24"/>
        </w:rPr>
        <w:t xml:space="preserve"> prior to require signatures must be corrected to show absences.  </w:t>
      </w:r>
    </w:p>
    <w:p w:rsidR="006C2450" w:rsidRDefault="00865914" w:rsidP="006C2450">
      <w:pPr>
        <w:rPr>
          <w:sz w:val="24"/>
          <w:szCs w:val="24"/>
        </w:rPr>
      </w:pPr>
      <w:r>
        <w:rPr>
          <w:b/>
          <w:bCs/>
          <w:sz w:val="24"/>
          <w:szCs w:val="24"/>
          <w:u w:val="single"/>
        </w:rPr>
        <w:br w:type="page"/>
      </w:r>
      <w:r w:rsidR="006C2450">
        <w:rPr>
          <w:b/>
          <w:bCs/>
          <w:sz w:val="24"/>
          <w:szCs w:val="24"/>
          <w:u w:val="single"/>
        </w:rPr>
        <w:lastRenderedPageBreak/>
        <w:t xml:space="preserve">DISCREPANCY </w:t>
      </w:r>
      <w:r w:rsidR="001E1616">
        <w:rPr>
          <w:b/>
          <w:bCs/>
          <w:sz w:val="24"/>
          <w:szCs w:val="24"/>
          <w:u w:val="single"/>
        </w:rPr>
        <w:t>4</w:t>
      </w:r>
      <w:r w:rsidR="006C2450">
        <w:rPr>
          <w:sz w:val="24"/>
          <w:szCs w:val="24"/>
        </w:rPr>
        <w:t xml:space="preserve">  Aggregate days attendance is being submitted for days enrolled in Home and Hospital prior to Home and Hospital Committee approval and students being served.   </w:t>
      </w:r>
    </w:p>
    <w:p w:rsidR="006C2450" w:rsidRDefault="006C2450" w:rsidP="006C2450">
      <w:pPr>
        <w:pStyle w:val="NormalWeb"/>
        <w:rPr>
          <w:rFonts w:ascii="Times New Roman" w:hAnsi="Times New Roman" w:cs="Times New Roman"/>
        </w:rPr>
      </w:pPr>
      <w:r>
        <w:rPr>
          <w:rFonts w:ascii="Times New Roman" w:hAnsi="Times New Roman" w:cs="Times New Roman"/>
          <w:b/>
          <w:bCs/>
        </w:rPr>
        <w:t>Regulation:</w:t>
      </w:r>
      <w:r>
        <w:rPr>
          <w:rFonts w:ascii="Times New Roman" w:hAnsi="Times New Roman" w:cs="Times New Roman"/>
        </w:rPr>
        <w:t xml:space="preserve"> </w:t>
      </w:r>
      <w:hyperlink r:id="rId19" w:history="1">
        <w:r w:rsidRPr="00917A12">
          <w:rPr>
            <w:rStyle w:val="Hyperlink"/>
            <w:rFonts w:ascii="Times New Roman" w:hAnsi="Times New Roman" w:cs="Times New Roman"/>
          </w:rPr>
          <w:t>704 KAR 7:120, Section 2</w:t>
        </w:r>
      </w:hyperlink>
    </w:p>
    <w:p w:rsidR="006C2450" w:rsidRDefault="006C2450" w:rsidP="006C2450">
      <w:pPr>
        <w:pStyle w:val="NormalWeb"/>
        <w:rPr>
          <w:rFonts w:ascii="Times New Roman" w:hAnsi="Times New Roman" w:cs="Times New Roman"/>
        </w:rPr>
      </w:pPr>
      <w:r>
        <w:rPr>
          <w:rFonts w:ascii="Times New Roman" w:hAnsi="Times New Roman" w:cs="Times New Roman"/>
          <w:b/>
          <w:bCs/>
          <w:i/>
          <w:iCs/>
        </w:rPr>
        <w:t>Corrective Action:</w:t>
      </w:r>
      <w:r>
        <w:rPr>
          <w:rFonts w:ascii="Times New Roman" w:hAnsi="Times New Roman" w:cs="Times New Roman"/>
        </w:rPr>
        <w:t xml:space="preserve">  All home and hospital attendance records for school year </w:t>
      </w:r>
      <w:r w:rsidR="00B45730">
        <w:rPr>
          <w:rFonts w:ascii="Times New Roman" w:hAnsi="Times New Roman" w:cs="Times New Roman"/>
          <w:b/>
          <w:bCs/>
        </w:rPr>
        <w:t>2015-16</w:t>
      </w:r>
      <w:r>
        <w:rPr>
          <w:rFonts w:ascii="Times New Roman" w:hAnsi="Times New Roman" w:cs="Times New Roman"/>
        </w:rPr>
        <w:t xml:space="preserve"> must be reviewed and corrections made. All days submitted in the ADA calculation prior to required signatures must be corrected to show absences. </w:t>
      </w:r>
    </w:p>
    <w:p w:rsidR="00865914" w:rsidRPr="003105CC" w:rsidRDefault="00865914" w:rsidP="00865914">
      <w:pPr>
        <w:rPr>
          <w:sz w:val="24"/>
          <w:szCs w:val="24"/>
        </w:rPr>
      </w:pPr>
      <w:r w:rsidRPr="003105CC">
        <w:rPr>
          <w:b/>
          <w:sz w:val="24"/>
          <w:szCs w:val="24"/>
          <w:u w:val="single"/>
        </w:rPr>
        <w:t xml:space="preserve">DISCREPANCY </w:t>
      </w:r>
      <w:r w:rsidR="001E1616">
        <w:rPr>
          <w:b/>
          <w:sz w:val="24"/>
          <w:szCs w:val="24"/>
          <w:u w:val="single"/>
        </w:rPr>
        <w:t>5</w:t>
      </w:r>
      <w:r w:rsidRPr="003105CC">
        <w:rPr>
          <w:b/>
          <w:sz w:val="24"/>
          <w:szCs w:val="24"/>
        </w:rPr>
        <w:t xml:space="preserve"> </w:t>
      </w:r>
      <w:r w:rsidRPr="003105CC">
        <w:rPr>
          <w:sz w:val="24"/>
          <w:szCs w:val="24"/>
        </w:rPr>
        <w:t xml:space="preserve">  </w:t>
      </w:r>
      <w:r w:rsidR="000B179A" w:rsidRPr="003105CC">
        <w:rPr>
          <w:sz w:val="24"/>
          <w:szCs w:val="24"/>
        </w:rPr>
        <w:t xml:space="preserve">The Household Income </w:t>
      </w:r>
      <w:r w:rsidR="000B179A">
        <w:rPr>
          <w:sz w:val="24"/>
          <w:szCs w:val="24"/>
        </w:rPr>
        <w:t xml:space="preserve">Form (HIF) is not on file in </w:t>
      </w:r>
      <w:r w:rsidR="000B179A">
        <w:rPr>
          <w:b/>
          <w:sz w:val="24"/>
          <w:szCs w:val="24"/>
        </w:rPr>
        <w:t>Dawson Springs Ind.</w:t>
      </w:r>
      <w:r w:rsidR="000B179A" w:rsidRPr="003105CC">
        <w:rPr>
          <w:sz w:val="24"/>
          <w:szCs w:val="24"/>
        </w:rPr>
        <w:t xml:space="preserve"> to document student participation in </w:t>
      </w:r>
      <w:r w:rsidR="000B179A" w:rsidRPr="00E00F5D">
        <w:rPr>
          <w:sz w:val="24"/>
          <w:szCs w:val="24"/>
        </w:rPr>
        <w:t>the</w:t>
      </w:r>
      <w:r w:rsidR="000B179A" w:rsidRPr="003105CC">
        <w:rPr>
          <w:b/>
          <w:sz w:val="24"/>
          <w:szCs w:val="24"/>
        </w:rPr>
        <w:t xml:space="preserve"> CEP program</w:t>
      </w:r>
      <w:r w:rsidR="000B179A" w:rsidRPr="003105CC">
        <w:rPr>
          <w:sz w:val="24"/>
          <w:szCs w:val="24"/>
        </w:rPr>
        <w:t>. For example:</w:t>
      </w:r>
      <w:r w:rsidR="000B179A">
        <w:rPr>
          <w:sz w:val="24"/>
          <w:szCs w:val="24"/>
        </w:rPr>
        <w:t xml:space="preserve"> </w:t>
      </w:r>
    </w:p>
    <w:p w:rsidR="00865914" w:rsidRPr="003105CC" w:rsidRDefault="00865914" w:rsidP="00865914">
      <w:pPr>
        <w:rPr>
          <w:sz w:val="24"/>
          <w:szCs w:val="24"/>
        </w:rPr>
      </w:pPr>
    </w:p>
    <w:p w:rsidR="00865914" w:rsidRPr="003105CC" w:rsidRDefault="001C3869" w:rsidP="00865914">
      <w:pPr>
        <w:ind w:left="720"/>
        <w:rPr>
          <w:sz w:val="24"/>
          <w:szCs w:val="24"/>
        </w:rPr>
      </w:pPr>
      <w:r>
        <w:rPr>
          <w:b/>
          <w:sz w:val="24"/>
          <w:szCs w:val="24"/>
        </w:rPr>
        <w:t>Marissa S. Coyazo, 12</w:t>
      </w:r>
      <w:r w:rsidRPr="001C3869">
        <w:rPr>
          <w:b/>
          <w:sz w:val="24"/>
          <w:szCs w:val="24"/>
          <w:vertAlign w:val="superscript"/>
        </w:rPr>
        <w:t>th</w:t>
      </w:r>
      <w:r>
        <w:rPr>
          <w:b/>
          <w:sz w:val="24"/>
          <w:szCs w:val="24"/>
        </w:rPr>
        <w:t xml:space="preserve"> </w:t>
      </w:r>
      <w:r w:rsidR="003F700F">
        <w:rPr>
          <w:b/>
          <w:sz w:val="24"/>
          <w:szCs w:val="24"/>
        </w:rPr>
        <w:t>grade</w:t>
      </w:r>
      <w:r w:rsidR="00865914" w:rsidRPr="003105CC">
        <w:rPr>
          <w:sz w:val="24"/>
          <w:szCs w:val="24"/>
        </w:rPr>
        <w:t xml:space="preserve"> </w:t>
      </w:r>
      <w:r w:rsidR="00E07BD8">
        <w:rPr>
          <w:sz w:val="24"/>
          <w:szCs w:val="24"/>
        </w:rPr>
        <w:t xml:space="preserve">does not have a HIF but </w:t>
      </w:r>
      <w:r w:rsidR="00865914" w:rsidRPr="003105CC">
        <w:rPr>
          <w:sz w:val="24"/>
          <w:szCs w:val="24"/>
        </w:rPr>
        <w:t>is mark</w:t>
      </w:r>
      <w:r w:rsidR="00EE69F5">
        <w:rPr>
          <w:sz w:val="24"/>
          <w:szCs w:val="24"/>
        </w:rPr>
        <w:t>ed for Free/Reduced meal status</w:t>
      </w:r>
      <w:r w:rsidR="00865914" w:rsidRPr="003105CC">
        <w:rPr>
          <w:sz w:val="24"/>
          <w:szCs w:val="24"/>
        </w:rPr>
        <w:t xml:space="preserve"> </w:t>
      </w:r>
      <w:r w:rsidR="00EE69F5">
        <w:rPr>
          <w:sz w:val="24"/>
          <w:szCs w:val="24"/>
        </w:rPr>
        <w:t xml:space="preserve">and is listed in the Student Information System </w:t>
      </w:r>
      <w:r w:rsidR="003F700F">
        <w:rPr>
          <w:sz w:val="24"/>
          <w:szCs w:val="24"/>
        </w:rPr>
        <w:t>as non-household with two step brothers</w:t>
      </w:r>
      <w:r w:rsidR="00E07BD8">
        <w:rPr>
          <w:sz w:val="24"/>
          <w:szCs w:val="24"/>
        </w:rPr>
        <w:t>.</w:t>
      </w:r>
    </w:p>
    <w:p w:rsidR="00865914" w:rsidRPr="003105CC" w:rsidRDefault="00865914" w:rsidP="00865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sz w:val="24"/>
          <w:szCs w:val="24"/>
        </w:rPr>
      </w:pPr>
    </w:p>
    <w:p w:rsidR="00865914" w:rsidRDefault="00865914" w:rsidP="00865914">
      <w:pPr>
        <w:rPr>
          <w:sz w:val="24"/>
          <w:szCs w:val="24"/>
        </w:rPr>
      </w:pPr>
      <w:r w:rsidRPr="003105CC">
        <w:rPr>
          <w:b/>
          <w:i/>
          <w:sz w:val="24"/>
          <w:szCs w:val="24"/>
        </w:rPr>
        <w:t>Corrective Action:</w:t>
      </w:r>
      <w:r w:rsidRPr="003105CC">
        <w:rPr>
          <w:sz w:val="24"/>
          <w:szCs w:val="24"/>
        </w:rPr>
        <w:t xml:space="preserve">  A HIF form for each student that is </w:t>
      </w:r>
      <w:r w:rsidRPr="003105CC">
        <w:rPr>
          <w:b/>
          <w:sz w:val="24"/>
          <w:szCs w:val="24"/>
          <w:u w:val="single"/>
        </w:rPr>
        <w:t>not</w:t>
      </w:r>
      <w:r w:rsidRPr="003105CC">
        <w:rPr>
          <w:sz w:val="24"/>
          <w:szCs w:val="24"/>
        </w:rPr>
        <w:t xml:space="preserve"> directly certified must be on file at the school district to support a Free/Reduced meal status.</w:t>
      </w:r>
      <w:r>
        <w:rPr>
          <w:sz w:val="24"/>
          <w:szCs w:val="24"/>
        </w:rPr>
        <w:t xml:space="preserve"> </w:t>
      </w:r>
    </w:p>
    <w:p w:rsidR="00DD0E84" w:rsidRDefault="00DD0E84" w:rsidP="00865914">
      <w:pPr>
        <w:rPr>
          <w:sz w:val="24"/>
          <w:szCs w:val="24"/>
        </w:rPr>
      </w:pPr>
    </w:p>
    <w:p w:rsidR="00A33937" w:rsidRDefault="00A33937" w:rsidP="00BC585F">
      <w:pPr>
        <w:rPr>
          <w:b/>
          <w:sz w:val="24"/>
          <w:szCs w:val="24"/>
        </w:rPr>
      </w:pPr>
      <w:r>
        <w:rPr>
          <w:b/>
          <w:sz w:val="24"/>
          <w:szCs w:val="24"/>
        </w:rPr>
        <w:t>Dawson Springs Jr/Sr High School</w:t>
      </w:r>
    </w:p>
    <w:p w:rsidR="00A33937" w:rsidRDefault="00A33937" w:rsidP="00BC585F">
      <w:pPr>
        <w:rPr>
          <w:b/>
          <w:sz w:val="24"/>
          <w:szCs w:val="24"/>
        </w:rPr>
      </w:pPr>
    </w:p>
    <w:p w:rsidR="009A7E47" w:rsidRPr="002B0FAA" w:rsidRDefault="009A7E47" w:rsidP="009A7E47">
      <w:pPr>
        <w:rPr>
          <w:sz w:val="24"/>
          <w:szCs w:val="24"/>
        </w:rPr>
      </w:pPr>
      <w:r w:rsidRPr="002B69DF">
        <w:rPr>
          <w:b/>
          <w:sz w:val="24"/>
          <w:szCs w:val="24"/>
          <w:u w:val="single"/>
        </w:rPr>
        <w:t xml:space="preserve">DISCREPANCY </w:t>
      </w:r>
      <w:r w:rsidR="001E1616">
        <w:rPr>
          <w:b/>
          <w:sz w:val="24"/>
          <w:szCs w:val="24"/>
          <w:u w:val="single"/>
        </w:rPr>
        <w:t>6</w:t>
      </w:r>
      <w:r w:rsidRPr="002B69DF">
        <w:rPr>
          <w:sz w:val="24"/>
          <w:szCs w:val="24"/>
        </w:rPr>
        <w:t xml:space="preserve"> The entry/exit log of</w:t>
      </w:r>
      <w:r>
        <w:rPr>
          <w:sz w:val="24"/>
          <w:szCs w:val="24"/>
        </w:rPr>
        <w:t xml:space="preserve"> </w:t>
      </w:r>
      <w:r>
        <w:rPr>
          <w:b/>
          <w:sz w:val="24"/>
          <w:szCs w:val="24"/>
        </w:rPr>
        <w:t>Dawson Springs Jr/Sr High School</w:t>
      </w:r>
      <w:r w:rsidRPr="002B69DF">
        <w:rPr>
          <w:sz w:val="24"/>
          <w:szCs w:val="24"/>
        </w:rPr>
        <w:t xml:space="preserve"> does not have a column for </w:t>
      </w:r>
      <w:r w:rsidR="00FA024C" w:rsidRPr="002B0FAA">
        <w:rPr>
          <w:sz w:val="24"/>
          <w:szCs w:val="24"/>
        </w:rPr>
        <w:t>Grade/Homeroom</w:t>
      </w:r>
      <w:r w:rsidR="002B0FAA">
        <w:rPr>
          <w:sz w:val="24"/>
          <w:szCs w:val="24"/>
        </w:rPr>
        <w:t>.</w:t>
      </w:r>
    </w:p>
    <w:p w:rsidR="009A7E47" w:rsidRDefault="009A7E47" w:rsidP="009A7E47">
      <w:pPr>
        <w:rPr>
          <w:sz w:val="24"/>
          <w:szCs w:val="24"/>
        </w:rPr>
      </w:pPr>
    </w:p>
    <w:p w:rsidR="009A7E47" w:rsidRDefault="009A7E47" w:rsidP="009A7E47">
      <w:pPr>
        <w:rPr>
          <w:sz w:val="24"/>
          <w:szCs w:val="24"/>
        </w:rPr>
      </w:pPr>
      <w:r>
        <w:rPr>
          <w:b/>
          <w:sz w:val="24"/>
          <w:szCs w:val="24"/>
        </w:rPr>
        <w:t>Regulation</w:t>
      </w:r>
      <w:r w:rsidRPr="002B69DF">
        <w:rPr>
          <w:b/>
          <w:sz w:val="24"/>
          <w:szCs w:val="24"/>
        </w:rPr>
        <w:t>:</w:t>
      </w:r>
      <w:r w:rsidRPr="002B69DF">
        <w:rPr>
          <w:sz w:val="24"/>
          <w:szCs w:val="24"/>
        </w:rPr>
        <w:t xml:space="preserve">  </w:t>
      </w:r>
      <w:hyperlink r:id="rId20" w:history="1">
        <w:r>
          <w:rPr>
            <w:rStyle w:val="Hyperlink"/>
            <w:sz w:val="24"/>
            <w:szCs w:val="24"/>
          </w:rPr>
          <w:t>702 KAR 7:125, Section 1</w:t>
        </w:r>
        <w:r w:rsidRPr="00EE73B8">
          <w:rPr>
            <w:rStyle w:val="Hyperlink"/>
            <w:sz w:val="24"/>
            <w:szCs w:val="24"/>
          </w:rPr>
          <w:t xml:space="preserve"> (3).</w:t>
        </w:r>
      </w:hyperlink>
    </w:p>
    <w:p w:rsidR="009A7E47" w:rsidRDefault="009A7E47" w:rsidP="009A7E47">
      <w:pPr>
        <w:rPr>
          <w:sz w:val="24"/>
          <w:szCs w:val="24"/>
        </w:rPr>
      </w:pPr>
    </w:p>
    <w:p w:rsidR="009A7E47" w:rsidRPr="002B69DF" w:rsidRDefault="009A7E47" w:rsidP="009A7E47">
      <w:pPr>
        <w:rPr>
          <w:sz w:val="24"/>
          <w:szCs w:val="24"/>
        </w:rPr>
      </w:pPr>
      <w:r w:rsidRPr="002B69DF">
        <w:rPr>
          <w:b/>
          <w:i/>
          <w:sz w:val="24"/>
          <w:szCs w:val="24"/>
        </w:rPr>
        <w:t>Corrective Action:</w:t>
      </w:r>
      <w:r w:rsidRPr="002B69DF">
        <w:rPr>
          <w:sz w:val="24"/>
          <w:szCs w:val="24"/>
        </w:rPr>
        <w:t xml:space="preserve">  The entry/exit log at </w:t>
      </w:r>
      <w:r w:rsidR="006466D6">
        <w:rPr>
          <w:b/>
          <w:sz w:val="24"/>
          <w:szCs w:val="24"/>
        </w:rPr>
        <w:t>Dawson Springs Jr/Sr High School</w:t>
      </w:r>
      <w:r w:rsidRPr="002B69DF">
        <w:rPr>
          <w:sz w:val="24"/>
          <w:szCs w:val="24"/>
        </w:rPr>
        <w:t xml:space="preserve"> must include </w:t>
      </w:r>
      <w:r>
        <w:rPr>
          <w:sz w:val="24"/>
          <w:szCs w:val="24"/>
        </w:rPr>
        <w:t>a</w:t>
      </w:r>
      <w:r w:rsidR="0093364E">
        <w:rPr>
          <w:sz w:val="24"/>
          <w:szCs w:val="24"/>
        </w:rPr>
        <w:t xml:space="preserve"> </w:t>
      </w:r>
      <w:r w:rsidR="00B2701F" w:rsidRPr="00EE2DDA">
        <w:rPr>
          <w:sz w:val="24"/>
          <w:szCs w:val="24"/>
        </w:rPr>
        <w:t xml:space="preserve"> Grade/Homeroom</w:t>
      </w:r>
      <w:r w:rsidR="00B2701F">
        <w:rPr>
          <w:sz w:val="24"/>
          <w:szCs w:val="24"/>
        </w:rPr>
        <w:t xml:space="preserve"> </w:t>
      </w:r>
      <w:r w:rsidRPr="002B69DF">
        <w:rPr>
          <w:sz w:val="24"/>
          <w:szCs w:val="24"/>
        </w:rPr>
        <w:t>column</w:t>
      </w:r>
      <w:r>
        <w:rPr>
          <w:sz w:val="24"/>
          <w:szCs w:val="24"/>
        </w:rPr>
        <w:t>.</w:t>
      </w:r>
    </w:p>
    <w:p w:rsidR="009A7E47" w:rsidRDefault="009A7E47" w:rsidP="00AC4FB5">
      <w:pPr>
        <w:tabs>
          <w:tab w:val="left" w:pos="2160"/>
          <w:tab w:val="left" w:pos="2520"/>
        </w:tabs>
        <w:rPr>
          <w:b/>
          <w:sz w:val="24"/>
          <w:szCs w:val="24"/>
          <w:u w:val="single"/>
        </w:rPr>
      </w:pPr>
    </w:p>
    <w:p w:rsidR="00AC4FB5" w:rsidRPr="008046D0" w:rsidRDefault="00AC4FB5" w:rsidP="00AC4FB5">
      <w:pPr>
        <w:tabs>
          <w:tab w:val="left" w:pos="2160"/>
          <w:tab w:val="left" w:pos="2520"/>
        </w:tabs>
        <w:rPr>
          <w:sz w:val="24"/>
          <w:szCs w:val="24"/>
        </w:rPr>
      </w:pPr>
      <w:r w:rsidRPr="008046D0">
        <w:rPr>
          <w:b/>
          <w:sz w:val="24"/>
          <w:szCs w:val="24"/>
          <w:u w:val="single"/>
        </w:rPr>
        <w:t xml:space="preserve">DISCREPANCY </w:t>
      </w:r>
      <w:r w:rsidR="001E1616">
        <w:rPr>
          <w:b/>
          <w:sz w:val="24"/>
          <w:szCs w:val="24"/>
          <w:u w:val="single"/>
        </w:rPr>
        <w:t>7</w:t>
      </w:r>
      <w:r w:rsidRPr="008046D0">
        <w:rPr>
          <w:b/>
          <w:sz w:val="24"/>
          <w:szCs w:val="24"/>
        </w:rPr>
        <w:t xml:space="preserve">  </w:t>
      </w:r>
      <w:r w:rsidRPr="008046D0">
        <w:rPr>
          <w:sz w:val="24"/>
          <w:szCs w:val="24"/>
        </w:rPr>
        <w:t>The entry/exit log is not complete.  All students are not using the entry/exit log when arriving to school late or leaving school early.  For example:</w:t>
      </w:r>
    </w:p>
    <w:p w:rsidR="00AC4FB5" w:rsidRPr="008046D0" w:rsidRDefault="00AC4FB5" w:rsidP="00AC4FB5">
      <w:pPr>
        <w:tabs>
          <w:tab w:val="left" w:pos="2160"/>
          <w:tab w:val="left" w:pos="3960"/>
        </w:tabs>
        <w:ind w:left="144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94"/>
        <w:gridCol w:w="1376"/>
        <w:gridCol w:w="1440"/>
        <w:gridCol w:w="1710"/>
        <w:gridCol w:w="1890"/>
      </w:tblGrid>
      <w:tr w:rsidR="00AC4FB5" w:rsidRPr="008046D0" w:rsidTr="00B86A1F">
        <w:tc>
          <w:tcPr>
            <w:tcW w:w="1278" w:type="dxa"/>
          </w:tcPr>
          <w:p w:rsidR="00AC4FB5" w:rsidRPr="008046D0" w:rsidRDefault="00AC4FB5" w:rsidP="00B86A1F">
            <w:pPr>
              <w:jc w:val="center"/>
              <w:rPr>
                <w:b/>
                <w:sz w:val="24"/>
                <w:szCs w:val="24"/>
              </w:rPr>
            </w:pPr>
            <w:r w:rsidRPr="008046D0">
              <w:rPr>
                <w:b/>
                <w:sz w:val="24"/>
                <w:szCs w:val="24"/>
              </w:rPr>
              <w:t>Date</w:t>
            </w:r>
          </w:p>
        </w:tc>
        <w:tc>
          <w:tcPr>
            <w:tcW w:w="2494" w:type="dxa"/>
          </w:tcPr>
          <w:p w:rsidR="00AC4FB5" w:rsidRPr="008046D0" w:rsidRDefault="00AC4FB5" w:rsidP="00B86A1F">
            <w:pPr>
              <w:jc w:val="center"/>
              <w:rPr>
                <w:b/>
                <w:sz w:val="24"/>
                <w:szCs w:val="24"/>
              </w:rPr>
            </w:pPr>
            <w:r w:rsidRPr="008046D0">
              <w:rPr>
                <w:b/>
                <w:sz w:val="24"/>
                <w:szCs w:val="24"/>
              </w:rPr>
              <w:t>Student</w:t>
            </w:r>
          </w:p>
        </w:tc>
        <w:tc>
          <w:tcPr>
            <w:tcW w:w="1376" w:type="dxa"/>
          </w:tcPr>
          <w:p w:rsidR="00AC4FB5" w:rsidRPr="008046D0" w:rsidRDefault="00AC4FB5" w:rsidP="00B86A1F">
            <w:pPr>
              <w:jc w:val="center"/>
              <w:rPr>
                <w:b/>
                <w:sz w:val="24"/>
                <w:szCs w:val="24"/>
              </w:rPr>
            </w:pPr>
            <w:r w:rsidRPr="008046D0">
              <w:rPr>
                <w:b/>
                <w:sz w:val="24"/>
                <w:szCs w:val="24"/>
              </w:rPr>
              <w:t>Grade/</w:t>
            </w:r>
          </w:p>
          <w:p w:rsidR="00AC4FB5" w:rsidRPr="008046D0" w:rsidRDefault="00AC4FB5" w:rsidP="00B86A1F">
            <w:pPr>
              <w:jc w:val="center"/>
              <w:rPr>
                <w:b/>
                <w:sz w:val="24"/>
                <w:szCs w:val="24"/>
              </w:rPr>
            </w:pPr>
            <w:r w:rsidRPr="008046D0">
              <w:rPr>
                <w:b/>
                <w:sz w:val="24"/>
                <w:szCs w:val="24"/>
              </w:rPr>
              <w:t>Homeroom</w:t>
            </w:r>
          </w:p>
        </w:tc>
        <w:tc>
          <w:tcPr>
            <w:tcW w:w="1440" w:type="dxa"/>
          </w:tcPr>
          <w:p w:rsidR="00AC4FB5" w:rsidRPr="008046D0" w:rsidRDefault="00AC4FB5" w:rsidP="00B86A1F">
            <w:pPr>
              <w:jc w:val="center"/>
              <w:rPr>
                <w:b/>
                <w:sz w:val="24"/>
                <w:szCs w:val="24"/>
              </w:rPr>
            </w:pPr>
            <w:r w:rsidRPr="008046D0">
              <w:rPr>
                <w:b/>
                <w:sz w:val="24"/>
                <w:szCs w:val="24"/>
              </w:rPr>
              <w:t>Source</w:t>
            </w:r>
          </w:p>
          <w:p w:rsidR="00AC4FB5" w:rsidRPr="008046D0" w:rsidRDefault="00AC4FB5" w:rsidP="00B86A1F">
            <w:pPr>
              <w:jc w:val="center"/>
              <w:rPr>
                <w:b/>
                <w:sz w:val="24"/>
                <w:szCs w:val="24"/>
              </w:rPr>
            </w:pPr>
            <w:r w:rsidRPr="008046D0">
              <w:rPr>
                <w:b/>
                <w:sz w:val="24"/>
                <w:szCs w:val="24"/>
              </w:rPr>
              <w:t>Sign-In</w:t>
            </w:r>
          </w:p>
        </w:tc>
        <w:tc>
          <w:tcPr>
            <w:tcW w:w="1710" w:type="dxa"/>
          </w:tcPr>
          <w:p w:rsidR="00AC4FB5" w:rsidRPr="008046D0" w:rsidRDefault="00AC4FB5" w:rsidP="00B86A1F">
            <w:pPr>
              <w:jc w:val="center"/>
              <w:rPr>
                <w:b/>
                <w:sz w:val="24"/>
                <w:szCs w:val="24"/>
              </w:rPr>
            </w:pPr>
            <w:r w:rsidRPr="008046D0">
              <w:rPr>
                <w:b/>
                <w:sz w:val="24"/>
                <w:szCs w:val="24"/>
              </w:rPr>
              <w:t>Source</w:t>
            </w:r>
          </w:p>
          <w:p w:rsidR="00AC4FB5" w:rsidRPr="008046D0" w:rsidRDefault="00AC4FB5" w:rsidP="00B86A1F">
            <w:pPr>
              <w:jc w:val="center"/>
              <w:rPr>
                <w:b/>
                <w:sz w:val="24"/>
                <w:szCs w:val="24"/>
              </w:rPr>
            </w:pPr>
            <w:r w:rsidRPr="008046D0">
              <w:rPr>
                <w:b/>
                <w:sz w:val="24"/>
                <w:szCs w:val="24"/>
              </w:rPr>
              <w:t xml:space="preserve"> Sign-Out</w:t>
            </w:r>
          </w:p>
        </w:tc>
        <w:tc>
          <w:tcPr>
            <w:tcW w:w="1890" w:type="dxa"/>
          </w:tcPr>
          <w:p w:rsidR="00AC4FB5" w:rsidRPr="008046D0" w:rsidRDefault="00AC4FB5" w:rsidP="00B86A1F">
            <w:pPr>
              <w:jc w:val="center"/>
              <w:rPr>
                <w:b/>
                <w:sz w:val="24"/>
                <w:szCs w:val="24"/>
              </w:rPr>
            </w:pPr>
            <w:r>
              <w:rPr>
                <w:b/>
                <w:sz w:val="24"/>
                <w:szCs w:val="24"/>
              </w:rPr>
              <w:t>K</w:t>
            </w:r>
            <w:r w:rsidRPr="008046D0">
              <w:rPr>
                <w:b/>
                <w:sz w:val="24"/>
                <w:szCs w:val="24"/>
              </w:rPr>
              <w:t>SIS</w:t>
            </w:r>
            <w:r>
              <w:rPr>
                <w:b/>
                <w:sz w:val="24"/>
                <w:szCs w:val="24"/>
              </w:rPr>
              <w:t xml:space="preserve"> Entry (IC)</w:t>
            </w:r>
          </w:p>
        </w:tc>
      </w:tr>
      <w:tr w:rsidR="00AC4FB5" w:rsidRPr="008046D0" w:rsidTr="00B86A1F">
        <w:tc>
          <w:tcPr>
            <w:tcW w:w="1278" w:type="dxa"/>
          </w:tcPr>
          <w:p w:rsidR="00AC4FB5" w:rsidRPr="00035A32" w:rsidRDefault="00035A32" w:rsidP="00B86A1F">
            <w:pPr>
              <w:rPr>
                <w:sz w:val="24"/>
                <w:szCs w:val="24"/>
              </w:rPr>
            </w:pPr>
            <w:r>
              <w:rPr>
                <w:sz w:val="24"/>
                <w:szCs w:val="24"/>
              </w:rPr>
              <w:t>8/13/15</w:t>
            </w:r>
          </w:p>
        </w:tc>
        <w:tc>
          <w:tcPr>
            <w:tcW w:w="2494" w:type="dxa"/>
          </w:tcPr>
          <w:p w:rsidR="00AC4FB5" w:rsidRPr="00035A32" w:rsidRDefault="00677180" w:rsidP="00B86A1F">
            <w:pPr>
              <w:rPr>
                <w:sz w:val="24"/>
                <w:szCs w:val="24"/>
              </w:rPr>
            </w:pPr>
            <w:r>
              <w:rPr>
                <w:sz w:val="24"/>
                <w:szCs w:val="24"/>
              </w:rPr>
              <w:t>Austin Hart</w:t>
            </w:r>
          </w:p>
        </w:tc>
        <w:tc>
          <w:tcPr>
            <w:tcW w:w="1376" w:type="dxa"/>
          </w:tcPr>
          <w:p w:rsidR="00AC4FB5" w:rsidRPr="00035A32" w:rsidRDefault="00677180" w:rsidP="00B86A1F">
            <w:pPr>
              <w:jc w:val="center"/>
              <w:rPr>
                <w:sz w:val="24"/>
                <w:szCs w:val="24"/>
              </w:rPr>
            </w:pPr>
            <w:r>
              <w:rPr>
                <w:sz w:val="24"/>
                <w:szCs w:val="24"/>
              </w:rPr>
              <w:t>?</w:t>
            </w:r>
          </w:p>
        </w:tc>
        <w:tc>
          <w:tcPr>
            <w:tcW w:w="1440" w:type="dxa"/>
          </w:tcPr>
          <w:p w:rsidR="00AC4FB5" w:rsidRPr="00035A32" w:rsidRDefault="00AC4FB5" w:rsidP="00B86A1F">
            <w:pPr>
              <w:jc w:val="center"/>
              <w:rPr>
                <w:sz w:val="24"/>
                <w:szCs w:val="24"/>
              </w:rPr>
            </w:pPr>
          </w:p>
        </w:tc>
        <w:tc>
          <w:tcPr>
            <w:tcW w:w="1710" w:type="dxa"/>
          </w:tcPr>
          <w:p w:rsidR="00AC4FB5" w:rsidRPr="00035A32" w:rsidRDefault="00677180" w:rsidP="00B86A1F">
            <w:pPr>
              <w:jc w:val="center"/>
              <w:rPr>
                <w:sz w:val="24"/>
                <w:szCs w:val="24"/>
              </w:rPr>
            </w:pPr>
            <w:r>
              <w:rPr>
                <w:sz w:val="24"/>
                <w:szCs w:val="24"/>
              </w:rPr>
              <w:t>8:06</w:t>
            </w:r>
          </w:p>
        </w:tc>
        <w:tc>
          <w:tcPr>
            <w:tcW w:w="1890" w:type="dxa"/>
          </w:tcPr>
          <w:p w:rsidR="00AC4FB5" w:rsidRPr="00035A32" w:rsidRDefault="00677180" w:rsidP="00B86A1F">
            <w:pPr>
              <w:jc w:val="center"/>
              <w:rPr>
                <w:sz w:val="24"/>
                <w:szCs w:val="24"/>
              </w:rPr>
            </w:pPr>
            <w:r>
              <w:rPr>
                <w:sz w:val="24"/>
                <w:szCs w:val="24"/>
              </w:rPr>
              <w:t>CI 8:06</w:t>
            </w:r>
          </w:p>
        </w:tc>
      </w:tr>
      <w:tr w:rsidR="00B678D2" w:rsidRPr="008046D0" w:rsidTr="00B86A1F">
        <w:tc>
          <w:tcPr>
            <w:tcW w:w="1278" w:type="dxa"/>
          </w:tcPr>
          <w:p w:rsidR="00B678D2" w:rsidRDefault="00B678D2" w:rsidP="00B86A1F">
            <w:pPr>
              <w:rPr>
                <w:sz w:val="24"/>
                <w:szCs w:val="24"/>
              </w:rPr>
            </w:pPr>
            <w:r>
              <w:rPr>
                <w:sz w:val="24"/>
                <w:szCs w:val="24"/>
              </w:rPr>
              <w:t>8/13/15</w:t>
            </w:r>
          </w:p>
        </w:tc>
        <w:tc>
          <w:tcPr>
            <w:tcW w:w="2494" w:type="dxa"/>
          </w:tcPr>
          <w:p w:rsidR="00B678D2" w:rsidRDefault="00B678D2" w:rsidP="00B86A1F">
            <w:pPr>
              <w:rPr>
                <w:sz w:val="24"/>
                <w:szCs w:val="24"/>
              </w:rPr>
            </w:pPr>
            <w:r>
              <w:rPr>
                <w:sz w:val="24"/>
                <w:szCs w:val="24"/>
              </w:rPr>
              <w:t>Emily Melton</w:t>
            </w:r>
          </w:p>
        </w:tc>
        <w:tc>
          <w:tcPr>
            <w:tcW w:w="1376" w:type="dxa"/>
          </w:tcPr>
          <w:p w:rsidR="00B678D2" w:rsidRDefault="00B678D2" w:rsidP="00B86A1F">
            <w:pPr>
              <w:jc w:val="center"/>
              <w:rPr>
                <w:sz w:val="24"/>
                <w:szCs w:val="24"/>
              </w:rPr>
            </w:pPr>
            <w:r>
              <w:rPr>
                <w:sz w:val="24"/>
                <w:szCs w:val="24"/>
              </w:rPr>
              <w:t>?</w:t>
            </w:r>
          </w:p>
        </w:tc>
        <w:tc>
          <w:tcPr>
            <w:tcW w:w="1440" w:type="dxa"/>
          </w:tcPr>
          <w:p w:rsidR="00B678D2" w:rsidRPr="00035A32" w:rsidRDefault="00B678D2" w:rsidP="00B86A1F">
            <w:pPr>
              <w:jc w:val="center"/>
              <w:rPr>
                <w:sz w:val="24"/>
                <w:szCs w:val="24"/>
              </w:rPr>
            </w:pPr>
          </w:p>
        </w:tc>
        <w:tc>
          <w:tcPr>
            <w:tcW w:w="1710" w:type="dxa"/>
          </w:tcPr>
          <w:p w:rsidR="00B678D2" w:rsidRDefault="00B678D2" w:rsidP="00B86A1F">
            <w:pPr>
              <w:jc w:val="center"/>
              <w:rPr>
                <w:sz w:val="24"/>
                <w:szCs w:val="24"/>
              </w:rPr>
            </w:pPr>
            <w:r>
              <w:rPr>
                <w:sz w:val="24"/>
                <w:szCs w:val="24"/>
              </w:rPr>
              <w:t>8:15</w:t>
            </w:r>
          </w:p>
        </w:tc>
        <w:tc>
          <w:tcPr>
            <w:tcW w:w="1890" w:type="dxa"/>
          </w:tcPr>
          <w:p w:rsidR="00B678D2" w:rsidRDefault="00B678D2" w:rsidP="00B86A1F">
            <w:pPr>
              <w:jc w:val="center"/>
              <w:rPr>
                <w:sz w:val="24"/>
                <w:szCs w:val="24"/>
              </w:rPr>
            </w:pPr>
            <w:r>
              <w:rPr>
                <w:sz w:val="24"/>
                <w:szCs w:val="24"/>
              </w:rPr>
              <w:t>CI 8:15</w:t>
            </w:r>
          </w:p>
        </w:tc>
      </w:tr>
      <w:tr w:rsidR="00B678D2" w:rsidRPr="008046D0" w:rsidTr="00B86A1F">
        <w:tc>
          <w:tcPr>
            <w:tcW w:w="1278" w:type="dxa"/>
          </w:tcPr>
          <w:p w:rsidR="00B678D2" w:rsidRDefault="00B678D2" w:rsidP="00B86A1F">
            <w:pPr>
              <w:rPr>
                <w:sz w:val="24"/>
                <w:szCs w:val="24"/>
              </w:rPr>
            </w:pPr>
            <w:r>
              <w:rPr>
                <w:sz w:val="24"/>
                <w:szCs w:val="24"/>
              </w:rPr>
              <w:t>8/13/15</w:t>
            </w:r>
          </w:p>
        </w:tc>
        <w:tc>
          <w:tcPr>
            <w:tcW w:w="2494" w:type="dxa"/>
          </w:tcPr>
          <w:p w:rsidR="00B678D2" w:rsidRDefault="00B678D2" w:rsidP="00B86A1F">
            <w:pPr>
              <w:rPr>
                <w:sz w:val="24"/>
                <w:szCs w:val="24"/>
              </w:rPr>
            </w:pPr>
            <w:r>
              <w:rPr>
                <w:sz w:val="24"/>
                <w:szCs w:val="24"/>
              </w:rPr>
              <w:t>Jordan Adams</w:t>
            </w:r>
          </w:p>
        </w:tc>
        <w:tc>
          <w:tcPr>
            <w:tcW w:w="1376" w:type="dxa"/>
          </w:tcPr>
          <w:p w:rsidR="00B678D2" w:rsidRDefault="00B678D2" w:rsidP="00B86A1F">
            <w:pPr>
              <w:jc w:val="center"/>
              <w:rPr>
                <w:sz w:val="24"/>
                <w:szCs w:val="24"/>
              </w:rPr>
            </w:pPr>
            <w:r>
              <w:rPr>
                <w:sz w:val="24"/>
                <w:szCs w:val="24"/>
              </w:rPr>
              <w:t>?</w:t>
            </w:r>
          </w:p>
        </w:tc>
        <w:tc>
          <w:tcPr>
            <w:tcW w:w="1440" w:type="dxa"/>
          </w:tcPr>
          <w:p w:rsidR="00B678D2" w:rsidRPr="00035A32" w:rsidRDefault="00B678D2" w:rsidP="00B86A1F">
            <w:pPr>
              <w:jc w:val="center"/>
              <w:rPr>
                <w:sz w:val="24"/>
                <w:szCs w:val="24"/>
              </w:rPr>
            </w:pPr>
          </w:p>
        </w:tc>
        <w:tc>
          <w:tcPr>
            <w:tcW w:w="1710" w:type="dxa"/>
          </w:tcPr>
          <w:p w:rsidR="00B678D2" w:rsidRDefault="00B678D2" w:rsidP="00B86A1F">
            <w:pPr>
              <w:jc w:val="center"/>
              <w:rPr>
                <w:sz w:val="24"/>
                <w:szCs w:val="24"/>
              </w:rPr>
            </w:pPr>
            <w:r>
              <w:rPr>
                <w:sz w:val="24"/>
                <w:szCs w:val="24"/>
              </w:rPr>
              <w:t>8:15</w:t>
            </w:r>
          </w:p>
        </w:tc>
        <w:tc>
          <w:tcPr>
            <w:tcW w:w="1890" w:type="dxa"/>
          </w:tcPr>
          <w:p w:rsidR="00B678D2" w:rsidRDefault="00B678D2" w:rsidP="00B86A1F">
            <w:pPr>
              <w:jc w:val="center"/>
              <w:rPr>
                <w:sz w:val="24"/>
                <w:szCs w:val="24"/>
              </w:rPr>
            </w:pPr>
            <w:r>
              <w:rPr>
                <w:sz w:val="24"/>
                <w:szCs w:val="24"/>
              </w:rPr>
              <w:t>CI 8:15</w:t>
            </w:r>
          </w:p>
        </w:tc>
      </w:tr>
      <w:tr w:rsidR="00B2033B" w:rsidRPr="008046D0" w:rsidTr="00B86A1F">
        <w:tc>
          <w:tcPr>
            <w:tcW w:w="1278" w:type="dxa"/>
          </w:tcPr>
          <w:p w:rsidR="00B2033B" w:rsidRDefault="00B2033B" w:rsidP="00B86A1F">
            <w:pPr>
              <w:rPr>
                <w:sz w:val="24"/>
                <w:szCs w:val="24"/>
              </w:rPr>
            </w:pPr>
            <w:r>
              <w:rPr>
                <w:sz w:val="24"/>
                <w:szCs w:val="24"/>
              </w:rPr>
              <w:t>9/8/15</w:t>
            </w:r>
          </w:p>
        </w:tc>
        <w:tc>
          <w:tcPr>
            <w:tcW w:w="2494" w:type="dxa"/>
          </w:tcPr>
          <w:p w:rsidR="00B2033B" w:rsidRDefault="00B2033B" w:rsidP="00B86A1F">
            <w:pPr>
              <w:rPr>
                <w:sz w:val="24"/>
                <w:szCs w:val="24"/>
              </w:rPr>
            </w:pPr>
            <w:r>
              <w:rPr>
                <w:sz w:val="24"/>
                <w:szCs w:val="24"/>
              </w:rPr>
              <w:t>Justin Teague</w:t>
            </w:r>
          </w:p>
        </w:tc>
        <w:tc>
          <w:tcPr>
            <w:tcW w:w="1376" w:type="dxa"/>
          </w:tcPr>
          <w:p w:rsidR="00B2033B" w:rsidRDefault="00B2033B" w:rsidP="00B86A1F">
            <w:pPr>
              <w:jc w:val="center"/>
              <w:rPr>
                <w:sz w:val="24"/>
                <w:szCs w:val="24"/>
              </w:rPr>
            </w:pPr>
            <w:r>
              <w:rPr>
                <w:sz w:val="24"/>
                <w:szCs w:val="24"/>
              </w:rPr>
              <w:t>?</w:t>
            </w:r>
          </w:p>
        </w:tc>
        <w:tc>
          <w:tcPr>
            <w:tcW w:w="1440" w:type="dxa"/>
          </w:tcPr>
          <w:p w:rsidR="00B2033B" w:rsidRPr="00035A32" w:rsidRDefault="00B2033B" w:rsidP="00B86A1F">
            <w:pPr>
              <w:jc w:val="center"/>
              <w:rPr>
                <w:sz w:val="24"/>
                <w:szCs w:val="24"/>
              </w:rPr>
            </w:pPr>
            <w:r>
              <w:rPr>
                <w:sz w:val="24"/>
                <w:szCs w:val="24"/>
              </w:rPr>
              <w:t>Nothing</w:t>
            </w:r>
          </w:p>
        </w:tc>
        <w:tc>
          <w:tcPr>
            <w:tcW w:w="1710" w:type="dxa"/>
          </w:tcPr>
          <w:p w:rsidR="00B2033B" w:rsidRDefault="00B2033B" w:rsidP="00B86A1F">
            <w:pPr>
              <w:jc w:val="center"/>
              <w:rPr>
                <w:sz w:val="24"/>
                <w:szCs w:val="24"/>
              </w:rPr>
            </w:pPr>
          </w:p>
        </w:tc>
        <w:tc>
          <w:tcPr>
            <w:tcW w:w="1890" w:type="dxa"/>
          </w:tcPr>
          <w:p w:rsidR="00B2033B" w:rsidRDefault="00B2033B" w:rsidP="00B86A1F">
            <w:pPr>
              <w:jc w:val="center"/>
              <w:rPr>
                <w:sz w:val="24"/>
                <w:szCs w:val="24"/>
              </w:rPr>
            </w:pPr>
            <w:r>
              <w:rPr>
                <w:sz w:val="24"/>
                <w:szCs w:val="24"/>
              </w:rPr>
              <w:t>CI 9:25</w:t>
            </w:r>
          </w:p>
        </w:tc>
      </w:tr>
      <w:tr w:rsidR="00B2033B" w:rsidRPr="008046D0" w:rsidTr="00B86A1F">
        <w:tc>
          <w:tcPr>
            <w:tcW w:w="1278" w:type="dxa"/>
          </w:tcPr>
          <w:p w:rsidR="00B2033B" w:rsidRDefault="00B2033B" w:rsidP="00B86A1F">
            <w:pPr>
              <w:rPr>
                <w:sz w:val="24"/>
                <w:szCs w:val="24"/>
              </w:rPr>
            </w:pPr>
            <w:r>
              <w:rPr>
                <w:sz w:val="24"/>
                <w:szCs w:val="24"/>
              </w:rPr>
              <w:t>9/8/15</w:t>
            </w:r>
          </w:p>
        </w:tc>
        <w:tc>
          <w:tcPr>
            <w:tcW w:w="2494" w:type="dxa"/>
          </w:tcPr>
          <w:p w:rsidR="00B2033B" w:rsidRDefault="00B2033B" w:rsidP="00B86A1F">
            <w:pPr>
              <w:rPr>
                <w:sz w:val="24"/>
                <w:szCs w:val="24"/>
              </w:rPr>
            </w:pPr>
            <w:r>
              <w:rPr>
                <w:sz w:val="24"/>
                <w:szCs w:val="24"/>
              </w:rPr>
              <w:t>Justin Teague</w:t>
            </w:r>
          </w:p>
        </w:tc>
        <w:tc>
          <w:tcPr>
            <w:tcW w:w="1376" w:type="dxa"/>
          </w:tcPr>
          <w:p w:rsidR="00B2033B" w:rsidRDefault="00B2033B" w:rsidP="00B86A1F">
            <w:pPr>
              <w:jc w:val="center"/>
              <w:rPr>
                <w:sz w:val="24"/>
                <w:szCs w:val="24"/>
              </w:rPr>
            </w:pPr>
            <w:r>
              <w:rPr>
                <w:sz w:val="24"/>
                <w:szCs w:val="24"/>
              </w:rPr>
              <w:t>?</w:t>
            </w:r>
          </w:p>
        </w:tc>
        <w:tc>
          <w:tcPr>
            <w:tcW w:w="1440" w:type="dxa"/>
          </w:tcPr>
          <w:p w:rsidR="00B2033B" w:rsidRDefault="00B2033B" w:rsidP="00B86A1F">
            <w:pPr>
              <w:jc w:val="center"/>
              <w:rPr>
                <w:sz w:val="24"/>
                <w:szCs w:val="24"/>
              </w:rPr>
            </w:pPr>
          </w:p>
        </w:tc>
        <w:tc>
          <w:tcPr>
            <w:tcW w:w="1710" w:type="dxa"/>
          </w:tcPr>
          <w:p w:rsidR="00B2033B" w:rsidRDefault="00ED43ED" w:rsidP="00B86A1F">
            <w:pPr>
              <w:jc w:val="center"/>
              <w:rPr>
                <w:sz w:val="24"/>
                <w:szCs w:val="24"/>
              </w:rPr>
            </w:pPr>
            <w:r>
              <w:rPr>
                <w:sz w:val="24"/>
                <w:szCs w:val="24"/>
              </w:rPr>
              <w:t>11:25</w:t>
            </w:r>
          </w:p>
        </w:tc>
        <w:tc>
          <w:tcPr>
            <w:tcW w:w="1890" w:type="dxa"/>
          </w:tcPr>
          <w:p w:rsidR="00B2033B" w:rsidRDefault="00ED43ED" w:rsidP="00B86A1F">
            <w:pPr>
              <w:jc w:val="center"/>
              <w:rPr>
                <w:sz w:val="24"/>
                <w:szCs w:val="24"/>
              </w:rPr>
            </w:pPr>
            <w:r>
              <w:rPr>
                <w:sz w:val="24"/>
                <w:szCs w:val="24"/>
              </w:rPr>
              <w:t>Nothing</w:t>
            </w:r>
          </w:p>
        </w:tc>
      </w:tr>
    </w:tbl>
    <w:p w:rsidR="00AC4FB5" w:rsidRPr="008046D0" w:rsidRDefault="00AC4FB5" w:rsidP="00AC4FB5">
      <w:pPr>
        <w:rPr>
          <w:b/>
          <w:sz w:val="24"/>
          <w:szCs w:val="24"/>
        </w:rPr>
      </w:pPr>
    </w:p>
    <w:p w:rsidR="00AC4FB5" w:rsidRPr="00AE4F62" w:rsidRDefault="00AC4FB5" w:rsidP="00AC4FB5">
      <w:pPr>
        <w:rPr>
          <w:rStyle w:val="Hyperlink"/>
          <w:sz w:val="24"/>
          <w:szCs w:val="24"/>
        </w:rPr>
      </w:pPr>
      <w:r>
        <w:rPr>
          <w:b/>
          <w:sz w:val="24"/>
          <w:szCs w:val="24"/>
        </w:rPr>
        <w:t>Regulation:</w:t>
      </w:r>
      <w:r w:rsidRPr="008046D0">
        <w:rPr>
          <w:sz w:val="24"/>
          <w:szCs w:val="24"/>
        </w:rPr>
        <w:t xml:space="preserve"> </w:t>
      </w:r>
      <w:r>
        <w:rPr>
          <w:sz w:val="24"/>
          <w:szCs w:val="24"/>
        </w:rPr>
        <w:fldChar w:fldCharType="begin"/>
      </w:r>
      <w:r>
        <w:rPr>
          <w:sz w:val="24"/>
          <w:szCs w:val="24"/>
        </w:rPr>
        <w:instrText xml:space="preserve"> HYPERLINK "http://www.lrc.ky.gov/kar/702/007/125.htm" </w:instrText>
      </w:r>
      <w:r>
        <w:rPr>
          <w:sz w:val="24"/>
          <w:szCs w:val="24"/>
        </w:rPr>
        <w:fldChar w:fldCharType="separate"/>
      </w:r>
      <w:r w:rsidRPr="00AE4F62">
        <w:rPr>
          <w:rStyle w:val="Hyperlink"/>
          <w:sz w:val="24"/>
          <w:szCs w:val="24"/>
        </w:rPr>
        <w:t>702 KAR 7:125, Section 1 (3).</w:t>
      </w:r>
    </w:p>
    <w:p w:rsidR="00AC4FB5" w:rsidRPr="008046D0" w:rsidRDefault="00AC4FB5" w:rsidP="00AC4FB5">
      <w:pPr>
        <w:rPr>
          <w:b/>
          <w:i/>
          <w:sz w:val="24"/>
          <w:szCs w:val="24"/>
        </w:rPr>
      </w:pPr>
      <w:r>
        <w:rPr>
          <w:sz w:val="24"/>
          <w:szCs w:val="24"/>
        </w:rPr>
        <w:fldChar w:fldCharType="end"/>
      </w:r>
    </w:p>
    <w:p w:rsidR="00AC4FB5" w:rsidRPr="002B69DF" w:rsidRDefault="00AC4FB5" w:rsidP="00AC4FB5">
      <w:pPr>
        <w:rPr>
          <w:sz w:val="24"/>
          <w:szCs w:val="24"/>
        </w:rPr>
      </w:pPr>
      <w:r w:rsidRPr="008046D0">
        <w:rPr>
          <w:b/>
          <w:i/>
          <w:sz w:val="24"/>
          <w:szCs w:val="24"/>
        </w:rPr>
        <w:t xml:space="preserve">Corrective Action:  </w:t>
      </w:r>
      <w:r w:rsidRPr="008046D0">
        <w:rPr>
          <w:sz w:val="24"/>
          <w:szCs w:val="24"/>
        </w:rPr>
        <w:t>The entry/exit log must be monitored</w:t>
      </w:r>
      <w:r>
        <w:rPr>
          <w:sz w:val="24"/>
          <w:szCs w:val="24"/>
        </w:rPr>
        <w:t>,</w:t>
      </w:r>
      <w:r w:rsidRPr="008046D0">
        <w:rPr>
          <w:sz w:val="24"/>
          <w:szCs w:val="24"/>
        </w:rPr>
        <w:t xml:space="preserve"> assuring that </w:t>
      </w:r>
      <w:r>
        <w:rPr>
          <w:sz w:val="24"/>
          <w:szCs w:val="24"/>
        </w:rPr>
        <w:t>the times on the Entry/Exit log are consistent with what is in the KSIS.</w:t>
      </w:r>
    </w:p>
    <w:p w:rsidR="00A33937" w:rsidRDefault="00A33937" w:rsidP="00BC585F">
      <w:pPr>
        <w:rPr>
          <w:b/>
          <w:sz w:val="24"/>
          <w:szCs w:val="24"/>
        </w:rPr>
      </w:pPr>
    </w:p>
    <w:p w:rsidR="00F5193F" w:rsidRDefault="005C52AA" w:rsidP="00F5193F">
      <w:pPr>
        <w:rPr>
          <w:sz w:val="24"/>
          <w:szCs w:val="24"/>
        </w:rPr>
      </w:pPr>
      <w:r>
        <w:rPr>
          <w:b/>
          <w:sz w:val="24"/>
          <w:szCs w:val="24"/>
          <w:u w:val="single"/>
        </w:rPr>
        <w:br w:type="page"/>
      </w:r>
      <w:r w:rsidR="00F5193F" w:rsidRPr="002B69DF">
        <w:rPr>
          <w:b/>
          <w:sz w:val="24"/>
          <w:szCs w:val="24"/>
          <w:u w:val="single"/>
        </w:rPr>
        <w:lastRenderedPageBreak/>
        <w:t xml:space="preserve">DISCREPANCY </w:t>
      </w:r>
      <w:r w:rsidR="00613079">
        <w:rPr>
          <w:b/>
          <w:sz w:val="24"/>
          <w:szCs w:val="24"/>
          <w:u w:val="single"/>
        </w:rPr>
        <w:t>8</w:t>
      </w:r>
      <w:r w:rsidR="00F5193F" w:rsidRPr="002B69DF">
        <w:rPr>
          <w:sz w:val="24"/>
          <w:szCs w:val="24"/>
        </w:rPr>
        <w:t xml:space="preserve"> All students coded T5 are not eligible for that code per their In</w:t>
      </w:r>
      <w:r w:rsidR="00F5193F">
        <w:rPr>
          <w:sz w:val="24"/>
          <w:szCs w:val="24"/>
        </w:rPr>
        <w:t>dividual Education Plan (IEP</w:t>
      </w:r>
      <w:r w:rsidR="00F5193F" w:rsidRPr="0081046E">
        <w:rPr>
          <w:color w:val="000000"/>
          <w:sz w:val="24"/>
          <w:szCs w:val="24"/>
        </w:rPr>
        <w:t>)</w:t>
      </w:r>
      <w:r w:rsidR="00CD4A63">
        <w:rPr>
          <w:color w:val="000000"/>
          <w:sz w:val="24"/>
          <w:szCs w:val="24"/>
        </w:rPr>
        <w:t>.</w:t>
      </w:r>
      <w:r w:rsidR="00F5193F" w:rsidRPr="0081046E">
        <w:rPr>
          <w:color w:val="000000"/>
          <w:sz w:val="24"/>
          <w:szCs w:val="24"/>
        </w:rPr>
        <w:t xml:space="preserve"> </w:t>
      </w:r>
      <w:r w:rsidR="00F5193F">
        <w:rPr>
          <w:sz w:val="24"/>
          <w:szCs w:val="24"/>
        </w:rPr>
        <w:t xml:space="preserve">For example:  </w:t>
      </w:r>
    </w:p>
    <w:p w:rsidR="00F5193F" w:rsidRPr="002B69DF" w:rsidRDefault="00F5193F" w:rsidP="00F5193F">
      <w:pPr>
        <w:rPr>
          <w:sz w:val="24"/>
          <w:szCs w:val="24"/>
        </w:rPr>
      </w:pPr>
    </w:p>
    <w:p w:rsidR="00F5193F" w:rsidRPr="002B69DF" w:rsidRDefault="00CD4A63" w:rsidP="00F5193F">
      <w:pPr>
        <w:ind w:firstLine="720"/>
        <w:rPr>
          <w:sz w:val="24"/>
          <w:szCs w:val="24"/>
        </w:rPr>
      </w:pPr>
      <w:r>
        <w:rPr>
          <w:b/>
          <w:sz w:val="24"/>
          <w:szCs w:val="24"/>
        </w:rPr>
        <w:t>Lucas Earl</w:t>
      </w:r>
      <w:r w:rsidR="00F5193F" w:rsidRPr="002B69DF">
        <w:rPr>
          <w:sz w:val="24"/>
          <w:szCs w:val="24"/>
        </w:rPr>
        <w:t>; IEP does not require special transportation.</w:t>
      </w:r>
    </w:p>
    <w:p w:rsidR="00F5193F" w:rsidRPr="002B69DF" w:rsidRDefault="00CD4A63" w:rsidP="00F5193F">
      <w:pPr>
        <w:ind w:firstLine="720"/>
        <w:rPr>
          <w:sz w:val="24"/>
          <w:szCs w:val="24"/>
        </w:rPr>
      </w:pPr>
      <w:r>
        <w:rPr>
          <w:b/>
          <w:sz w:val="24"/>
          <w:szCs w:val="24"/>
        </w:rPr>
        <w:t>Nathaniel Jennings</w:t>
      </w:r>
      <w:r>
        <w:rPr>
          <w:sz w:val="24"/>
          <w:szCs w:val="24"/>
        </w:rPr>
        <w:t>;</w:t>
      </w:r>
      <w:r w:rsidR="00F5193F" w:rsidRPr="002B69DF">
        <w:rPr>
          <w:sz w:val="24"/>
          <w:szCs w:val="24"/>
        </w:rPr>
        <w:t xml:space="preserve"> IEP does not require special transportation.</w:t>
      </w:r>
    </w:p>
    <w:p w:rsidR="00F5193F" w:rsidRDefault="00AD12C0" w:rsidP="00F5193F">
      <w:pPr>
        <w:ind w:firstLine="720"/>
        <w:rPr>
          <w:sz w:val="24"/>
          <w:szCs w:val="24"/>
        </w:rPr>
      </w:pPr>
      <w:r>
        <w:rPr>
          <w:b/>
          <w:sz w:val="24"/>
          <w:szCs w:val="24"/>
        </w:rPr>
        <w:t>Toni Jones</w:t>
      </w:r>
      <w:r w:rsidR="00F5193F" w:rsidRPr="002B69DF">
        <w:rPr>
          <w:sz w:val="24"/>
          <w:szCs w:val="24"/>
        </w:rPr>
        <w:t>; IEP does not require special transportation.</w:t>
      </w:r>
    </w:p>
    <w:p w:rsidR="00AD12C0" w:rsidRPr="002B69DF" w:rsidRDefault="00AD12C0" w:rsidP="00AD12C0">
      <w:pPr>
        <w:ind w:firstLine="720"/>
        <w:rPr>
          <w:sz w:val="24"/>
          <w:szCs w:val="24"/>
        </w:rPr>
      </w:pPr>
      <w:r>
        <w:rPr>
          <w:b/>
          <w:sz w:val="24"/>
          <w:szCs w:val="24"/>
        </w:rPr>
        <w:t>Emily Melton</w:t>
      </w:r>
      <w:r w:rsidRPr="002B69DF">
        <w:rPr>
          <w:sz w:val="24"/>
          <w:szCs w:val="24"/>
        </w:rPr>
        <w:t>; IEP does not require special transportation.</w:t>
      </w:r>
    </w:p>
    <w:p w:rsidR="00F5193F" w:rsidRDefault="00F5193F" w:rsidP="00F5193F">
      <w:pPr>
        <w:rPr>
          <w:sz w:val="24"/>
          <w:szCs w:val="24"/>
        </w:rPr>
      </w:pPr>
    </w:p>
    <w:p w:rsidR="00F5193F" w:rsidRDefault="00F5193F" w:rsidP="00F5193F">
      <w:pPr>
        <w:rPr>
          <w:sz w:val="24"/>
          <w:szCs w:val="24"/>
        </w:rPr>
      </w:pPr>
      <w:r>
        <w:rPr>
          <w:b/>
          <w:sz w:val="24"/>
          <w:szCs w:val="24"/>
        </w:rPr>
        <w:t>Law</w:t>
      </w:r>
      <w:r w:rsidRPr="002B69DF">
        <w:rPr>
          <w:b/>
          <w:sz w:val="24"/>
          <w:szCs w:val="24"/>
        </w:rPr>
        <w:t xml:space="preserve">: </w:t>
      </w:r>
      <w:hyperlink r:id="rId21" w:history="1">
        <w:r w:rsidRPr="00473C47">
          <w:rPr>
            <w:rStyle w:val="Hyperlink"/>
            <w:sz w:val="24"/>
            <w:szCs w:val="24"/>
          </w:rPr>
          <w:t>KRS 157.200 (1)</w:t>
        </w:r>
      </w:hyperlink>
    </w:p>
    <w:p w:rsidR="00F5193F" w:rsidRDefault="00F5193F" w:rsidP="00F5193F">
      <w:pPr>
        <w:rPr>
          <w:sz w:val="24"/>
          <w:szCs w:val="24"/>
        </w:rPr>
      </w:pPr>
    </w:p>
    <w:p w:rsidR="00F5193F" w:rsidRDefault="00F5193F" w:rsidP="00F5193F">
      <w:pPr>
        <w:rPr>
          <w:sz w:val="24"/>
          <w:szCs w:val="24"/>
        </w:rPr>
      </w:pPr>
      <w:r w:rsidRPr="00740D1F">
        <w:rPr>
          <w:b/>
          <w:sz w:val="24"/>
          <w:szCs w:val="24"/>
        </w:rPr>
        <w:t>Regulation</w:t>
      </w:r>
      <w:r>
        <w:rPr>
          <w:sz w:val="24"/>
          <w:szCs w:val="24"/>
        </w:rPr>
        <w:t xml:space="preserve">:  </w:t>
      </w:r>
      <w:hyperlink r:id="rId22" w:history="1">
        <w:r w:rsidRPr="00740D1F">
          <w:rPr>
            <w:rStyle w:val="Hyperlink"/>
            <w:sz w:val="24"/>
            <w:szCs w:val="24"/>
          </w:rPr>
          <w:t>702 KAR 5:100</w:t>
        </w:r>
      </w:hyperlink>
      <w:r>
        <w:rPr>
          <w:sz w:val="24"/>
          <w:szCs w:val="24"/>
        </w:rPr>
        <w:t xml:space="preserve"> </w:t>
      </w:r>
    </w:p>
    <w:p w:rsidR="00F5193F" w:rsidRDefault="00F5193F" w:rsidP="00F5193F">
      <w:pPr>
        <w:rPr>
          <w:sz w:val="24"/>
          <w:szCs w:val="24"/>
        </w:rPr>
      </w:pPr>
    </w:p>
    <w:p w:rsidR="00F5193F" w:rsidRPr="002B69DF" w:rsidRDefault="00F5193F" w:rsidP="00F5193F">
      <w:pPr>
        <w:rPr>
          <w:sz w:val="24"/>
          <w:szCs w:val="24"/>
        </w:rPr>
      </w:pPr>
      <w:r w:rsidRPr="002B69DF">
        <w:rPr>
          <w:b/>
          <w:i/>
          <w:sz w:val="24"/>
          <w:szCs w:val="24"/>
        </w:rPr>
        <w:t xml:space="preserve">Corrective Action:  </w:t>
      </w:r>
      <w:r>
        <w:rPr>
          <w:sz w:val="24"/>
          <w:szCs w:val="24"/>
        </w:rPr>
        <w:t>Student r</w:t>
      </w:r>
      <w:r w:rsidRPr="002B69DF">
        <w:rPr>
          <w:sz w:val="24"/>
          <w:szCs w:val="24"/>
        </w:rPr>
        <w:t xml:space="preserve">ecords must be changed and the proper transportation code used.  All corrections must be made prior to submission of the </w:t>
      </w:r>
      <w:r w:rsidR="00CD4A63">
        <w:rPr>
          <w:b/>
          <w:sz w:val="24"/>
          <w:szCs w:val="24"/>
        </w:rPr>
        <w:t>2015-16</w:t>
      </w:r>
      <w:r>
        <w:rPr>
          <w:sz w:val="24"/>
          <w:szCs w:val="24"/>
        </w:rPr>
        <w:t xml:space="preserve"> </w:t>
      </w:r>
      <w:r w:rsidRPr="002B69DF">
        <w:rPr>
          <w:sz w:val="24"/>
          <w:szCs w:val="24"/>
        </w:rPr>
        <w:t>Superintendent’s Annual Attendance Report.</w:t>
      </w:r>
    </w:p>
    <w:p w:rsidR="00A33937" w:rsidRDefault="00A33937" w:rsidP="00BC585F">
      <w:pPr>
        <w:rPr>
          <w:b/>
          <w:sz w:val="24"/>
          <w:szCs w:val="24"/>
        </w:rPr>
      </w:pPr>
    </w:p>
    <w:p w:rsidR="00AC4FB5" w:rsidRDefault="00A33937" w:rsidP="00A33937">
      <w:pPr>
        <w:rPr>
          <w:b/>
          <w:sz w:val="24"/>
          <w:szCs w:val="24"/>
        </w:rPr>
      </w:pPr>
      <w:r>
        <w:rPr>
          <w:b/>
          <w:sz w:val="24"/>
          <w:szCs w:val="24"/>
        </w:rPr>
        <w:t>Dawson Springs Elementary School</w:t>
      </w:r>
    </w:p>
    <w:p w:rsidR="00AC4FB5" w:rsidRDefault="00AC4FB5" w:rsidP="00A33937">
      <w:pPr>
        <w:rPr>
          <w:b/>
          <w:sz w:val="24"/>
          <w:szCs w:val="24"/>
        </w:rPr>
      </w:pPr>
    </w:p>
    <w:p w:rsidR="00AC4FB5" w:rsidRPr="008046D0" w:rsidRDefault="00AC4FB5" w:rsidP="00AC4FB5">
      <w:pPr>
        <w:tabs>
          <w:tab w:val="left" w:pos="2160"/>
          <w:tab w:val="left" w:pos="2520"/>
        </w:tabs>
        <w:rPr>
          <w:sz w:val="24"/>
          <w:szCs w:val="24"/>
        </w:rPr>
      </w:pPr>
      <w:r w:rsidRPr="008046D0">
        <w:rPr>
          <w:b/>
          <w:sz w:val="24"/>
          <w:szCs w:val="24"/>
          <w:u w:val="single"/>
        </w:rPr>
        <w:t xml:space="preserve">DISCREPANCY </w:t>
      </w:r>
      <w:r w:rsidR="001E1616">
        <w:rPr>
          <w:b/>
          <w:sz w:val="24"/>
          <w:szCs w:val="24"/>
          <w:u w:val="single"/>
        </w:rPr>
        <w:t>9</w:t>
      </w:r>
      <w:r w:rsidRPr="008046D0">
        <w:rPr>
          <w:b/>
          <w:sz w:val="24"/>
          <w:szCs w:val="24"/>
        </w:rPr>
        <w:t xml:space="preserve">  </w:t>
      </w:r>
      <w:r w:rsidRPr="008046D0">
        <w:rPr>
          <w:sz w:val="24"/>
          <w:szCs w:val="24"/>
        </w:rPr>
        <w:t>The entry/exit log is not complete.  All students are not using the entry/exit log when arriving to school late or leaving school early.  For example:</w:t>
      </w:r>
    </w:p>
    <w:p w:rsidR="00AC4FB5" w:rsidRPr="008046D0" w:rsidRDefault="00AC4FB5" w:rsidP="00AC4FB5">
      <w:pPr>
        <w:tabs>
          <w:tab w:val="left" w:pos="2160"/>
          <w:tab w:val="left" w:pos="3960"/>
        </w:tabs>
        <w:ind w:left="144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494"/>
        <w:gridCol w:w="1376"/>
        <w:gridCol w:w="1440"/>
        <w:gridCol w:w="1710"/>
        <w:gridCol w:w="1890"/>
      </w:tblGrid>
      <w:tr w:rsidR="00AC4FB5" w:rsidRPr="008046D0" w:rsidTr="00B86A1F">
        <w:tc>
          <w:tcPr>
            <w:tcW w:w="1278" w:type="dxa"/>
          </w:tcPr>
          <w:p w:rsidR="00AC4FB5" w:rsidRPr="008046D0" w:rsidRDefault="00AC4FB5" w:rsidP="00B86A1F">
            <w:pPr>
              <w:jc w:val="center"/>
              <w:rPr>
                <w:b/>
                <w:sz w:val="24"/>
                <w:szCs w:val="24"/>
              </w:rPr>
            </w:pPr>
            <w:r w:rsidRPr="008046D0">
              <w:rPr>
                <w:b/>
                <w:sz w:val="24"/>
                <w:szCs w:val="24"/>
              </w:rPr>
              <w:t>Date</w:t>
            </w:r>
          </w:p>
        </w:tc>
        <w:tc>
          <w:tcPr>
            <w:tcW w:w="2494" w:type="dxa"/>
          </w:tcPr>
          <w:p w:rsidR="00AC4FB5" w:rsidRPr="008046D0" w:rsidRDefault="00AC4FB5" w:rsidP="00B86A1F">
            <w:pPr>
              <w:jc w:val="center"/>
              <w:rPr>
                <w:b/>
                <w:sz w:val="24"/>
                <w:szCs w:val="24"/>
              </w:rPr>
            </w:pPr>
            <w:r w:rsidRPr="008046D0">
              <w:rPr>
                <w:b/>
                <w:sz w:val="24"/>
                <w:szCs w:val="24"/>
              </w:rPr>
              <w:t>Student</w:t>
            </w:r>
          </w:p>
        </w:tc>
        <w:tc>
          <w:tcPr>
            <w:tcW w:w="1376" w:type="dxa"/>
          </w:tcPr>
          <w:p w:rsidR="00AC4FB5" w:rsidRPr="008046D0" w:rsidRDefault="00AC4FB5" w:rsidP="00B86A1F">
            <w:pPr>
              <w:jc w:val="center"/>
              <w:rPr>
                <w:b/>
                <w:sz w:val="24"/>
                <w:szCs w:val="24"/>
              </w:rPr>
            </w:pPr>
            <w:r w:rsidRPr="008046D0">
              <w:rPr>
                <w:b/>
                <w:sz w:val="24"/>
                <w:szCs w:val="24"/>
              </w:rPr>
              <w:t>Grade/</w:t>
            </w:r>
          </w:p>
          <w:p w:rsidR="00AC4FB5" w:rsidRPr="008046D0" w:rsidRDefault="00AC4FB5" w:rsidP="00B86A1F">
            <w:pPr>
              <w:jc w:val="center"/>
              <w:rPr>
                <w:b/>
                <w:sz w:val="24"/>
                <w:szCs w:val="24"/>
              </w:rPr>
            </w:pPr>
            <w:r w:rsidRPr="008046D0">
              <w:rPr>
                <w:b/>
                <w:sz w:val="24"/>
                <w:szCs w:val="24"/>
              </w:rPr>
              <w:t>Homeroom</w:t>
            </w:r>
          </w:p>
        </w:tc>
        <w:tc>
          <w:tcPr>
            <w:tcW w:w="1440" w:type="dxa"/>
          </w:tcPr>
          <w:p w:rsidR="00AC4FB5" w:rsidRPr="008046D0" w:rsidRDefault="00AC4FB5" w:rsidP="00B86A1F">
            <w:pPr>
              <w:jc w:val="center"/>
              <w:rPr>
                <w:b/>
                <w:sz w:val="24"/>
                <w:szCs w:val="24"/>
              </w:rPr>
            </w:pPr>
            <w:r w:rsidRPr="008046D0">
              <w:rPr>
                <w:b/>
                <w:sz w:val="24"/>
                <w:szCs w:val="24"/>
              </w:rPr>
              <w:t>Source</w:t>
            </w:r>
          </w:p>
          <w:p w:rsidR="00AC4FB5" w:rsidRPr="008046D0" w:rsidRDefault="00AC4FB5" w:rsidP="00B86A1F">
            <w:pPr>
              <w:jc w:val="center"/>
              <w:rPr>
                <w:b/>
                <w:sz w:val="24"/>
                <w:szCs w:val="24"/>
              </w:rPr>
            </w:pPr>
            <w:r w:rsidRPr="008046D0">
              <w:rPr>
                <w:b/>
                <w:sz w:val="24"/>
                <w:szCs w:val="24"/>
              </w:rPr>
              <w:t>Sign-In</w:t>
            </w:r>
          </w:p>
        </w:tc>
        <w:tc>
          <w:tcPr>
            <w:tcW w:w="1710" w:type="dxa"/>
          </w:tcPr>
          <w:p w:rsidR="00AC4FB5" w:rsidRPr="008046D0" w:rsidRDefault="00AC4FB5" w:rsidP="00B86A1F">
            <w:pPr>
              <w:jc w:val="center"/>
              <w:rPr>
                <w:b/>
                <w:sz w:val="24"/>
                <w:szCs w:val="24"/>
              </w:rPr>
            </w:pPr>
            <w:r w:rsidRPr="008046D0">
              <w:rPr>
                <w:b/>
                <w:sz w:val="24"/>
                <w:szCs w:val="24"/>
              </w:rPr>
              <w:t>Source</w:t>
            </w:r>
          </w:p>
          <w:p w:rsidR="00AC4FB5" w:rsidRPr="008046D0" w:rsidRDefault="00AC4FB5" w:rsidP="00B86A1F">
            <w:pPr>
              <w:jc w:val="center"/>
              <w:rPr>
                <w:b/>
                <w:sz w:val="24"/>
                <w:szCs w:val="24"/>
              </w:rPr>
            </w:pPr>
            <w:r w:rsidRPr="008046D0">
              <w:rPr>
                <w:b/>
                <w:sz w:val="24"/>
                <w:szCs w:val="24"/>
              </w:rPr>
              <w:t xml:space="preserve"> Sign-Out</w:t>
            </w:r>
          </w:p>
        </w:tc>
        <w:tc>
          <w:tcPr>
            <w:tcW w:w="1890" w:type="dxa"/>
          </w:tcPr>
          <w:p w:rsidR="00AC4FB5" w:rsidRPr="008046D0" w:rsidRDefault="00AC4FB5" w:rsidP="00B86A1F">
            <w:pPr>
              <w:jc w:val="center"/>
              <w:rPr>
                <w:b/>
                <w:sz w:val="24"/>
                <w:szCs w:val="24"/>
              </w:rPr>
            </w:pPr>
            <w:r>
              <w:rPr>
                <w:b/>
                <w:sz w:val="24"/>
                <w:szCs w:val="24"/>
              </w:rPr>
              <w:t>K</w:t>
            </w:r>
            <w:r w:rsidRPr="008046D0">
              <w:rPr>
                <w:b/>
                <w:sz w:val="24"/>
                <w:szCs w:val="24"/>
              </w:rPr>
              <w:t>SIS</w:t>
            </w:r>
            <w:r>
              <w:rPr>
                <w:b/>
                <w:sz w:val="24"/>
                <w:szCs w:val="24"/>
              </w:rPr>
              <w:t xml:space="preserve"> Entry (IC)</w:t>
            </w:r>
          </w:p>
        </w:tc>
      </w:tr>
      <w:tr w:rsidR="00AC4FB5" w:rsidRPr="00030BB0" w:rsidTr="00B86A1F">
        <w:tc>
          <w:tcPr>
            <w:tcW w:w="1278" w:type="dxa"/>
          </w:tcPr>
          <w:p w:rsidR="00AC4FB5" w:rsidRPr="00030BB0" w:rsidRDefault="00030BB0" w:rsidP="00B86A1F">
            <w:pPr>
              <w:rPr>
                <w:sz w:val="24"/>
                <w:szCs w:val="24"/>
              </w:rPr>
            </w:pPr>
            <w:r>
              <w:rPr>
                <w:sz w:val="24"/>
                <w:szCs w:val="24"/>
              </w:rPr>
              <w:t>8/13/15</w:t>
            </w:r>
          </w:p>
        </w:tc>
        <w:tc>
          <w:tcPr>
            <w:tcW w:w="2494" w:type="dxa"/>
          </w:tcPr>
          <w:p w:rsidR="00AC4FB5" w:rsidRPr="00030BB0" w:rsidRDefault="00030BB0" w:rsidP="00B86A1F">
            <w:pPr>
              <w:rPr>
                <w:sz w:val="24"/>
                <w:szCs w:val="24"/>
              </w:rPr>
            </w:pPr>
            <w:r>
              <w:rPr>
                <w:sz w:val="24"/>
                <w:szCs w:val="24"/>
              </w:rPr>
              <w:t>Antonio Ayala</w:t>
            </w:r>
          </w:p>
        </w:tc>
        <w:tc>
          <w:tcPr>
            <w:tcW w:w="1376" w:type="dxa"/>
          </w:tcPr>
          <w:p w:rsidR="00AC4FB5" w:rsidRPr="00030BB0" w:rsidRDefault="00030BB0" w:rsidP="00B86A1F">
            <w:pPr>
              <w:jc w:val="center"/>
              <w:rPr>
                <w:sz w:val="24"/>
                <w:szCs w:val="24"/>
              </w:rPr>
            </w:pPr>
            <w:r>
              <w:rPr>
                <w:sz w:val="24"/>
                <w:szCs w:val="24"/>
              </w:rPr>
              <w:t>4</w:t>
            </w:r>
          </w:p>
        </w:tc>
        <w:tc>
          <w:tcPr>
            <w:tcW w:w="1440" w:type="dxa"/>
          </w:tcPr>
          <w:p w:rsidR="00AC4FB5" w:rsidRPr="00030BB0" w:rsidRDefault="00E3449F" w:rsidP="00B86A1F">
            <w:pPr>
              <w:jc w:val="center"/>
              <w:rPr>
                <w:sz w:val="24"/>
                <w:szCs w:val="24"/>
              </w:rPr>
            </w:pPr>
            <w:r>
              <w:rPr>
                <w:sz w:val="24"/>
                <w:szCs w:val="24"/>
              </w:rPr>
              <w:t>11:00</w:t>
            </w:r>
          </w:p>
        </w:tc>
        <w:tc>
          <w:tcPr>
            <w:tcW w:w="1710" w:type="dxa"/>
          </w:tcPr>
          <w:p w:rsidR="00AC4FB5" w:rsidRPr="00030BB0" w:rsidRDefault="00AC4FB5" w:rsidP="00B86A1F">
            <w:pPr>
              <w:jc w:val="center"/>
              <w:rPr>
                <w:sz w:val="24"/>
                <w:szCs w:val="24"/>
              </w:rPr>
            </w:pPr>
          </w:p>
        </w:tc>
        <w:tc>
          <w:tcPr>
            <w:tcW w:w="1890" w:type="dxa"/>
          </w:tcPr>
          <w:p w:rsidR="00AC4FB5" w:rsidRPr="00030BB0" w:rsidRDefault="00026BDE" w:rsidP="00B86A1F">
            <w:pPr>
              <w:jc w:val="center"/>
              <w:rPr>
                <w:sz w:val="24"/>
                <w:szCs w:val="24"/>
              </w:rPr>
            </w:pPr>
            <w:r>
              <w:rPr>
                <w:sz w:val="24"/>
                <w:szCs w:val="24"/>
              </w:rPr>
              <w:t>Nothing</w:t>
            </w:r>
          </w:p>
        </w:tc>
      </w:tr>
      <w:tr w:rsidR="00026BDE" w:rsidRPr="00030BB0" w:rsidTr="00B86A1F">
        <w:tc>
          <w:tcPr>
            <w:tcW w:w="1278" w:type="dxa"/>
          </w:tcPr>
          <w:p w:rsidR="00026BDE" w:rsidRDefault="00026BDE" w:rsidP="00B86A1F">
            <w:pPr>
              <w:rPr>
                <w:sz w:val="24"/>
                <w:szCs w:val="24"/>
              </w:rPr>
            </w:pPr>
            <w:r>
              <w:rPr>
                <w:sz w:val="24"/>
                <w:szCs w:val="24"/>
              </w:rPr>
              <w:t>8/26/15</w:t>
            </w:r>
          </w:p>
        </w:tc>
        <w:tc>
          <w:tcPr>
            <w:tcW w:w="2494" w:type="dxa"/>
          </w:tcPr>
          <w:p w:rsidR="00026BDE" w:rsidRDefault="00026BDE" w:rsidP="00B86A1F">
            <w:pPr>
              <w:rPr>
                <w:sz w:val="24"/>
                <w:szCs w:val="24"/>
              </w:rPr>
            </w:pPr>
            <w:r>
              <w:rPr>
                <w:sz w:val="24"/>
                <w:szCs w:val="24"/>
              </w:rPr>
              <w:t>Jay Laxton</w:t>
            </w:r>
          </w:p>
        </w:tc>
        <w:tc>
          <w:tcPr>
            <w:tcW w:w="1376" w:type="dxa"/>
          </w:tcPr>
          <w:p w:rsidR="00026BDE" w:rsidRDefault="00026BDE" w:rsidP="00B86A1F">
            <w:pPr>
              <w:jc w:val="center"/>
              <w:rPr>
                <w:sz w:val="24"/>
                <w:szCs w:val="24"/>
              </w:rPr>
            </w:pPr>
            <w:r>
              <w:rPr>
                <w:sz w:val="24"/>
                <w:szCs w:val="24"/>
              </w:rPr>
              <w:t>5</w:t>
            </w:r>
          </w:p>
        </w:tc>
        <w:tc>
          <w:tcPr>
            <w:tcW w:w="1440" w:type="dxa"/>
          </w:tcPr>
          <w:p w:rsidR="00026BDE" w:rsidRDefault="00026BDE" w:rsidP="00B86A1F">
            <w:pPr>
              <w:jc w:val="center"/>
              <w:rPr>
                <w:sz w:val="24"/>
                <w:szCs w:val="24"/>
              </w:rPr>
            </w:pPr>
            <w:r>
              <w:rPr>
                <w:sz w:val="24"/>
                <w:szCs w:val="24"/>
              </w:rPr>
              <w:t>10:05</w:t>
            </w:r>
          </w:p>
        </w:tc>
        <w:tc>
          <w:tcPr>
            <w:tcW w:w="1710" w:type="dxa"/>
          </w:tcPr>
          <w:p w:rsidR="00026BDE" w:rsidRPr="00030BB0" w:rsidRDefault="00026BDE" w:rsidP="00B86A1F">
            <w:pPr>
              <w:jc w:val="center"/>
              <w:rPr>
                <w:sz w:val="24"/>
                <w:szCs w:val="24"/>
              </w:rPr>
            </w:pPr>
          </w:p>
        </w:tc>
        <w:tc>
          <w:tcPr>
            <w:tcW w:w="1890" w:type="dxa"/>
          </w:tcPr>
          <w:p w:rsidR="00026BDE" w:rsidRDefault="00026BDE" w:rsidP="00B86A1F">
            <w:pPr>
              <w:jc w:val="center"/>
              <w:rPr>
                <w:sz w:val="24"/>
                <w:szCs w:val="24"/>
              </w:rPr>
            </w:pPr>
            <w:r>
              <w:rPr>
                <w:sz w:val="24"/>
                <w:szCs w:val="24"/>
              </w:rPr>
              <w:t>CI 10:09</w:t>
            </w:r>
          </w:p>
        </w:tc>
      </w:tr>
    </w:tbl>
    <w:p w:rsidR="00AC4FB5" w:rsidRPr="008046D0" w:rsidRDefault="00AC4FB5" w:rsidP="00AC4FB5">
      <w:pPr>
        <w:rPr>
          <w:b/>
          <w:sz w:val="24"/>
          <w:szCs w:val="24"/>
        </w:rPr>
      </w:pPr>
    </w:p>
    <w:p w:rsidR="00AC4FB5" w:rsidRPr="00AE4F62" w:rsidRDefault="00AC4FB5" w:rsidP="00AC4FB5">
      <w:pPr>
        <w:rPr>
          <w:rStyle w:val="Hyperlink"/>
          <w:sz w:val="24"/>
          <w:szCs w:val="24"/>
        </w:rPr>
      </w:pPr>
      <w:r>
        <w:rPr>
          <w:b/>
          <w:sz w:val="24"/>
          <w:szCs w:val="24"/>
        </w:rPr>
        <w:t>Regulation:</w:t>
      </w:r>
      <w:r w:rsidRPr="008046D0">
        <w:rPr>
          <w:sz w:val="24"/>
          <w:szCs w:val="24"/>
        </w:rPr>
        <w:t xml:space="preserve"> </w:t>
      </w:r>
      <w:r>
        <w:rPr>
          <w:sz w:val="24"/>
          <w:szCs w:val="24"/>
        </w:rPr>
        <w:fldChar w:fldCharType="begin"/>
      </w:r>
      <w:r>
        <w:rPr>
          <w:sz w:val="24"/>
          <w:szCs w:val="24"/>
        </w:rPr>
        <w:instrText xml:space="preserve"> HYPERLINK "http://www.lrc.ky.gov/kar/702/007/125.htm" </w:instrText>
      </w:r>
      <w:r>
        <w:rPr>
          <w:sz w:val="24"/>
          <w:szCs w:val="24"/>
        </w:rPr>
        <w:fldChar w:fldCharType="separate"/>
      </w:r>
      <w:r w:rsidRPr="00AE4F62">
        <w:rPr>
          <w:rStyle w:val="Hyperlink"/>
          <w:sz w:val="24"/>
          <w:szCs w:val="24"/>
        </w:rPr>
        <w:t>702 KAR 7:125, Section 1 (3).</w:t>
      </w:r>
    </w:p>
    <w:p w:rsidR="00AC4FB5" w:rsidRPr="008046D0" w:rsidRDefault="00AC4FB5" w:rsidP="00AC4FB5">
      <w:pPr>
        <w:rPr>
          <w:b/>
          <w:i/>
          <w:sz w:val="24"/>
          <w:szCs w:val="24"/>
        </w:rPr>
      </w:pPr>
      <w:r>
        <w:rPr>
          <w:sz w:val="24"/>
          <w:szCs w:val="24"/>
        </w:rPr>
        <w:fldChar w:fldCharType="end"/>
      </w:r>
    </w:p>
    <w:p w:rsidR="00AC4FB5" w:rsidRDefault="00AC4FB5" w:rsidP="00AC4FB5">
      <w:pPr>
        <w:rPr>
          <w:sz w:val="24"/>
          <w:szCs w:val="24"/>
        </w:rPr>
      </w:pPr>
      <w:r w:rsidRPr="008046D0">
        <w:rPr>
          <w:b/>
          <w:i/>
          <w:sz w:val="24"/>
          <w:szCs w:val="24"/>
        </w:rPr>
        <w:t xml:space="preserve">Corrective Action:  </w:t>
      </w:r>
      <w:r w:rsidRPr="008046D0">
        <w:rPr>
          <w:sz w:val="24"/>
          <w:szCs w:val="24"/>
        </w:rPr>
        <w:t>The entry/exit log must be monitored</w:t>
      </w:r>
      <w:r>
        <w:rPr>
          <w:sz w:val="24"/>
          <w:szCs w:val="24"/>
        </w:rPr>
        <w:t>,</w:t>
      </w:r>
      <w:r w:rsidRPr="008046D0">
        <w:rPr>
          <w:sz w:val="24"/>
          <w:szCs w:val="24"/>
        </w:rPr>
        <w:t xml:space="preserve"> assuring that </w:t>
      </w:r>
      <w:r>
        <w:rPr>
          <w:sz w:val="24"/>
          <w:szCs w:val="24"/>
        </w:rPr>
        <w:t>the times on the Entry/Exit log are consistent with what is in the KSIS.</w:t>
      </w:r>
    </w:p>
    <w:p w:rsidR="00D10FF1" w:rsidRDefault="00D10FF1" w:rsidP="00AC4FB5">
      <w:pPr>
        <w:rPr>
          <w:sz w:val="24"/>
          <w:szCs w:val="24"/>
        </w:rPr>
      </w:pPr>
    </w:p>
    <w:p w:rsidR="00F5193F" w:rsidRDefault="00F5193F" w:rsidP="00F5193F">
      <w:pPr>
        <w:rPr>
          <w:sz w:val="24"/>
          <w:szCs w:val="24"/>
        </w:rPr>
      </w:pPr>
      <w:r w:rsidRPr="002B69DF">
        <w:rPr>
          <w:b/>
          <w:sz w:val="24"/>
          <w:szCs w:val="24"/>
          <w:u w:val="single"/>
        </w:rPr>
        <w:t>DISCREPANCY</w:t>
      </w:r>
      <w:r w:rsidR="001E1616">
        <w:rPr>
          <w:b/>
          <w:sz w:val="24"/>
          <w:szCs w:val="24"/>
          <w:u w:val="single"/>
        </w:rPr>
        <w:t xml:space="preserve"> 10</w:t>
      </w:r>
      <w:r w:rsidRPr="002B69DF">
        <w:rPr>
          <w:sz w:val="24"/>
          <w:szCs w:val="24"/>
        </w:rPr>
        <w:t xml:space="preserve">  All students coded T5 are not eligible for that code per their In</w:t>
      </w:r>
      <w:r>
        <w:rPr>
          <w:sz w:val="24"/>
          <w:szCs w:val="24"/>
        </w:rPr>
        <w:t>dividual Education Plan (IEP</w:t>
      </w:r>
      <w:r w:rsidRPr="0081046E">
        <w:rPr>
          <w:color w:val="000000"/>
          <w:sz w:val="24"/>
          <w:szCs w:val="24"/>
        </w:rPr>
        <w:t>)</w:t>
      </w:r>
      <w:r>
        <w:rPr>
          <w:color w:val="000000"/>
          <w:sz w:val="24"/>
          <w:szCs w:val="24"/>
        </w:rPr>
        <w:t>.</w:t>
      </w:r>
      <w:r w:rsidRPr="0081046E">
        <w:rPr>
          <w:color w:val="000000"/>
          <w:sz w:val="24"/>
          <w:szCs w:val="24"/>
        </w:rPr>
        <w:t xml:space="preserve"> </w:t>
      </w:r>
      <w:r>
        <w:rPr>
          <w:sz w:val="24"/>
          <w:szCs w:val="24"/>
        </w:rPr>
        <w:t xml:space="preserve">For example:  </w:t>
      </w:r>
    </w:p>
    <w:p w:rsidR="00F5193F" w:rsidRPr="002B69DF" w:rsidRDefault="00F5193F" w:rsidP="00F5193F">
      <w:pPr>
        <w:rPr>
          <w:sz w:val="24"/>
          <w:szCs w:val="24"/>
        </w:rPr>
      </w:pPr>
    </w:p>
    <w:p w:rsidR="00F5193F" w:rsidRPr="002B69DF" w:rsidRDefault="00C26D80" w:rsidP="00F5193F">
      <w:pPr>
        <w:ind w:firstLine="720"/>
        <w:rPr>
          <w:sz w:val="24"/>
          <w:szCs w:val="24"/>
        </w:rPr>
      </w:pPr>
      <w:r>
        <w:rPr>
          <w:b/>
          <w:sz w:val="24"/>
          <w:szCs w:val="24"/>
        </w:rPr>
        <w:t>Elijah Dzik</w:t>
      </w:r>
      <w:r w:rsidR="00F5193F">
        <w:rPr>
          <w:b/>
          <w:sz w:val="24"/>
          <w:szCs w:val="24"/>
        </w:rPr>
        <w:t>owski</w:t>
      </w:r>
      <w:r w:rsidR="00F5193F" w:rsidRPr="002B69DF">
        <w:rPr>
          <w:sz w:val="24"/>
          <w:szCs w:val="24"/>
        </w:rPr>
        <w:t>; IEP does not require special transportation.</w:t>
      </w:r>
    </w:p>
    <w:p w:rsidR="00F5193F" w:rsidRPr="002B69DF" w:rsidRDefault="00C26D80" w:rsidP="00F5193F">
      <w:pPr>
        <w:ind w:firstLine="720"/>
        <w:rPr>
          <w:sz w:val="24"/>
          <w:szCs w:val="24"/>
        </w:rPr>
      </w:pPr>
      <w:r>
        <w:rPr>
          <w:b/>
          <w:sz w:val="24"/>
          <w:szCs w:val="24"/>
        </w:rPr>
        <w:t>Odin Jones</w:t>
      </w:r>
      <w:r w:rsidR="00F5193F" w:rsidRPr="002B69DF">
        <w:rPr>
          <w:sz w:val="24"/>
          <w:szCs w:val="24"/>
        </w:rPr>
        <w:t>; IEP does not require special transportation.</w:t>
      </w:r>
    </w:p>
    <w:p w:rsidR="00F5193F" w:rsidRDefault="00F5193F" w:rsidP="00F5193F">
      <w:pPr>
        <w:rPr>
          <w:sz w:val="24"/>
          <w:szCs w:val="24"/>
        </w:rPr>
      </w:pPr>
    </w:p>
    <w:p w:rsidR="00F5193F" w:rsidRDefault="00F5193F" w:rsidP="00F5193F">
      <w:pPr>
        <w:rPr>
          <w:sz w:val="24"/>
          <w:szCs w:val="24"/>
        </w:rPr>
      </w:pPr>
      <w:r>
        <w:rPr>
          <w:b/>
          <w:sz w:val="24"/>
          <w:szCs w:val="24"/>
        </w:rPr>
        <w:t>Law</w:t>
      </w:r>
      <w:r w:rsidRPr="002B69DF">
        <w:rPr>
          <w:b/>
          <w:sz w:val="24"/>
          <w:szCs w:val="24"/>
        </w:rPr>
        <w:t xml:space="preserve">: </w:t>
      </w:r>
      <w:hyperlink r:id="rId23" w:history="1">
        <w:r w:rsidRPr="00473C47">
          <w:rPr>
            <w:rStyle w:val="Hyperlink"/>
            <w:sz w:val="24"/>
            <w:szCs w:val="24"/>
          </w:rPr>
          <w:t>KRS 157.200 (1)</w:t>
        </w:r>
      </w:hyperlink>
    </w:p>
    <w:p w:rsidR="00F5193F" w:rsidRDefault="00F5193F" w:rsidP="00F5193F">
      <w:pPr>
        <w:rPr>
          <w:sz w:val="24"/>
          <w:szCs w:val="24"/>
        </w:rPr>
      </w:pPr>
    </w:p>
    <w:p w:rsidR="00F5193F" w:rsidRDefault="00F5193F" w:rsidP="00F5193F">
      <w:pPr>
        <w:rPr>
          <w:sz w:val="24"/>
          <w:szCs w:val="24"/>
        </w:rPr>
      </w:pPr>
      <w:r w:rsidRPr="00740D1F">
        <w:rPr>
          <w:b/>
          <w:sz w:val="24"/>
          <w:szCs w:val="24"/>
        </w:rPr>
        <w:t>Regulation</w:t>
      </w:r>
      <w:r>
        <w:rPr>
          <w:sz w:val="24"/>
          <w:szCs w:val="24"/>
        </w:rPr>
        <w:t xml:space="preserve">:  </w:t>
      </w:r>
      <w:hyperlink r:id="rId24" w:history="1">
        <w:r w:rsidRPr="00740D1F">
          <w:rPr>
            <w:rStyle w:val="Hyperlink"/>
            <w:sz w:val="24"/>
            <w:szCs w:val="24"/>
          </w:rPr>
          <w:t>702 KAR 5:100</w:t>
        </w:r>
      </w:hyperlink>
      <w:r>
        <w:rPr>
          <w:sz w:val="24"/>
          <w:szCs w:val="24"/>
        </w:rPr>
        <w:t xml:space="preserve"> </w:t>
      </w:r>
    </w:p>
    <w:p w:rsidR="00F5193F" w:rsidRDefault="00F5193F" w:rsidP="00F5193F">
      <w:pPr>
        <w:rPr>
          <w:sz w:val="24"/>
          <w:szCs w:val="24"/>
        </w:rPr>
      </w:pPr>
    </w:p>
    <w:p w:rsidR="00F5193F" w:rsidRPr="002B69DF" w:rsidRDefault="00F5193F" w:rsidP="00F5193F">
      <w:pPr>
        <w:rPr>
          <w:sz w:val="24"/>
          <w:szCs w:val="24"/>
        </w:rPr>
      </w:pPr>
      <w:r w:rsidRPr="002B69DF">
        <w:rPr>
          <w:b/>
          <w:i/>
          <w:sz w:val="24"/>
          <w:szCs w:val="24"/>
        </w:rPr>
        <w:t xml:space="preserve">Corrective Action:  </w:t>
      </w:r>
      <w:r>
        <w:rPr>
          <w:sz w:val="24"/>
          <w:szCs w:val="24"/>
        </w:rPr>
        <w:t>Student r</w:t>
      </w:r>
      <w:r w:rsidRPr="002B69DF">
        <w:rPr>
          <w:sz w:val="24"/>
          <w:szCs w:val="24"/>
        </w:rPr>
        <w:t xml:space="preserve">ecords must be changed and the proper transportation code used.  All corrections must be made prior to submission of the </w:t>
      </w:r>
      <w:r w:rsidR="00AB6401">
        <w:rPr>
          <w:b/>
          <w:sz w:val="24"/>
          <w:szCs w:val="24"/>
        </w:rPr>
        <w:t>2015-16</w:t>
      </w:r>
      <w:r>
        <w:rPr>
          <w:sz w:val="24"/>
          <w:szCs w:val="24"/>
        </w:rPr>
        <w:t xml:space="preserve"> </w:t>
      </w:r>
      <w:r w:rsidRPr="002B69DF">
        <w:rPr>
          <w:sz w:val="24"/>
          <w:szCs w:val="24"/>
        </w:rPr>
        <w:t>Superintendent’s Annual Attendance Report.</w:t>
      </w:r>
    </w:p>
    <w:p w:rsidR="00D10FF1" w:rsidRPr="002B69DF" w:rsidRDefault="00D10FF1" w:rsidP="00AC4FB5">
      <w:pPr>
        <w:rPr>
          <w:sz w:val="24"/>
          <w:szCs w:val="24"/>
        </w:rPr>
      </w:pPr>
    </w:p>
    <w:p w:rsidR="00097BAC" w:rsidRDefault="008C5ED4" w:rsidP="00097BAC">
      <w:pPr>
        <w:rPr>
          <w:sz w:val="24"/>
          <w:szCs w:val="24"/>
        </w:rPr>
      </w:pPr>
      <w:r>
        <w:rPr>
          <w:b/>
          <w:sz w:val="24"/>
          <w:szCs w:val="24"/>
          <w:u w:val="single"/>
        </w:rPr>
        <w:br w:type="page"/>
      </w:r>
      <w:r w:rsidR="00097BAC" w:rsidRPr="002B69DF">
        <w:rPr>
          <w:b/>
          <w:sz w:val="24"/>
          <w:szCs w:val="24"/>
          <w:u w:val="single"/>
        </w:rPr>
        <w:lastRenderedPageBreak/>
        <w:t xml:space="preserve">DISCREPANCY </w:t>
      </w:r>
      <w:r w:rsidR="00613079">
        <w:rPr>
          <w:b/>
          <w:sz w:val="24"/>
          <w:szCs w:val="24"/>
          <w:u w:val="single"/>
        </w:rPr>
        <w:t>11</w:t>
      </w:r>
      <w:r w:rsidR="00097BAC" w:rsidRPr="002B69DF">
        <w:rPr>
          <w:sz w:val="24"/>
          <w:szCs w:val="24"/>
        </w:rPr>
        <w:t xml:space="preserve">  All students coded T5 are not eligible for that code</w:t>
      </w:r>
      <w:r w:rsidR="00825D41">
        <w:rPr>
          <w:sz w:val="24"/>
          <w:szCs w:val="24"/>
        </w:rPr>
        <w:t>.</w:t>
      </w:r>
      <w:r w:rsidR="00097BAC" w:rsidRPr="0081046E">
        <w:rPr>
          <w:color w:val="000000"/>
          <w:sz w:val="24"/>
          <w:szCs w:val="24"/>
        </w:rPr>
        <w:t xml:space="preserve"> </w:t>
      </w:r>
      <w:r w:rsidR="00097BAC">
        <w:rPr>
          <w:sz w:val="24"/>
          <w:szCs w:val="24"/>
        </w:rPr>
        <w:t xml:space="preserve">For example:  </w:t>
      </w:r>
    </w:p>
    <w:p w:rsidR="00097BAC" w:rsidRPr="002B69DF" w:rsidRDefault="00097BAC" w:rsidP="00097BAC">
      <w:pPr>
        <w:rPr>
          <w:sz w:val="24"/>
          <w:szCs w:val="24"/>
        </w:rPr>
      </w:pPr>
    </w:p>
    <w:p w:rsidR="00097BAC" w:rsidRPr="002B69DF" w:rsidRDefault="00825D41" w:rsidP="00097BAC">
      <w:pPr>
        <w:ind w:firstLine="720"/>
        <w:rPr>
          <w:sz w:val="24"/>
          <w:szCs w:val="24"/>
        </w:rPr>
      </w:pPr>
      <w:r>
        <w:rPr>
          <w:b/>
          <w:sz w:val="24"/>
          <w:szCs w:val="24"/>
        </w:rPr>
        <w:t>James McGinnis</w:t>
      </w:r>
      <w:r w:rsidR="00097BAC" w:rsidRPr="002B69DF">
        <w:rPr>
          <w:sz w:val="24"/>
          <w:szCs w:val="24"/>
        </w:rPr>
        <w:t xml:space="preserve">; does not </w:t>
      </w:r>
      <w:r>
        <w:rPr>
          <w:sz w:val="24"/>
          <w:szCs w:val="24"/>
        </w:rPr>
        <w:t>have an IEP</w:t>
      </w:r>
      <w:r w:rsidR="00097BAC" w:rsidRPr="002B69DF">
        <w:rPr>
          <w:sz w:val="24"/>
          <w:szCs w:val="24"/>
        </w:rPr>
        <w:t>.</w:t>
      </w:r>
    </w:p>
    <w:p w:rsidR="00825D41" w:rsidRDefault="00825D41" w:rsidP="00097BAC">
      <w:pPr>
        <w:rPr>
          <w:b/>
          <w:sz w:val="24"/>
          <w:szCs w:val="24"/>
        </w:rPr>
      </w:pPr>
    </w:p>
    <w:p w:rsidR="00097BAC" w:rsidRDefault="00097BAC" w:rsidP="00097BAC">
      <w:pPr>
        <w:rPr>
          <w:sz w:val="24"/>
          <w:szCs w:val="24"/>
        </w:rPr>
      </w:pPr>
      <w:r>
        <w:rPr>
          <w:b/>
          <w:sz w:val="24"/>
          <w:szCs w:val="24"/>
        </w:rPr>
        <w:t>Law</w:t>
      </w:r>
      <w:r w:rsidRPr="002B69DF">
        <w:rPr>
          <w:b/>
          <w:sz w:val="24"/>
          <w:szCs w:val="24"/>
        </w:rPr>
        <w:t xml:space="preserve">: </w:t>
      </w:r>
      <w:hyperlink r:id="rId25" w:history="1">
        <w:r w:rsidRPr="00473C47">
          <w:rPr>
            <w:rStyle w:val="Hyperlink"/>
            <w:sz w:val="24"/>
            <w:szCs w:val="24"/>
          </w:rPr>
          <w:t>KRS 157.200 (1)</w:t>
        </w:r>
      </w:hyperlink>
    </w:p>
    <w:p w:rsidR="00097BAC" w:rsidRDefault="00097BAC" w:rsidP="00097BAC">
      <w:pPr>
        <w:rPr>
          <w:sz w:val="24"/>
          <w:szCs w:val="24"/>
        </w:rPr>
      </w:pPr>
    </w:p>
    <w:p w:rsidR="00097BAC" w:rsidRDefault="00097BAC" w:rsidP="00097BAC">
      <w:pPr>
        <w:rPr>
          <w:sz w:val="24"/>
          <w:szCs w:val="24"/>
        </w:rPr>
      </w:pPr>
      <w:r w:rsidRPr="00740D1F">
        <w:rPr>
          <w:b/>
          <w:sz w:val="24"/>
          <w:szCs w:val="24"/>
        </w:rPr>
        <w:t>Regulation</w:t>
      </w:r>
      <w:r>
        <w:rPr>
          <w:sz w:val="24"/>
          <w:szCs w:val="24"/>
        </w:rPr>
        <w:t xml:space="preserve">:  </w:t>
      </w:r>
      <w:hyperlink r:id="rId26" w:history="1">
        <w:r w:rsidRPr="00740D1F">
          <w:rPr>
            <w:rStyle w:val="Hyperlink"/>
            <w:sz w:val="24"/>
            <w:szCs w:val="24"/>
          </w:rPr>
          <w:t>702 KAR 5:100</w:t>
        </w:r>
      </w:hyperlink>
      <w:r>
        <w:rPr>
          <w:sz w:val="24"/>
          <w:szCs w:val="24"/>
        </w:rPr>
        <w:t xml:space="preserve"> </w:t>
      </w:r>
    </w:p>
    <w:p w:rsidR="00097BAC" w:rsidRDefault="00097BAC" w:rsidP="00097BAC">
      <w:pPr>
        <w:rPr>
          <w:sz w:val="24"/>
          <w:szCs w:val="24"/>
        </w:rPr>
      </w:pPr>
    </w:p>
    <w:p w:rsidR="00097BAC" w:rsidRDefault="00097BAC" w:rsidP="00097BAC">
      <w:pPr>
        <w:rPr>
          <w:sz w:val="24"/>
          <w:szCs w:val="24"/>
        </w:rPr>
      </w:pPr>
      <w:r w:rsidRPr="002B69DF">
        <w:rPr>
          <w:b/>
          <w:i/>
          <w:sz w:val="24"/>
          <w:szCs w:val="24"/>
        </w:rPr>
        <w:t xml:space="preserve">Corrective Action:  </w:t>
      </w:r>
      <w:r>
        <w:rPr>
          <w:sz w:val="24"/>
          <w:szCs w:val="24"/>
        </w:rPr>
        <w:t>Student r</w:t>
      </w:r>
      <w:r w:rsidRPr="002B69DF">
        <w:rPr>
          <w:sz w:val="24"/>
          <w:szCs w:val="24"/>
        </w:rPr>
        <w:t xml:space="preserve">ecords must be changed and the proper transportation code used.  All corrections must be made prior to submission of the </w:t>
      </w:r>
      <w:r w:rsidR="00AB6401">
        <w:rPr>
          <w:b/>
          <w:sz w:val="24"/>
          <w:szCs w:val="24"/>
        </w:rPr>
        <w:t>2015-16</w:t>
      </w:r>
      <w:r>
        <w:rPr>
          <w:sz w:val="24"/>
          <w:szCs w:val="24"/>
        </w:rPr>
        <w:t xml:space="preserve"> </w:t>
      </w:r>
      <w:r w:rsidRPr="002B69DF">
        <w:rPr>
          <w:sz w:val="24"/>
          <w:szCs w:val="24"/>
        </w:rPr>
        <w:t>Superintendent’s Annual Attendance Report.</w:t>
      </w:r>
    </w:p>
    <w:p w:rsidR="00AB6401" w:rsidRDefault="00AB6401" w:rsidP="00097BAC">
      <w:pPr>
        <w:rPr>
          <w:sz w:val="24"/>
          <w:szCs w:val="24"/>
        </w:rPr>
      </w:pPr>
    </w:p>
    <w:p w:rsidR="00AB6401" w:rsidRDefault="00AB6401" w:rsidP="00AB6401">
      <w:pPr>
        <w:rPr>
          <w:sz w:val="24"/>
          <w:szCs w:val="24"/>
        </w:rPr>
      </w:pPr>
      <w:r w:rsidRPr="002B69DF">
        <w:rPr>
          <w:b/>
          <w:sz w:val="24"/>
          <w:szCs w:val="24"/>
          <w:u w:val="single"/>
        </w:rPr>
        <w:t xml:space="preserve">DISCREPANCY </w:t>
      </w:r>
      <w:r w:rsidR="00613079">
        <w:rPr>
          <w:b/>
          <w:sz w:val="24"/>
          <w:szCs w:val="24"/>
          <w:u w:val="single"/>
        </w:rPr>
        <w:t>12</w:t>
      </w:r>
      <w:r w:rsidRPr="002B69DF">
        <w:rPr>
          <w:sz w:val="24"/>
          <w:szCs w:val="24"/>
        </w:rPr>
        <w:t xml:space="preserve">  </w:t>
      </w:r>
      <w:r w:rsidR="00B301FA">
        <w:rPr>
          <w:sz w:val="24"/>
          <w:szCs w:val="24"/>
        </w:rPr>
        <w:t xml:space="preserve">The T code start date </w:t>
      </w:r>
      <w:r w:rsidR="00B2099A">
        <w:rPr>
          <w:sz w:val="24"/>
          <w:szCs w:val="24"/>
        </w:rPr>
        <w:t>for a</w:t>
      </w:r>
      <w:r w:rsidRPr="002B69DF">
        <w:rPr>
          <w:sz w:val="24"/>
          <w:szCs w:val="24"/>
        </w:rPr>
        <w:t xml:space="preserve">ll students coded T5 </w:t>
      </w:r>
      <w:r w:rsidR="00B2099A">
        <w:rPr>
          <w:sz w:val="24"/>
          <w:szCs w:val="24"/>
        </w:rPr>
        <w:t xml:space="preserve">must be the start date listed in the </w:t>
      </w:r>
      <w:r w:rsidRPr="002B69DF">
        <w:rPr>
          <w:sz w:val="24"/>
          <w:szCs w:val="24"/>
        </w:rPr>
        <w:t>In</w:t>
      </w:r>
      <w:r>
        <w:rPr>
          <w:sz w:val="24"/>
          <w:szCs w:val="24"/>
        </w:rPr>
        <w:t>dividual Education Plan (IEP</w:t>
      </w:r>
      <w:r w:rsidRPr="0081046E">
        <w:rPr>
          <w:color w:val="000000"/>
          <w:sz w:val="24"/>
          <w:szCs w:val="24"/>
        </w:rPr>
        <w:t>)</w:t>
      </w:r>
      <w:r w:rsidR="00B2099A">
        <w:rPr>
          <w:color w:val="000000"/>
          <w:sz w:val="24"/>
          <w:szCs w:val="24"/>
        </w:rPr>
        <w:t>.</w:t>
      </w:r>
      <w:r w:rsidRPr="0081046E">
        <w:rPr>
          <w:color w:val="000000"/>
          <w:sz w:val="24"/>
          <w:szCs w:val="24"/>
        </w:rPr>
        <w:t xml:space="preserve"> </w:t>
      </w:r>
      <w:r>
        <w:rPr>
          <w:sz w:val="24"/>
          <w:szCs w:val="24"/>
        </w:rPr>
        <w:t xml:space="preserve">For example:  </w:t>
      </w:r>
    </w:p>
    <w:p w:rsidR="00AB6401" w:rsidRPr="002B69DF" w:rsidRDefault="00AB6401" w:rsidP="00AB6401">
      <w:pPr>
        <w:rPr>
          <w:sz w:val="24"/>
          <w:szCs w:val="24"/>
        </w:rPr>
      </w:pPr>
    </w:p>
    <w:p w:rsidR="00AB6401" w:rsidRPr="002B69DF" w:rsidRDefault="00FB1DEE" w:rsidP="00AB6401">
      <w:pPr>
        <w:ind w:firstLine="720"/>
        <w:rPr>
          <w:sz w:val="24"/>
          <w:szCs w:val="24"/>
        </w:rPr>
      </w:pPr>
      <w:r>
        <w:rPr>
          <w:b/>
          <w:sz w:val="24"/>
          <w:szCs w:val="24"/>
        </w:rPr>
        <w:t>Corbin Jennings</w:t>
      </w:r>
      <w:r w:rsidR="00AB6401" w:rsidRPr="002B69DF">
        <w:rPr>
          <w:sz w:val="24"/>
          <w:szCs w:val="24"/>
        </w:rPr>
        <w:t xml:space="preserve">; IEP </w:t>
      </w:r>
      <w:r>
        <w:rPr>
          <w:sz w:val="24"/>
          <w:szCs w:val="24"/>
        </w:rPr>
        <w:t xml:space="preserve">start date </w:t>
      </w:r>
      <w:r w:rsidR="00DD48E4">
        <w:rPr>
          <w:sz w:val="24"/>
          <w:szCs w:val="24"/>
        </w:rPr>
        <w:t xml:space="preserve">for special transportation </w:t>
      </w:r>
      <w:r>
        <w:rPr>
          <w:sz w:val="24"/>
          <w:szCs w:val="24"/>
        </w:rPr>
        <w:t>is 8/21/15 rather than 8/5/15.</w:t>
      </w:r>
    </w:p>
    <w:p w:rsidR="00AB6401" w:rsidRDefault="00AB6401" w:rsidP="00AB6401">
      <w:pPr>
        <w:rPr>
          <w:sz w:val="24"/>
          <w:szCs w:val="24"/>
        </w:rPr>
      </w:pPr>
    </w:p>
    <w:p w:rsidR="00AB6401" w:rsidRDefault="00AB6401" w:rsidP="00AB6401">
      <w:pPr>
        <w:rPr>
          <w:sz w:val="24"/>
          <w:szCs w:val="24"/>
        </w:rPr>
      </w:pPr>
      <w:r>
        <w:rPr>
          <w:b/>
          <w:sz w:val="24"/>
          <w:szCs w:val="24"/>
        </w:rPr>
        <w:t>Law</w:t>
      </w:r>
      <w:r w:rsidRPr="002B69DF">
        <w:rPr>
          <w:b/>
          <w:sz w:val="24"/>
          <w:szCs w:val="24"/>
        </w:rPr>
        <w:t xml:space="preserve">: </w:t>
      </w:r>
      <w:hyperlink r:id="rId27" w:history="1">
        <w:r w:rsidRPr="00473C47">
          <w:rPr>
            <w:rStyle w:val="Hyperlink"/>
            <w:sz w:val="24"/>
            <w:szCs w:val="24"/>
          </w:rPr>
          <w:t>KRS 157.200 (1)</w:t>
        </w:r>
      </w:hyperlink>
    </w:p>
    <w:p w:rsidR="00AB6401" w:rsidRDefault="00AB6401" w:rsidP="00AB6401">
      <w:pPr>
        <w:rPr>
          <w:sz w:val="24"/>
          <w:szCs w:val="24"/>
        </w:rPr>
      </w:pPr>
    </w:p>
    <w:p w:rsidR="00AB6401" w:rsidRDefault="00AB6401" w:rsidP="00AB6401">
      <w:pPr>
        <w:rPr>
          <w:sz w:val="24"/>
          <w:szCs w:val="24"/>
        </w:rPr>
      </w:pPr>
      <w:r w:rsidRPr="00740D1F">
        <w:rPr>
          <w:b/>
          <w:sz w:val="24"/>
          <w:szCs w:val="24"/>
        </w:rPr>
        <w:t>Regulation</w:t>
      </w:r>
      <w:r>
        <w:rPr>
          <w:sz w:val="24"/>
          <w:szCs w:val="24"/>
        </w:rPr>
        <w:t xml:space="preserve">:  </w:t>
      </w:r>
      <w:hyperlink r:id="rId28" w:history="1">
        <w:r w:rsidRPr="00740D1F">
          <w:rPr>
            <w:rStyle w:val="Hyperlink"/>
            <w:sz w:val="24"/>
            <w:szCs w:val="24"/>
          </w:rPr>
          <w:t>702 KAR 5:100</w:t>
        </w:r>
      </w:hyperlink>
      <w:r>
        <w:rPr>
          <w:sz w:val="24"/>
          <w:szCs w:val="24"/>
        </w:rPr>
        <w:t xml:space="preserve"> </w:t>
      </w:r>
    </w:p>
    <w:p w:rsidR="00AB6401" w:rsidRDefault="00AB6401" w:rsidP="00AB6401">
      <w:pPr>
        <w:rPr>
          <w:sz w:val="24"/>
          <w:szCs w:val="24"/>
        </w:rPr>
      </w:pPr>
    </w:p>
    <w:p w:rsidR="00AB6401" w:rsidRDefault="00AB6401" w:rsidP="00AB6401">
      <w:pPr>
        <w:rPr>
          <w:sz w:val="24"/>
          <w:szCs w:val="24"/>
        </w:rPr>
      </w:pPr>
      <w:r w:rsidRPr="002B69DF">
        <w:rPr>
          <w:b/>
          <w:i/>
          <w:sz w:val="24"/>
          <w:szCs w:val="24"/>
        </w:rPr>
        <w:t xml:space="preserve">Corrective Action:  </w:t>
      </w:r>
      <w:r>
        <w:rPr>
          <w:sz w:val="24"/>
          <w:szCs w:val="24"/>
        </w:rPr>
        <w:t>Student r</w:t>
      </w:r>
      <w:r w:rsidRPr="002B69DF">
        <w:rPr>
          <w:sz w:val="24"/>
          <w:szCs w:val="24"/>
        </w:rPr>
        <w:t xml:space="preserve">ecords must be changed and the proper transportation code used.  All corrections must be made prior to submission of the </w:t>
      </w:r>
      <w:r w:rsidR="00DD48E4">
        <w:rPr>
          <w:b/>
          <w:sz w:val="24"/>
          <w:szCs w:val="24"/>
        </w:rPr>
        <w:t xml:space="preserve">2015-16 </w:t>
      </w:r>
      <w:r w:rsidRPr="002B69DF">
        <w:rPr>
          <w:sz w:val="24"/>
          <w:szCs w:val="24"/>
        </w:rPr>
        <w:t>Superintendent’s Annual Attendance Report.</w:t>
      </w:r>
    </w:p>
    <w:p w:rsidR="00196C60" w:rsidRDefault="00196C60" w:rsidP="00AB6401">
      <w:pPr>
        <w:rPr>
          <w:sz w:val="24"/>
          <w:szCs w:val="24"/>
        </w:rPr>
      </w:pPr>
    </w:p>
    <w:p w:rsidR="00A33937" w:rsidRDefault="00A33937" w:rsidP="00BC585F">
      <w:pPr>
        <w:rPr>
          <w:b/>
          <w:sz w:val="24"/>
          <w:szCs w:val="24"/>
        </w:rPr>
      </w:pPr>
    </w:p>
    <w:p w:rsidR="005816AC" w:rsidRDefault="005816AC" w:rsidP="00581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szCs w:val="24"/>
          <w:u w:val="single"/>
        </w:rPr>
      </w:pPr>
    </w:p>
    <w:sectPr w:rsidR="005816AC" w:rsidSect="001E1616">
      <w:headerReference w:type="default" r:id="rId29"/>
      <w:footerReference w:type="even" r:id="rId30"/>
      <w:footerReference w:type="default" r:id="rId31"/>
      <w:pgSz w:w="12240" w:h="15840"/>
      <w:pgMar w:top="1440" w:right="720" w:bottom="144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1E" w:rsidRDefault="0048341E">
      <w:r>
        <w:separator/>
      </w:r>
    </w:p>
  </w:endnote>
  <w:endnote w:type="continuationSeparator" w:id="0">
    <w:p w:rsidR="0048341E" w:rsidRDefault="0048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25" w:rsidRDefault="003A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C25" w:rsidRDefault="003A2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25" w:rsidRDefault="003A2C25">
    <w:pPr>
      <w:pStyle w:val="Footer"/>
      <w:framePr w:wrap="around" w:vAnchor="text" w:hAnchor="margin" w:xAlign="center" w:y="1"/>
      <w:rPr>
        <w:rStyle w:val="PageNumber"/>
      </w:rPr>
    </w:pPr>
  </w:p>
  <w:p w:rsidR="003A2C25" w:rsidRPr="001E1616" w:rsidRDefault="003A2C25">
    <w:pPr>
      <w:pStyle w:val="Footer"/>
      <w:rPr>
        <w:rStyle w:val="PageNumber"/>
        <w:sz w:val="16"/>
        <w:szCs w:val="16"/>
      </w:rPr>
    </w:pPr>
    <w:r w:rsidRPr="002E1482">
      <w:rPr>
        <w:sz w:val="16"/>
        <w:szCs w:val="16"/>
      </w:rPr>
      <w:t>NOTICE OF CONFIDENTIALITY: This email message, including any attachments, is for the sole use of the intended recipient(s) and may contain confidential information. Any unauthorized review, use, disclosure or distribution is strictly prohibited. If you are not the intended recipient, please contact the sender, by email, and destroy all copies of the original message.</w:t>
    </w:r>
    <w:r w:rsidR="001E1616">
      <w:rPr>
        <w:sz w:val="16"/>
        <w:szCs w:val="16"/>
      </w:rPr>
      <w:t xml:space="preserve">                                                                                     </w:t>
    </w:r>
    <w:r>
      <w:rPr>
        <w:bCs/>
        <w:i/>
        <w:iCs/>
      </w:rPr>
      <w:t xml:space="preserve">Attendance </w:t>
    </w:r>
    <w:r w:rsidR="001E1616">
      <w:rPr>
        <w:sz w:val="16"/>
        <w:szCs w:val="16"/>
      </w:rPr>
      <w:t xml:space="preserve">                                 </w:t>
    </w:r>
    <w:r>
      <w:rP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886C1D">
      <w:rPr>
        <w:rStyle w:val="PageNumber"/>
        <w:i/>
        <w:iCs/>
        <w:noProof/>
      </w:rPr>
      <w:t>1</w:t>
    </w:r>
    <w:r>
      <w:rPr>
        <w:rStyle w:val="PageNumber"/>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sidR="00886C1D">
      <w:rPr>
        <w:rStyle w:val="PageNumber"/>
        <w:i/>
        <w:iCs/>
        <w:noProof/>
      </w:rPr>
      <w:t>4</w:t>
    </w:r>
    <w:r>
      <w:rPr>
        <w:rStyle w:val="PageNumber"/>
      </w:rPr>
      <w:fldChar w:fldCharType="end"/>
    </w:r>
  </w:p>
  <w:p w:rsidR="003A2C25" w:rsidRDefault="003A2C25">
    <w:pPr>
      <w:pStyle w:val="Footer"/>
    </w:pPr>
    <w:r>
      <w:rPr>
        <w:rStyle w:val="PageNumber"/>
        <w:i/>
        <w:iCs/>
      </w:rPr>
      <w:tab/>
    </w:r>
    <w:r>
      <w:rPr>
        <w:rStyle w:val="PageNumber"/>
        <w:i/>
        <w:iCs/>
      </w:rPr>
      <w:tab/>
    </w:r>
  </w:p>
  <w:p w:rsidR="003A2C25" w:rsidRDefault="003A2C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1E" w:rsidRDefault="0048341E">
      <w:r>
        <w:separator/>
      </w:r>
    </w:p>
  </w:footnote>
  <w:footnote w:type="continuationSeparator" w:id="0">
    <w:p w:rsidR="0048341E" w:rsidRDefault="0048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25" w:rsidRDefault="003A2C25" w:rsidP="00AE7E13">
    <w:pPr>
      <w:pStyle w:val="Header"/>
    </w:pPr>
    <w:r>
      <w:t>OAS/DSS</w:t>
    </w:r>
    <w:r>
      <w:tab/>
      <w:t xml:space="preserve">                                                      Attendance Review Template                                            </w:t>
    </w:r>
    <w:r w:rsidR="00C0507E">
      <w:t>11/12</w:t>
    </w:r>
    <w:r w:rsidR="00AE7E13">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04C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76359"/>
    <w:multiLevelType w:val="singleLevel"/>
    <w:tmpl w:val="200CF018"/>
    <w:lvl w:ilvl="0">
      <w:start w:val="33"/>
      <w:numFmt w:val="decimal"/>
      <w:lvlText w:val="23.%1 "/>
      <w:legacy w:legacy="1" w:legacySpace="0" w:legacyIndent="360"/>
      <w:lvlJc w:val="left"/>
      <w:pPr>
        <w:ind w:left="600" w:hanging="360"/>
      </w:pPr>
      <w:rPr>
        <w:rFonts w:ascii="Times New Roman" w:hAnsi="Times New Roman" w:hint="default"/>
        <w:b w:val="0"/>
        <w:i w:val="0"/>
        <w:sz w:val="24"/>
        <w:u w:val="none"/>
      </w:rPr>
    </w:lvl>
  </w:abstractNum>
  <w:abstractNum w:abstractNumId="2">
    <w:nsid w:val="25530AAC"/>
    <w:multiLevelType w:val="hybridMultilevel"/>
    <w:tmpl w:val="CC8A6DDE"/>
    <w:lvl w:ilvl="0" w:tplc="9EDCE5FE">
      <w:start w:val="1"/>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269D097E"/>
    <w:multiLevelType w:val="hybridMultilevel"/>
    <w:tmpl w:val="69A08942"/>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5471D"/>
    <w:multiLevelType w:val="singleLevel"/>
    <w:tmpl w:val="B0C635A2"/>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2A326E40"/>
    <w:multiLevelType w:val="hybridMultilevel"/>
    <w:tmpl w:val="304403FC"/>
    <w:lvl w:ilvl="0" w:tplc="3FC021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B42C9E"/>
    <w:multiLevelType w:val="singleLevel"/>
    <w:tmpl w:val="EE2EF070"/>
    <w:lvl w:ilvl="0">
      <w:start w:val="4"/>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32FD638A"/>
    <w:multiLevelType w:val="hybridMultilevel"/>
    <w:tmpl w:val="A212107A"/>
    <w:lvl w:ilvl="0" w:tplc="99C6B5D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CB64A9"/>
    <w:multiLevelType w:val="hybridMultilevel"/>
    <w:tmpl w:val="AC98BBBA"/>
    <w:lvl w:ilvl="0" w:tplc="0A026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E1575A"/>
    <w:multiLevelType w:val="hybridMultilevel"/>
    <w:tmpl w:val="B05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D0FCE"/>
    <w:multiLevelType w:val="hybridMultilevel"/>
    <w:tmpl w:val="3C001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E6EE8"/>
    <w:multiLevelType w:val="hybridMultilevel"/>
    <w:tmpl w:val="271C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BC0D45"/>
    <w:multiLevelType w:val="singleLevel"/>
    <w:tmpl w:val="EB884B26"/>
    <w:lvl w:ilvl="0">
      <w:start w:val="1"/>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3">
    <w:nsid w:val="59B65A7C"/>
    <w:multiLevelType w:val="singleLevel"/>
    <w:tmpl w:val="FE3E24E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5B127CFB"/>
    <w:multiLevelType w:val="singleLevel"/>
    <w:tmpl w:val="EE2EF070"/>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6F350753"/>
    <w:multiLevelType w:val="singleLevel"/>
    <w:tmpl w:val="438E1966"/>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6F5B3718"/>
    <w:multiLevelType w:val="hybridMultilevel"/>
    <w:tmpl w:val="50DC942C"/>
    <w:lvl w:ilvl="0" w:tplc="0A026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6720E0"/>
    <w:multiLevelType w:val="singleLevel"/>
    <w:tmpl w:val="EB884B26"/>
    <w:lvl w:ilvl="0">
      <w:start w:val="1"/>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8">
    <w:nsid w:val="79EE6B7F"/>
    <w:multiLevelType w:val="singleLevel"/>
    <w:tmpl w:val="7D1ADDFE"/>
    <w:lvl w:ilvl="0">
      <w:start w:val="67"/>
      <w:numFmt w:val="decimal"/>
      <w:lvlText w:val="1026.%1 "/>
      <w:legacy w:legacy="1" w:legacySpace="0" w:legacyIndent="360"/>
      <w:lvlJc w:val="left"/>
      <w:pPr>
        <w:ind w:left="360" w:hanging="360"/>
      </w:pPr>
      <w:rPr>
        <w:rFonts w:ascii="Times New Roman" w:hAnsi="Times New Roman" w:hint="default"/>
        <w:b w:val="0"/>
        <w:i w:val="0"/>
        <w:sz w:val="24"/>
        <w:u w:val="single"/>
      </w:rPr>
    </w:lvl>
  </w:abstractNum>
  <w:abstractNum w:abstractNumId="19">
    <w:nsid w:val="7FDB4E88"/>
    <w:multiLevelType w:val="singleLevel"/>
    <w:tmpl w:val="0DAE1936"/>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7"/>
  </w:num>
  <w:num w:numId="2">
    <w:abstractNumId w:val="4"/>
  </w:num>
  <w:num w:numId="3">
    <w:abstractNumId w:val="15"/>
  </w:num>
  <w:num w:numId="4">
    <w:abstractNumId w:val="14"/>
  </w:num>
  <w:num w:numId="5">
    <w:abstractNumId w:val="13"/>
  </w:num>
  <w:num w:numId="6">
    <w:abstractNumId w:val="19"/>
  </w:num>
  <w:num w:numId="7">
    <w:abstractNumId w:val="12"/>
  </w:num>
  <w:num w:numId="8">
    <w:abstractNumId w:val="18"/>
  </w:num>
  <w:num w:numId="9">
    <w:abstractNumId w:val="1"/>
  </w:num>
  <w:num w:numId="10">
    <w:abstractNumId w:val="6"/>
  </w:num>
  <w:num w:numId="11">
    <w:abstractNumId w:val="6"/>
    <w:lvlOverride w:ilvl="0">
      <w:lvl w:ilvl="0">
        <w:start w:val="13"/>
        <w:numFmt w:val="lowerLetter"/>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10"/>
  </w:num>
  <w:num w:numId="13">
    <w:abstractNumId w:val="5"/>
  </w:num>
  <w:num w:numId="14">
    <w:abstractNumId w:val="2"/>
  </w:num>
  <w:num w:numId="15">
    <w:abstractNumId w:val="7"/>
  </w:num>
  <w:num w:numId="16">
    <w:abstractNumId w:val="11"/>
  </w:num>
  <w:num w:numId="17">
    <w:abstractNumId w:val="16"/>
  </w:num>
  <w:num w:numId="18">
    <w:abstractNumId w:val="8"/>
  </w:num>
  <w:num w:numId="19">
    <w:abstractNumId w:val="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F"/>
    <w:rsid w:val="000009CE"/>
    <w:rsid w:val="00006649"/>
    <w:rsid w:val="00012043"/>
    <w:rsid w:val="00013CB1"/>
    <w:rsid w:val="00015AB8"/>
    <w:rsid w:val="000230B1"/>
    <w:rsid w:val="00026BDE"/>
    <w:rsid w:val="00030BB0"/>
    <w:rsid w:val="000316B5"/>
    <w:rsid w:val="000319C4"/>
    <w:rsid w:val="000340C9"/>
    <w:rsid w:val="00035A32"/>
    <w:rsid w:val="000365D4"/>
    <w:rsid w:val="00036A25"/>
    <w:rsid w:val="00036AE0"/>
    <w:rsid w:val="00037757"/>
    <w:rsid w:val="0004681C"/>
    <w:rsid w:val="0005167C"/>
    <w:rsid w:val="0005559F"/>
    <w:rsid w:val="0005687B"/>
    <w:rsid w:val="000600DD"/>
    <w:rsid w:val="000633C9"/>
    <w:rsid w:val="000662DD"/>
    <w:rsid w:val="000708B6"/>
    <w:rsid w:val="000747FA"/>
    <w:rsid w:val="00076224"/>
    <w:rsid w:val="000805D8"/>
    <w:rsid w:val="00083C1A"/>
    <w:rsid w:val="00085747"/>
    <w:rsid w:val="00087CF8"/>
    <w:rsid w:val="00091E21"/>
    <w:rsid w:val="00093734"/>
    <w:rsid w:val="000964FA"/>
    <w:rsid w:val="00097BAC"/>
    <w:rsid w:val="000A5D17"/>
    <w:rsid w:val="000A7E55"/>
    <w:rsid w:val="000B179A"/>
    <w:rsid w:val="000B5988"/>
    <w:rsid w:val="000B6FF0"/>
    <w:rsid w:val="000B77F5"/>
    <w:rsid w:val="000C398D"/>
    <w:rsid w:val="000C7520"/>
    <w:rsid w:val="000D287F"/>
    <w:rsid w:val="000D3912"/>
    <w:rsid w:val="000D40D0"/>
    <w:rsid w:val="000E1836"/>
    <w:rsid w:val="000E370D"/>
    <w:rsid w:val="000E37F6"/>
    <w:rsid w:val="000E39ED"/>
    <w:rsid w:val="000E665A"/>
    <w:rsid w:val="000E7B60"/>
    <w:rsid w:val="000F3F4C"/>
    <w:rsid w:val="000F486E"/>
    <w:rsid w:val="00100354"/>
    <w:rsid w:val="0010298D"/>
    <w:rsid w:val="00115744"/>
    <w:rsid w:val="0012042B"/>
    <w:rsid w:val="00120BAB"/>
    <w:rsid w:val="001226B8"/>
    <w:rsid w:val="0012456A"/>
    <w:rsid w:val="00124AC5"/>
    <w:rsid w:val="0013678A"/>
    <w:rsid w:val="00137B7F"/>
    <w:rsid w:val="001402A0"/>
    <w:rsid w:val="00143A86"/>
    <w:rsid w:val="00145285"/>
    <w:rsid w:val="00152437"/>
    <w:rsid w:val="00152D8B"/>
    <w:rsid w:val="001533D0"/>
    <w:rsid w:val="00153582"/>
    <w:rsid w:val="0015752A"/>
    <w:rsid w:val="00161532"/>
    <w:rsid w:val="00161792"/>
    <w:rsid w:val="001632C7"/>
    <w:rsid w:val="001648D0"/>
    <w:rsid w:val="00180729"/>
    <w:rsid w:val="00180E9B"/>
    <w:rsid w:val="00182F2F"/>
    <w:rsid w:val="0018321A"/>
    <w:rsid w:val="00184901"/>
    <w:rsid w:val="00184987"/>
    <w:rsid w:val="00184B8E"/>
    <w:rsid w:val="00186FB5"/>
    <w:rsid w:val="001902A8"/>
    <w:rsid w:val="001906DD"/>
    <w:rsid w:val="0019144C"/>
    <w:rsid w:val="00192D16"/>
    <w:rsid w:val="001936C1"/>
    <w:rsid w:val="001939C7"/>
    <w:rsid w:val="00193FF9"/>
    <w:rsid w:val="00195FBE"/>
    <w:rsid w:val="001968BB"/>
    <w:rsid w:val="00196AFF"/>
    <w:rsid w:val="00196C60"/>
    <w:rsid w:val="001A024C"/>
    <w:rsid w:val="001A0991"/>
    <w:rsid w:val="001A11CF"/>
    <w:rsid w:val="001A2725"/>
    <w:rsid w:val="001A5E5E"/>
    <w:rsid w:val="001A7C26"/>
    <w:rsid w:val="001B1494"/>
    <w:rsid w:val="001B3A65"/>
    <w:rsid w:val="001B48CB"/>
    <w:rsid w:val="001B4D02"/>
    <w:rsid w:val="001B50A7"/>
    <w:rsid w:val="001C05A4"/>
    <w:rsid w:val="001C14E7"/>
    <w:rsid w:val="001C2CDD"/>
    <w:rsid w:val="001C3869"/>
    <w:rsid w:val="001C5A92"/>
    <w:rsid w:val="001D0260"/>
    <w:rsid w:val="001D0C17"/>
    <w:rsid w:val="001D27BF"/>
    <w:rsid w:val="001D5B07"/>
    <w:rsid w:val="001D64C9"/>
    <w:rsid w:val="001D6ADF"/>
    <w:rsid w:val="001D7103"/>
    <w:rsid w:val="001D72AB"/>
    <w:rsid w:val="001E04DA"/>
    <w:rsid w:val="001E1616"/>
    <w:rsid w:val="001E1C76"/>
    <w:rsid w:val="001E33C5"/>
    <w:rsid w:val="001E6201"/>
    <w:rsid w:val="001F192F"/>
    <w:rsid w:val="001F44DA"/>
    <w:rsid w:val="001F735A"/>
    <w:rsid w:val="00200C2A"/>
    <w:rsid w:val="002050C2"/>
    <w:rsid w:val="00211A9B"/>
    <w:rsid w:val="0021284C"/>
    <w:rsid w:val="00212E94"/>
    <w:rsid w:val="002151F7"/>
    <w:rsid w:val="00216FD1"/>
    <w:rsid w:val="002230AC"/>
    <w:rsid w:val="00226592"/>
    <w:rsid w:val="002326F6"/>
    <w:rsid w:val="00241370"/>
    <w:rsid w:val="00241792"/>
    <w:rsid w:val="00241920"/>
    <w:rsid w:val="00243580"/>
    <w:rsid w:val="002443F3"/>
    <w:rsid w:val="00244D35"/>
    <w:rsid w:val="0025245E"/>
    <w:rsid w:val="0025662F"/>
    <w:rsid w:val="002567EE"/>
    <w:rsid w:val="002572C8"/>
    <w:rsid w:val="00260C00"/>
    <w:rsid w:val="00261215"/>
    <w:rsid w:val="00261938"/>
    <w:rsid w:val="00262A06"/>
    <w:rsid w:val="00264663"/>
    <w:rsid w:val="0026565F"/>
    <w:rsid w:val="0027202E"/>
    <w:rsid w:val="00273142"/>
    <w:rsid w:val="00273194"/>
    <w:rsid w:val="00273C82"/>
    <w:rsid w:val="00274270"/>
    <w:rsid w:val="00274D31"/>
    <w:rsid w:val="002761A0"/>
    <w:rsid w:val="0027665B"/>
    <w:rsid w:val="00276A2E"/>
    <w:rsid w:val="00276C52"/>
    <w:rsid w:val="00282923"/>
    <w:rsid w:val="00283823"/>
    <w:rsid w:val="00283CBA"/>
    <w:rsid w:val="002934DC"/>
    <w:rsid w:val="0029360D"/>
    <w:rsid w:val="00293BE7"/>
    <w:rsid w:val="002B0FAA"/>
    <w:rsid w:val="002B3CF1"/>
    <w:rsid w:val="002B4418"/>
    <w:rsid w:val="002B600D"/>
    <w:rsid w:val="002B65D8"/>
    <w:rsid w:val="002C1427"/>
    <w:rsid w:val="002C1545"/>
    <w:rsid w:val="002C175D"/>
    <w:rsid w:val="002C1D44"/>
    <w:rsid w:val="002C1EEC"/>
    <w:rsid w:val="002C3E57"/>
    <w:rsid w:val="002C5E86"/>
    <w:rsid w:val="002D2915"/>
    <w:rsid w:val="002D2C4B"/>
    <w:rsid w:val="002E126A"/>
    <w:rsid w:val="002E1482"/>
    <w:rsid w:val="002E2370"/>
    <w:rsid w:val="002E2F57"/>
    <w:rsid w:val="002E403C"/>
    <w:rsid w:val="002E6102"/>
    <w:rsid w:val="002E784D"/>
    <w:rsid w:val="002F38A1"/>
    <w:rsid w:val="002F47CC"/>
    <w:rsid w:val="002F5062"/>
    <w:rsid w:val="002F6B4B"/>
    <w:rsid w:val="002F711E"/>
    <w:rsid w:val="002F77F2"/>
    <w:rsid w:val="002F7865"/>
    <w:rsid w:val="00303225"/>
    <w:rsid w:val="003071C1"/>
    <w:rsid w:val="003105CC"/>
    <w:rsid w:val="003108ED"/>
    <w:rsid w:val="003109E0"/>
    <w:rsid w:val="00311155"/>
    <w:rsid w:val="003123DF"/>
    <w:rsid w:val="003158B6"/>
    <w:rsid w:val="00317AF8"/>
    <w:rsid w:val="00321BEF"/>
    <w:rsid w:val="00322578"/>
    <w:rsid w:val="003234A2"/>
    <w:rsid w:val="0032363A"/>
    <w:rsid w:val="00324ABF"/>
    <w:rsid w:val="00325EDA"/>
    <w:rsid w:val="00325F3C"/>
    <w:rsid w:val="003265CB"/>
    <w:rsid w:val="00326705"/>
    <w:rsid w:val="00327DEB"/>
    <w:rsid w:val="003340CC"/>
    <w:rsid w:val="00336731"/>
    <w:rsid w:val="00337495"/>
    <w:rsid w:val="003406C1"/>
    <w:rsid w:val="00340B58"/>
    <w:rsid w:val="0034434E"/>
    <w:rsid w:val="00346EB6"/>
    <w:rsid w:val="003539BD"/>
    <w:rsid w:val="00363DA2"/>
    <w:rsid w:val="00364E19"/>
    <w:rsid w:val="00366184"/>
    <w:rsid w:val="00374E6B"/>
    <w:rsid w:val="00376D79"/>
    <w:rsid w:val="00377914"/>
    <w:rsid w:val="00385AF7"/>
    <w:rsid w:val="00385BCE"/>
    <w:rsid w:val="00387DCD"/>
    <w:rsid w:val="00393307"/>
    <w:rsid w:val="00395F9A"/>
    <w:rsid w:val="003A0B2A"/>
    <w:rsid w:val="003A2C25"/>
    <w:rsid w:val="003A37A4"/>
    <w:rsid w:val="003A63C9"/>
    <w:rsid w:val="003B098C"/>
    <w:rsid w:val="003B4C7F"/>
    <w:rsid w:val="003B5421"/>
    <w:rsid w:val="003B6550"/>
    <w:rsid w:val="003B762E"/>
    <w:rsid w:val="003C0B8E"/>
    <w:rsid w:val="003C2411"/>
    <w:rsid w:val="003C3EC8"/>
    <w:rsid w:val="003C6199"/>
    <w:rsid w:val="003C61EC"/>
    <w:rsid w:val="003D0BB9"/>
    <w:rsid w:val="003D30DF"/>
    <w:rsid w:val="003D3811"/>
    <w:rsid w:val="003D7453"/>
    <w:rsid w:val="003D7D7A"/>
    <w:rsid w:val="003E1E36"/>
    <w:rsid w:val="003E2A4B"/>
    <w:rsid w:val="003E7A4E"/>
    <w:rsid w:val="003F3027"/>
    <w:rsid w:val="003F700F"/>
    <w:rsid w:val="0040029E"/>
    <w:rsid w:val="004016D4"/>
    <w:rsid w:val="00403B03"/>
    <w:rsid w:val="00405A2C"/>
    <w:rsid w:val="004146AC"/>
    <w:rsid w:val="00421B6B"/>
    <w:rsid w:val="0042227D"/>
    <w:rsid w:val="00423239"/>
    <w:rsid w:val="0042339F"/>
    <w:rsid w:val="004338D0"/>
    <w:rsid w:val="00442D00"/>
    <w:rsid w:val="004431B1"/>
    <w:rsid w:val="00446FC6"/>
    <w:rsid w:val="004477B8"/>
    <w:rsid w:val="00453ADC"/>
    <w:rsid w:val="004543C7"/>
    <w:rsid w:val="004545AA"/>
    <w:rsid w:val="0045517A"/>
    <w:rsid w:val="00455713"/>
    <w:rsid w:val="004569A5"/>
    <w:rsid w:val="0046079F"/>
    <w:rsid w:val="00462C86"/>
    <w:rsid w:val="004638C6"/>
    <w:rsid w:val="004639E7"/>
    <w:rsid w:val="00466524"/>
    <w:rsid w:val="004723FE"/>
    <w:rsid w:val="00472EC8"/>
    <w:rsid w:val="0047399E"/>
    <w:rsid w:val="00473C47"/>
    <w:rsid w:val="00473EC9"/>
    <w:rsid w:val="00474D10"/>
    <w:rsid w:val="00476618"/>
    <w:rsid w:val="004771B9"/>
    <w:rsid w:val="00481A0B"/>
    <w:rsid w:val="0048341E"/>
    <w:rsid w:val="00485674"/>
    <w:rsid w:val="004906A1"/>
    <w:rsid w:val="00493B1B"/>
    <w:rsid w:val="004966AD"/>
    <w:rsid w:val="004A0686"/>
    <w:rsid w:val="004A19CD"/>
    <w:rsid w:val="004A20F3"/>
    <w:rsid w:val="004A53FB"/>
    <w:rsid w:val="004A7570"/>
    <w:rsid w:val="004B1F36"/>
    <w:rsid w:val="004B7D80"/>
    <w:rsid w:val="004C18B2"/>
    <w:rsid w:val="004C1FD1"/>
    <w:rsid w:val="004C37A9"/>
    <w:rsid w:val="004C4B9E"/>
    <w:rsid w:val="004C7A29"/>
    <w:rsid w:val="004D5BCF"/>
    <w:rsid w:val="004E0B33"/>
    <w:rsid w:val="004F12D0"/>
    <w:rsid w:val="004F2EF9"/>
    <w:rsid w:val="004F5FE6"/>
    <w:rsid w:val="004F67FB"/>
    <w:rsid w:val="00501DD3"/>
    <w:rsid w:val="0050552A"/>
    <w:rsid w:val="00510BB9"/>
    <w:rsid w:val="0051537F"/>
    <w:rsid w:val="005216AA"/>
    <w:rsid w:val="00521CD6"/>
    <w:rsid w:val="005228EC"/>
    <w:rsid w:val="00523632"/>
    <w:rsid w:val="00526552"/>
    <w:rsid w:val="005267DD"/>
    <w:rsid w:val="00526800"/>
    <w:rsid w:val="00532FD4"/>
    <w:rsid w:val="00534714"/>
    <w:rsid w:val="00535E0B"/>
    <w:rsid w:val="005401C5"/>
    <w:rsid w:val="005406EA"/>
    <w:rsid w:val="00540E99"/>
    <w:rsid w:val="00543A23"/>
    <w:rsid w:val="0055449F"/>
    <w:rsid w:val="00560595"/>
    <w:rsid w:val="0056308C"/>
    <w:rsid w:val="0056452D"/>
    <w:rsid w:val="0056527A"/>
    <w:rsid w:val="00567476"/>
    <w:rsid w:val="00567CD6"/>
    <w:rsid w:val="00567DF1"/>
    <w:rsid w:val="005701F5"/>
    <w:rsid w:val="00571CCE"/>
    <w:rsid w:val="005732C6"/>
    <w:rsid w:val="00576D25"/>
    <w:rsid w:val="005816AC"/>
    <w:rsid w:val="005836C3"/>
    <w:rsid w:val="005839F3"/>
    <w:rsid w:val="00597217"/>
    <w:rsid w:val="00597274"/>
    <w:rsid w:val="005A016D"/>
    <w:rsid w:val="005A0214"/>
    <w:rsid w:val="005A2361"/>
    <w:rsid w:val="005A3B00"/>
    <w:rsid w:val="005B0803"/>
    <w:rsid w:val="005B3080"/>
    <w:rsid w:val="005B565E"/>
    <w:rsid w:val="005C333A"/>
    <w:rsid w:val="005C3AB9"/>
    <w:rsid w:val="005C52AA"/>
    <w:rsid w:val="005D0241"/>
    <w:rsid w:val="005D2ADC"/>
    <w:rsid w:val="005D305B"/>
    <w:rsid w:val="005D6250"/>
    <w:rsid w:val="005E1F60"/>
    <w:rsid w:val="005E25EC"/>
    <w:rsid w:val="005E44C3"/>
    <w:rsid w:val="005E650D"/>
    <w:rsid w:val="005E793D"/>
    <w:rsid w:val="005F0845"/>
    <w:rsid w:val="005F0FB6"/>
    <w:rsid w:val="005F1822"/>
    <w:rsid w:val="005F6019"/>
    <w:rsid w:val="00603EAE"/>
    <w:rsid w:val="00612681"/>
    <w:rsid w:val="0061303C"/>
    <w:rsid w:val="00613079"/>
    <w:rsid w:val="0061342F"/>
    <w:rsid w:val="00615F4C"/>
    <w:rsid w:val="006176BB"/>
    <w:rsid w:val="006207D9"/>
    <w:rsid w:val="006225C1"/>
    <w:rsid w:val="00625211"/>
    <w:rsid w:val="00625D31"/>
    <w:rsid w:val="00626359"/>
    <w:rsid w:val="0063353E"/>
    <w:rsid w:val="00637432"/>
    <w:rsid w:val="00643959"/>
    <w:rsid w:val="00645381"/>
    <w:rsid w:val="006466D6"/>
    <w:rsid w:val="00647EE2"/>
    <w:rsid w:val="0065091F"/>
    <w:rsid w:val="00653F02"/>
    <w:rsid w:val="00657918"/>
    <w:rsid w:val="00657AC5"/>
    <w:rsid w:val="0066596B"/>
    <w:rsid w:val="00665AA6"/>
    <w:rsid w:val="00673019"/>
    <w:rsid w:val="006745E5"/>
    <w:rsid w:val="00677180"/>
    <w:rsid w:val="00677775"/>
    <w:rsid w:val="00680E77"/>
    <w:rsid w:val="00681410"/>
    <w:rsid w:val="00681F78"/>
    <w:rsid w:val="00682E03"/>
    <w:rsid w:val="00683297"/>
    <w:rsid w:val="00687555"/>
    <w:rsid w:val="00687717"/>
    <w:rsid w:val="006904FB"/>
    <w:rsid w:val="006947D0"/>
    <w:rsid w:val="006A133B"/>
    <w:rsid w:val="006A3DE8"/>
    <w:rsid w:val="006A5939"/>
    <w:rsid w:val="006B0B21"/>
    <w:rsid w:val="006B136A"/>
    <w:rsid w:val="006B2F26"/>
    <w:rsid w:val="006B7182"/>
    <w:rsid w:val="006C1A87"/>
    <w:rsid w:val="006C20D9"/>
    <w:rsid w:val="006C2450"/>
    <w:rsid w:val="006C24A8"/>
    <w:rsid w:val="006C4D6B"/>
    <w:rsid w:val="006C64FA"/>
    <w:rsid w:val="006C68FC"/>
    <w:rsid w:val="006C75CB"/>
    <w:rsid w:val="006D53A8"/>
    <w:rsid w:val="006D5F32"/>
    <w:rsid w:val="006D687C"/>
    <w:rsid w:val="006D7202"/>
    <w:rsid w:val="006E1ADE"/>
    <w:rsid w:val="006E1B80"/>
    <w:rsid w:val="006E269A"/>
    <w:rsid w:val="006E2B35"/>
    <w:rsid w:val="006E52E5"/>
    <w:rsid w:val="006E6BCE"/>
    <w:rsid w:val="006E6D19"/>
    <w:rsid w:val="006F03B5"/>
    <w:rsid w:val="006F1949"/>
    <w:rsid w:val="006F3668"/>
    <w:rsid w:val="006F60D7"/>
    <w:rsid w:val="006F78A0"/>
    <w:rsid w:val="00706486"/>
    <w:rsid w:val="00710BBB"/>
    <w:rsid w:val="00716C2F"/>
    <w:rsid w:val="00724F29"/>
    <w:rsid w:val="00727E4E"/>
    <w:rsid w:val="0073446F"/>
    <w:rsid w:val="00736043"/>
    <w:rsid w:val="0073610A"/>
    <w:rsid w:val="00737451"/>
    <w:rsid w:val="00740D1F"/>
    <w:rsid w:val="00741018"/>
    <w:rsid w:val="0075636B"/>
    <w:rsid w:val="00762049"/>
    <w:rsid w:val="00762510"/>
    <w:rsid w:val="0076763D"/>
    <w:rsid w:val="007703AB"/>
    <w:rsid w:val="00771D77"/>
    <w:rsid w:val="00776BD7"/>
    <w:rsid w:val="0077789D"/>
    <w:rsid w:val="00777DF6"/>
    <w:rsid w:val="00780423"/>
    <w:rsid w:val="00781548"/>
    <w:rsid w:val="00782332"/>
    <w:rsid w:val="007838AC"/>
    <w:rsid w:val="00784DAE"/>
    <w:rsid w:val="00786BD7"/>
    <w:rsid w:val="00791D06"/>
    <w:rsid w:val="00793253"/>
    <w:rsid w:val="00793C85"/>
    <w:rsid w:val="00794394"/>
    <w:rsid w:val="007949EF"/>
    <w:rsid w:val="007963D4"/>
    <w:rsid w:val="007966B4"/>
    <w:rsid w:val="007A24FE"/>
    <w:rsid w:val="007A28EB"/>
    <w:rsid w:val="007A374C"/>
    <w:rsid w:val="007A5109"/>
    <w:rsid w:val="007A58CE"/>
    <w:rsid w:val="007A67A8"/>
    <w:rsid w:val="007A7414"/>
    <w:rsid w:val="007B0A76"/>
    <w:rsid w:val="007B0DF4"/>
    <w:rsid w:val="007B1EAB"/>
    <w:rsid w:val="007B2397"/>
    <w:rsid w:val="007B3E4C"/>
    <w:rsid w:val="007B4898"/>
    <w:rsid w:val="007C10D7"/>
    <w:rsid w:val="007D0738"/>
    <w:rsid w:val="007D09D9"/>
    <w:rsid w:val="007D1EFD"/>
    <w:rsid w:val="007D2269"/>
    <w:rsid w:val="007D431A"/>
    <w:rsid w:val="007D4F76"/>
    <w:rsid w:val="007D5DBC"/>
    <w:rsid w:val="007E3F9F"/>
    <w:rsid w:val="007E671D"/>
    <w:rsid w:val="007E6F44"/>
    <w:rsid w:val="007E7227"/>
    <w:rsid w:val="007F34F1"/>
    <w:rsid w:val="007F3CFE"/>
    <w:rsid w:val="007F4281"/>
    <w:rsid w:val="007F48FF"/>
    <w:rsid w:val="007F60E2"/>
    <w:rsid w:val="007F6B43"/>
    <w:rsid w:val="008018F4"/>
    <w:rsid w:val="008046D0"/>
    <w:rsid w:val="0081023D"/>
    <w:rsid w:val="0081046E"/>
    <w:rsid w:val="00812C89"/>
    <w:rsid w:val="008139E2"/>
    <w:rsid w:val="00815261"/>
    <w:rsid w:val="008168F6"/>
    <w:rsid w:val="00822F78"/>
    <w:rsid w:val="00825D41"/>
    <w:rsid w:val="00827ED7"/>
    <w:rsid w:val="0083498C"/>
    <w:rsid w:val="008351EA"/>
    <w:rsid w:val="00841F64"/>
    <w:rsid w:val="0084527D"/>
    <w:rsid w:val="00847AB7"/>
    <w:rsid w:val="00847D36"/>
    <w:rsid w:val="00851349"/>
    <w:rsid w:val="008615EA"/>
    <w:rsid w:val="00861E46"/>
    <w:rsid w:val="008622BB"/>
    <w:rsid w:val="00862D55"/>
    <w:rsid w:val="00865914"/>
    <w:rsid w:val="00866ED3"/>
    <w:rsid w:val="0087408E"/>
    <w:rsid w:val="008766BF"/>
    <w:rsid w:val="00876C40"/>
    <w:rsid w:val="00877180"/>
    <w:rsid w:val="00880D6B"/>
    <w:rsid w:val="0088102D"/>
    <w:rsid w:val="0088201C"/>
    <w:rsid w:val="00884AC2"/>
    <w:rsid w:val="00885B0C"/>
    <w:rsid w:val="00886C1D"/>
    <w:rsid w:val="00890ACF"/>
    <w:rsid w:val="00892B4B"/>
    <w:rsid w:val="008A1F05"/>
    <w:rsid w:val="008A3578"/>
    <w:rsid w:val="008A5B7D"/>
    <w:rsid w:val="008A6D09"/>
    <w:rsid w:val="008B0067"/>
    <w:rsid w:val="008B1585"/>
    <w:rsid w:val="008B2D03"/>
    <w:rsid w:val="008B79AF"/>
    <w:rsid w:val="008C0337"/>
    <w:rsid w:val="008C16F0"/>
    <w:rsid w:val="008C3CEE"/>
    <w:rsid w:val="008C477F"/>
    <w:rsid w:val="008C4B18"/>
    <w:rsid w:val="008C5ED4"/>
    <w:rsid w:val="008D0259"/>
    <w:rsid w:val="008D0DEC"/>
    <w:rsid w:val="008D646E"/>
    <w:rsid w:val="008E1CB5"/>
    <w:rsid w:val="008E42B2"/>
    <w:rsid w:val="008F2C94"/>
    <w:rsid w:val="008F3D80"/>
    <w:rsid w:val="008F5909"/>
    <w:rsid w:val="008F6B86"/>
    <w:rsid w:val="00900CE1"/>
    <w:rsid w:val="00903322"/>
    <w:rsid w:val="00903C72"/>
    <w:rsid w:val="0091416F"/>
    <w:rsid w:val="009150AD"/>
    <w:rsid w:val="00915806"/>
    <w:rsid w:val="00917A12"/>
    <w:rsid w:val="00924CFE"/>
    <w:rsid w:val="00925DCD"/>
    <w:rsid w:val="00932245"/>
    <w:rsid w:val="0093364E"/>
    <w:rsid w:val="0093700D"/>
    <w:rsid w:val="00937564"/>
    <w:rsid w:val="00941E22"/>
    <w:rsid w:val="00942712"/>
    <w:rsid w:val="0094326A"/>
    <w:rsid w:val="00945016"/>
    <w:rsid w:val="009470FD"/>
    <w:rsid w:val="00953B20"/>
    <w:rsid w:val="00956636"/>
    <w:rsid w:val="00961D64"/>
    <w:rsid w:val="00965B98"/>
    <w:rsid w:val="00965E1F"/>
    <w:rsid w:val="00966D93"/>
    <w:rsid w:val="009716F1"/>
    <w:rsid w:val="009719DF"/>
    <w:rsid w:val="0097411F"/>
    <w:rsid w:val="009755A7"/>
    <w:rsid w:val="00984248"/>
    <w:rsid w:val="009843F0"/>
    <w:rsid w:val="00986A7B"/>
    <w:rsid w:val="009917A0"/>
    <w:rsid w:val="0099393D"/>
    <w:rsid w:val="00996037"/>
    <w:rsid w:val="009A1632"/>
    <w:rsid w:val="009A20CF"/>
    <w:rsid w:val="009A2B31"/>
    <w:rsid w:val="009A4E66"/>
    <w:rsid w:val="009A7E47"/>
    <w:rsid w:val="009B25C5"/>
    <w:rsid w:val="009B675F"/>
    <w:rsid w:val="009B77DD"/>
    <w:rsid w:val="009C1F59"/>
    <w:rsid w:val="009C40FC"/>
    <w:rsid w:val="009C4D7F"/>
    <w:rsid w:val="009C73CC"/>
    <w:rsid w:val="009D16DB"/>
    <w:rsid w:val="009D55D5"/>
    <w:rsid w:val="009E2015"/>
    <w:rsid w:val="009E3A8B"/>
    <w:rsid w:val="009E4BB1"/>
    <w:rsid w:val="009E50A2"/>
    <w:rsid w:val="009E635B"/>
    <w:rsid w:val="009E783D"/>
    <w:rsid w:val="009F05CF"/>
    <w:rsid w:val="00A01996"/>
    <w:rsid w:val="00A022DD"/>
    <w:rsid w:val="00A0496F"/>
    <w:rsid w:val="00A05BFE"/>
    <w:rsid w:val="00A15F0D"/>
    <w:rsid w:val="00A27338"/>
    <w:rsid w:val="00A27B78"/>
    <w:rsid w:val="00A33937"/>
    <w:rsid w:val="00A33B76"/>
    <w:rsid w:val="00A355B6"/>
    <w:rsid w:val="00A37364"/>
    <w:rsid w:val="00A4248E"/>
    <w:rsid w:val="00A45E3D"/>
    <w:rsid w:val="00A4697B"/>
    <w:rsid w:val="00A47197"/>
    <w:rsid w:val="00A47886"/>
    <w:rsid w:val="00A501F6"/>
    <w:rsid w:val="00A50EC0"/>
    <w:rsid w:val="00A52790"/>
    <w:rsid w:val="00A53FE3"/>
    <w:rsid w:val="00A5406E"/>
    <w:rsid w:val="00A543D4"/>
    <w:rsid w:val="00A601BD"/>
    <w:rsid w:val="00A66A2F"/>
    <w:rsid w:val="00A701BB"/>
    <w:rsid w:val="00A82072"/>
    <w:rsid w:val="00A84885"/>
    <w:rsid w:val="00A868BA"/>
    <w:rsid w:val="00A902F0"/>
    <w:rsid w:val="00A907E0"/>
    <w:rsid w:val="00A92CBF"/>
    <w:rsid w:val="00A9455F"/>
    <w:rsid w:val="00AA295E"/>
    <w:rsid w:val="00AA2B4E"/>
    <w:rsid w:val="00AA3E7C"/>
    <w:rsid w:val="00AA4428"/>
    <w:rsid w:val="00AA47B9"/>
    <w:rsid w:val="00AA69B0"/>
    <w:rsid w:val="00AA71FA"/>
    <w:rsid w:val="00AB049A"/>
    <w:rsid w:val="00AB3726"/>
    <w:rsid w:val="00AB482D"/>
    <w:rsid w:val="00AB4DFE"/>
    <w:rsid w:val="00AB5998"/>
    <w:rsid w:val="00AB6401"/>
    <w:rsid w:val="00AC08CC"/>
    <w:rsid w:val="00AC2E4F"/>
    <w:rsid w:val="00AC2F53"/>
    <w:rsid w:val="00AC35C0"/>
    <w:rsid w:val="00AC4FB5"/>
    <w:rsid w:val="00AC513A"/>
    <w:rsid w:val="00AC670C"/>
    <w:rsid w:val="00AD12C0"/>
    <w:rsid w:val="00AD39C4"/>
    <w:rsid w:val="00AE11E9"/>
    <w:rsid w:val="00AE4F62"/>
    <w:rsid w:val="00AE5E53"/>
    <w:rsid w:val="00AE6696"/>
    <w:rsid w:val="00AE7E13"/>
    <w:rsid w:val="00AF44DB"/>
    <w:rsid w:val="00B00671"/>
    <w:rsid w:val="00B02180"/>
    <w:rsid w:val="00B0432E"/>
    <w:rsid w:val="00B04786"/>
    <w:rsid w:val="00B10CE2"/>
    <w:rsid w:val="00B12061"/>
    <w:rsid w:val="00B12AC9"/>
    <w:rsid w:val="00B13078"/>
    <w:rsid w:val="00B130F4"/>
    <w:rsid w:val="00B137EC"/>
    <w:rsid w:val="00B15DF8"/>
    <w:rsid w:val="00B20061"/>
    <w:rsid w:val="00B2033B"/>
    <w:rsid w:val="00B2099A"/>
    <w:rsid w:val="00B26875"/>
    <w:rsid w:val="00B2701F"/>
    <w:rsid w:val="00B301FA"/>
    <w:rsid w:val="00B32316"/>
    <w:rsid w:val="00B40664"/>
    <w:rsid w:val="00B414A7"/>
    <w:rsid w:val="00B45730"/>
    <w:rsid w:val="00B459E3"/>
    <w:rsid w:val="00B53869"/>
    <w:rsid w:val="00B60090"/>
    <w:rsid w:val="00B60846"/>
    <w:rsid w:val="00B63EC1"/>
    <w:rsid w:val="00B6555A"/>
    <w:rsid w:val="00B67190"/>
    <w:rsid w:val="00B6735E"/>
    <w:rsid w:val="00B678D2"/>
    <w:rsid w:val="00B704A1"/>
    <w:rsid w:val="00B73CC7"/>
    <w:rsid w:val="00B811C3"/>
    <w:rsid w:val="00B83084"/>
    <w:rsid w:val="00B84764"/>
    <w:rsid w:val="00B85875"/>
    <w:rsid w:val="00B86A1F"/>
    <w:rsid w:val="00B87188"/>
    <w:rsid w:val="00B8760D"/>
    <w:rsid w:val="00B90C3D"/>
    <w:rsid w:val="00B955D9"/>
    <w:rsid w:val="00B96604"/>
    <w:rsid w:val="00BA202A"/>
    <w:rsid w:val="00BA5CE2"/>
    <w:rsid w:val="00BA6D7A"/>
    <w:rsid w:val="00BA7C7C"/>
    <w:rsid w:val="00BB3BF3"/>
    <w:rsid w:val="00BB560C"/>
    <w:rsid w:val="00BB6A53"/>
    <w:rsid w:val="00BB75C7"/>
    <w:rsid w:val="00BC0117"/>
    <w:rsid w:val="00BC2CA3"/>
    <w:rsid w:val="00BC43A9"/>
    <w:rsid w:val="00BC45FF"/>
    <w:rsid w:val="00BC484D"/>
    <w:rsid w:val="00BC585F"/>
    <w:rsid w:val="00BC6863"/>
    <w:rsid w:val="00BD17EE"/>
    <w:rsid w:val="00BE090C"/>
    <w:rsid w:val="00BE1032"/>
    <w:rsid w:val="00BE21DA"/>
    <w:rsid w:val="00BE5BE9"/>
    <w:rsid w:val="00BF4E56"/>
    <w:rsid w:val="00C023BD"/>
    <w:rsid w:val="00C0507E"/>
    <w:rsid w:val="00C06A6C"/>
    <w:rsid w:val="00C07C92"/>
    <w:rsid w:val="00C10AF5"/>
    <w:rsid w:val="00C1518B"/>
    <w:rsid w:val="00C1669B"/>
    <w:rsid w:val="00C20E82"/>
    <w:rsid w:val="00C22C2C"/>
    <w:rsid w:val="00C2497C"/>
    <w:rsid w:val="00C25F9B"/>
    <w:rsid w:val="00C26D80"/>
    <w:rsid w:val="00C30A92"/>
    <w:rsid w:val="00C32A4B"/>
    <w:rsid w:val="00C36877"/>
    <w:rsid w:val="00C369F5"/>
    <w:rsid w:val="00C37A55"/>
    <w:rsid w:val="00C4295D"/>
    <w:rsid w:val="00C46F6E"/>
    <w:rsid w:val="00C500B6"/>
    <w:rsid w:val="00C50F6C"/>
    <w:rsid w:val="00C51EA8"/>
    <w:rsid w:val="00C53939"/>
    <w:rsid w:val="00C57604"/>
    <w:rsid w:val="00C601C4"/>
    <w:rsid w:val="00C6064C"/>
    <w:rsid w:val="00C60650"/>
    <w:rsid w:val="00C62526"/>
    <w:rsid w:val="00C63C75"/>
    <w:rsid w:val="00C63FC9"/>
    <w:rsid w:val="00C65AC7"/>
    <w:rsid w:val="00C6751F"/>
    <w:rsid w:val="00C72485"/>
    <w:rsid w:val="00C76220"/>
    <w:rsid w:val="00C83B28"/>
    <w:rsid w:val="00C85672"/>
    <w:rsid w:val="00C86288"/>
    <w:rsid w:val="00C93FEA"/>
    <w:rsid w:val="00C94CAD"/>
    <w:rsid w:val="00CA04A9"/>
    <w:rsid w:val="00CA21EF"/>
    <w:rsid w:val="00CA4AC0"/>
    <w:rsid w:val="00CB1F7C"/>
    <w:rsid w:val="00CB4083"/>
    <w:rsid w:val="00CB4D85"/>
    <w:rsid w:val="00CB6BA1"/>
    <w:rsid w:val="00CB7840"/>
    <w:rsid w:val="00CC13A4"/>
    <w:rsid w:val="00CC415C"/>
    <w:rsid w:val="00CC51B6"/>
    <w:rsid w:val="00CC5BA6"/>
    <w:rsid w:val="00CD4A63"/>
    <w:rsid w:val="00CD510A"/>
    <w:rsid w:val="00CD59C7"/>
    <w:rsid w:val="00CD78D4"/>
    <w:rsid w:val="00CE29D4"/>
    <w:rsid w:val="00CE357D"/>
    <w:rsid w:val="00CE35F4"/>
    <w:rsid w:val="00CE3893"/>
    <w:rsid w:val="00CE48D0"/>
    <w:rsid w:val="00CE4AA2"/>
    <w:rsid w:val="00CF005A"/>
    <w:rsid w:val="00CF1944"/>
    <w:rsid w:val="00CF4A34"/>
    <w:rsid w:val="00CF7F97"/>
    <w:rsid w:val="00D00ABF"/>
    <w:rsid w:val="00D02CC0"/>
    <w:rsid w:val="00D02EDE"/>
    <w:rsid w:val="00D10FF1"/>
    <w:rsid w:val="00D15563"/>
    <w:rsid w:val="00D174C7"/>
    <w:rsid w:val="00D22AD6"/>
    <w:rsid w:val="00D23622"/>
    <w:rsid w:val="00D251E1"/>
    <w:rsid w:val="00D365BA"/>
    <w:rsid w:val="00D36CB2"/>
    <w:rsid w:val="00D36F81"/>
    <w:rsid w:val="00D37FDB"/>
    <w:rsid w:val="00D40AC0"/>
    <w:rsid w:val="00D4123D"/>
    <w:rsid w:val="00D43DC0"/>
    <w:rsid w:val="00D444E1"/>
    <w:rsid w:val="00D447DD"/>
    <w:rsid w:val="00D45BBD"/>
    <w:rsid w:val="00D46562"/>
    <w:rsid w:val="00D52256"/>
    <w:rsid w:val="00D63A34"/>
    <w:rsid w:val="00D640A1"/>
    <w:rsid w:val="00D64702"/>
    <w:rsid w:val="00D664D9"/>
    <w:rsid w:val="00D676F8"/>
    <w:rsid w:val="00D71BC9"/>
    <w:rsid w:val="00D72818"/>
    <w:rsid w:val="00D77B45"/>
    <w:rsid w:val="00D82957"/>
    <w:rsid w:val="00D842A8"/>
    <w:rsid w:val="00D86DC3"/>
    <w:rsid w:val="00D87004"/>
    <w:rsid w:val="00D9291D"/>
    <w:rsid w:val="00D94F7F"/>
    <w:rsid w:val="00D976E4"/>
    <w:rsid w:val="00DA4E93"/>
    <w:rsid w:val="00DA6461"/>
    <w:rsid w:val="00DA7FF1"/>
    <w:rsid w:val="00DB537E"/>
    <w:rsid w:val="00DB6251"/>
    <w:rsid w:val="00DB69B5"/>
    <w:rsid w:val="00DB713E"/>
    <w:rsid w:val="00DC0DD5"/>
    <w:rsid w:val="00DC2C5B"/>
    <w:rsid w:val="00DC387F"/>
    <w:rsid w:val="00DC4855"/>
    <w:rsid w:val="00DD0E84"/>
    <w:rsid w:val="00DD4456"/>
    <w:rsid w:val="00DD48E4"/>
    <w:rsid w:val="00DD703D"/>
    <w:rsid w:val="00DE33DD"/>
    <w:rsid w:val="00DF17FF"/>
    <w:rsid w:val="00DF262B"/>
    <w:rsid w:val="00DF2BF0"/>
    <w:rsid w:val="00DF3161"/>
    <w:rsid w:val="00DF775A"/>
    <w:rsid w:val="00E00F5D"/>
    <w:rsid w:val="00E01AB9"/>
    <w:rsid w:val="00E04D5F"/>
    <w:rsid w:val="00E063DA"/>
    <w:rsid w:val="00E06482"/>
    <w:rsid w:val="00E07BD8"/>
    <w:rsid w:val="00E10660"/>
    <w:rsid w:val="00E10A87"/>
    <w:rsid w:val="00E12103"/>
    <w:rsid w:val="00E12447"/>
    <w:rsid w:val="00E16766"/>
    <w:rsid w:val="00E22D11"/>
    <w:rsid w:val="00E261D7"/>
    <w:rsid w:val="00E306AC"/>
    <w:rsid w:val="00E3138E"/>
    <w:rsid w:val="00E3449F"/>
    <w:rsid w:val="00E35CA9"/>
    <w:rsid w:val="00E417CD"/>
    <w:rsid w:val="00E417FC"/>
    <w:rsid w:val="00E4340F"/>
    <w:rsid w:val="00E441C8"/>
    <w:rsid w:val="00E45962"/>
    <w:rsid w:val="00E461CC"/>
    <w:rsid w:val="00E50697"/>
    <w:rsid w:val="00E509F6"/>
    <w:rsid w:val="00E50E4B"/>
    <w:rsid w:val="00E534D5"/>
    <w:rsid w:val="00E56B40"/>
    <w:rsid w:val="00E622B7"/>
    <w:rsid w:val="00E6292F"/>
    <w:rsid w:val="00E643E9"/>
    <w:rsid w:val="00E70DF9"/>
    <w:rsid w:val="00E728B3"/>
    <w:rsid w:val="00E76BA8"/>
    <w:rsid w:val="00E77274"/>
    <w:rsid w:val="00E8078C"/>
    <w:rsid w:val="00E816DD"/>
    <w:rsid w:val="00E8224F"/>
    <w:rsid w:val="00E83FBD"/>
    <w:rsid w:val="00E85CCB"/>
    <w:rsid w:val="00E869D7"/>
    <w:rsid w:val="00E91D65"/>
    <w:rsid w:val="00EA2E5F"/>
    <w:rsid w:val="00EA624A"/>
    <w:rsid w:val="00EB33D5"/>
    <w:rsid w:val="00EB41AD"/>
    <w:rsid w:val="00EB5C8E"/>
    <w:rsid w:val="00EB6749"/>
    <w:rsid w:val="00EC1DFF"/>
    <w:rsid w:val="00EC2820"/>
    <w:rsid w:val="00EC3A12"/>
    <w:rsid w:val="00ED43ED"/>
    <w:rsid w:val="00ED54EC"/>
    <w:rsid w:val="00ED5787"/>
    <w:rsid w:val="00ED7386"/>
    <w:rsid w:val="00ED7E53"/>
    <w:rsid w:val="00EE1469"/>
    <w:rsid w:val="00EE2DDA"/>
    <w:rsid w:val="00EE2DF5"/>
    <w:rsid w:val="00EE39BA"/>
    <w:rsid w:val="00EE480F"/>
    <w:rsid w:val="00EE4C48"/>
    <w:rsid w:val="00EE5D73"/>
    <w:rsid w:val="00EE69F5"/>
    <w:rsid w:val="00EE73B8"/>
    <w:rsid w:val="00EF0E89"/>
    <w:rsid w:val="00F036AA"/>
    <w:rsid w:val="00F0641C"/>
    <w:rsid w:val="00F07AD7"/>
    <w:rsid w:val="00F1133A"/>
    <w:rsid w:val="00F149B9"/>
    <w:rsid w:val="00F151DD"/>
    <w:rsid w:val="00F15757"/>
    <w:rsid w:val="00F21B3D"/>
    <w:rsid w:val="00F263C0"/>
    <w:rsid w:val="00F27EAF"/>
    <w:rsid w:val="00F31A1A"/>
    <w:rsid w:val="00F3384E"/>
    <w:rsid w:val="00F34EF1"/>
    <w:rsid w:val="00F3544B"/>
    <w:rsid w:val="00F4065D"/>
    <w:rsid w:val="00F40755"/>
    <w:rsid w:val="00F4260A"/>
    <w:rsid w:val="00F4601A"/>
    <w:rsid w:val="00F46249"/>
    <w:rsid w:val="00F5193F"/>
    <w:rsid w:val="00F54785"/>
    <w:rsid w:val="00F54B8F"/>
    <w:rsid w:val="00F573E6"/>
    <w:rsid w:val="00F62D6D"/>
    <w:rsid w:val="00F668EB"/>
    <w:rsid w:val="00F671B6"/>
    <w:rsid w:val="00F70727"/>
    <w:rsid w:val="00F70A49"/>
    <w:rsid w:val="00F73058"/>
    <w:rsid w:val="00F73E9F"/>
    <w:rsid w:val="00F74D2F"/>
    <w:rsid w:val="00F82332"/>
    <w:rsid w:val="00F826D0"/>
    <w:rsid w:val="00F8297C"/>
    <w:rsid w:val="00F86213"/>
    <w:rsid w:val="00F91DCB"/>
    <w:rsid w:val="00F920AC"/>
    <w:rsid w:val="00F935E5"/>
    <w:rsid w:val="00F95880"/>
    <w:rsid w:val="00F95C41"/>
    <w:rsid w:val="00F9730F"/>
    <w:rsid w:val="00FA024C"/>
    <w:rsid w:val="00FB1B99"/>
    <w:rsid w:val="00FB1DEE"/>
    <w:rsid w:val="00FB7888"/>
    <w:rsid w:val="00FB7B7D"/>
    <w:rsid w:val="00FC1CA7"/>
    <w:rsid w:val="00FC7C3A"/>
    <w:rsid w:val="00FD0337"/>
    <w:rsid w:val="00FD5B77"/>
    <w:rsid w:val="00FD6B48"/>
    <w:rsid w:val="00FD6EB0"/>
    <w:rsid w:val="00FE01CF"/>
    <w:rsid w:val="00FF0242"/>
    <w:rsid w:val="00FF0A84"/>
    <w:rsid w:val="00FF2011"/>
    <w:rsid w:val="00FF2EF3"/>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F"/>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BC585F"/>
    <w:pPr>
      <w:keepNext/>
      <w:outlineLvl w:val="0"/>
    </w:pPr>
    <w:rPr>
      <w:sz w:val="24"/>
    </w:rPr>
  </w:style>
  <w:style w:type="paragraph" w:styleId="Heading2">
    <w:name w:val="heading 2"/>
    <w:basedOn w:val="Normal"/>
    <w:next w:val="Normal"/>
    <w:link w:val="Heading2Char"/>
    <w:qFormat/>
    <w:rsid w:val="00BC585F"/>
    <w:pPr>
      <w:keepNext/>
      <w:jc w:val="center"/>
      <w:outlineLvl w:val="1"/>
    </w:pPr>
    <w:rPr>
      <w:b/>
      <w:sz w:val="24"/>
    </w:rPr>
  </w:style>
  <w:style w:type="paragraph" w:styleId="Heading3">
    <w:name w:val="heading 3"/>
    <w:basedOn w:val="Normal"/>
    <w:next w:val="Normal"/>
    <w:link w:val="Heading3Char"/>
    <w:qFormat/>
    <w:rsid w:val="00BC585F"/>
    <w:pPr>
      <w:keepNext/>
      <w:tabs>
        <w:tab w:val="left" w:pos="2160"/>
        <w:tab w:val="left" w:pos="3960"/>
      </w:tabs>
      <w:ind w:left="1440"/>
      <w:outlineLvl w:val="2"/>
    </w:pPr>
    <w:rPr>
      <w:b/>
      <w:sz w:val="24"/>
    </w:rPr>
  </w:style>
  <w:style w:type="paragraph" w:styleId="Heading7">
    <w:name w:val="heading 7"/>
    <w:basedOn w:val="Normal"/>
    <w:next w:val="Normal"/>
    <w:link w:val="Heading7Char"/>
    <w:qFormat/>
    <w:rsid w:val="00BC585F"/>
    <w:pPr>
      <w:keepNext/>
      <w:ind w:left="-18" w:right="-18"/>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85F"/>
    <w:rPr>
      <w:rFonts w:ascii="Times New Roman" w:eastAsia="Times New Roman" w:hAnsi="Times New Roman" w:cs="Times New Roman"/>
      <w:sz w:val="24"/>
      <w:szCs w:val="20"/>
    </w:rPr>
  </w:style>
  <w:style w:type="character" w:customStyle="1" w:styleId="Heading2Char">
    <w:name w:val="Heading 2 Char"/>
    <w:link w:val="Heading2"/>
    <w:rsid w:val="00BC585F"/>
    <w:rPr>
      <w:rFonts w:ascii="Times New Roman" w:eastAsia="Times New Roman" w:hAnsi="Times New Roman" w:cs="Times New Roman"/>
      <w:b/>
      <w:sz w:val="24"/>
      <w:szCs w:val="20"/>
    </w:rPr>
  </w:style>
  <w:style w:type="character" w:customStyle="1" w:styleId="Heading3Char">
    <w:name w:val="Heading 3 Char"/>
    <w:link w:val="Heading3"/>
    <w:rsid w:val="00BC585F"/>
    <w:rPr>
      <w:rFonts w:ascii="Times New Roman" w:eastAsia="Times New Roman" w:hAnsi="Times New Roman" w:cs="Times New Roman"/>
      <w:b/>
      <w:sz w:val="24"/>
      <w:szCs w:val="20"/>
    </w:rPr>
  </w:style>
  <w:style w:type="character" w:customStyle="1" w:styleId="Heading7Char">
    <w:name w:val="Heading 7 Char"/>
    <w:link w:val="Heading7"/>
    <w:rsid w:val="00BC585F"/>
    <w:rPr>
      <w:rFonts w:ascii="Times New Roman" w:eastAsia="Times New Roman" w:hAnsi="Times New Roman" w:cs="Times New Roman"/>
      <w:sz w:val="24"/>
      <w:szCs w:val="20"/>
    </w:rPr>
  </w:style>
  <w:style w:type="paragraph" w:styleId="Header">
    <w:name w:val="header"/>
    <w:basedOn w:val="Normal"/>
    <w:link w:val="HeaderChar"/>
    <w:uiPriority w:val="99"/>
    <w:rsid w:val="00BC585F"/>
    <w:pPr>
      <w:tabs>
        <w:tab w:val="center" w:pos="4320"/>
        <w:tab w:val="right" w:pos="8640"/>
      </w:tabs>
    </w:pPr>
  </w:style>
  <w:style w:type="character" w:customStyle="1" w:styleId="HeaderChar">
    <w:name w:val="Header Char"/>
    <w:link w:val="Header"/>
    <w:uiPriority w:val="99"/>
    <w:rsid w:val="00BC585F"/>
    <w:rPr>
      <w:rFonts w:ascii="Times New Roman" w:eastAsia="Times New Roman" w:hAnsi="Times New Roman" w:cs="Times New Roman"/>
      <w:sz w:val="20"/>
      <w:szCs w:val="20"/>
    </w:rPr>
  </w:style>
  <w:style w:type="paragraph" w:styleId="Footer">
    <w:name w:val="footer"/>
    <w:basedOn w:val="Normal"/>
    <w:link w:val="FooterChar"/>
    <w:uiPriority w:val="99"/>
    <w:rsid w:val="00BC585F"/>
    <w:pPr>
      <w:tabs>
        <w:tab w:val="center" w:pos="4320"/>
        <w:tab w:val="right" w:pos="8640"/>
      </w:tabs>
    </w:pPr>
  </w:style>
  <w:style w:type="character" w:customStyle="1" w:styleId="FooterChar">
    <w:name w:val="Footer Char"/>
    <w:link w:val="Footer"/>
    <w:uiPriority w:val="99"/>
    <w:rsid w:val="00BC585F"/>
    <w:rPr>
      <w:rFonts w:ascii="Times New Roman" w:eastAsia="Times New Roman" w:hAnsi="Times New Roman" w:cs="Times New Roman"/>
      <w:sz w:val="20"/>
      <w:szCs w:val="20"/>
    </w:rPr>
  </w:style>
  <w:style w:type="character" w:styleId="PageNumber">
    <w:name w:val="page number"/>
    <w:basedOn w:val="DefaultParagraphFont"/>
    <w:rsid w:val="00BC585F"/>
  </w:style>
  <w:style w:type="character" w:customStyle="1" w:styleId="DocumentMapChar">
    <w:name w:val="Document Map Char"/>
    <w:link w:val="DocumentMap"/>
    <w:semiHidden/>
    <w:rsid w:val="00BC585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C585F"/>
    <w:pPr>
      <w:shd w:val="clear" w:color="auto" w:fill="000080"/>
    </w:pPr>
    <w:rPr>
      <w:rFonts w:ascii="Tahoma" w:hAnsi="Tahoma" w:cs="Tahoma"/>
    </w:rPr>
  </w:style>
  <w:style w:type="paragraph" w:styleId="NormalWeb">
    <w:name w:val="Normal (Web)"/>
    <w:basedOn w:val="Normal"/>
    <w:uiPriority w:val="99"/>
    <w:rsid w:val="00BC585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
    <w:name w:val="Body Text"/>
    <w:basedOn w:val="Normal"/>
    <w:link w:val="BodyTextChar"/>
    <w:rsid w:val="00BC585F"/>
    <w:rPr>
      <w:sz w:val="24"/>
    </w:rPr>
  </w:style>
  <w:style w:type="character" w:customStyle="1" w:styleId="BodyTextChar">
    <w:name w:val="Body Text Char"/>
    <w:link w:val="BodyText"/>
    <w:rsid w:val="00BC585F"/>
    <w:rPr>
      <w:rFonts w:ascii="Times New Roman" w:eastAsia="Times New Roman" w:hAnsi="Times New Roman" w:cs="Times New Roman"/>
      <w:sz w:val="24"/>
      <w:szCs w:val="20"/>
    </w:rPr>
  </w:style>
  <w:style w:type="paragraph" w:styleId="BodyText2">
    <w:name w:val="Body Text 2"/>
    <w:basedOn w:val="Normal"/>
    <w:link w:val="BodyText2Char"/>
    <w:rsid w:val="00BC585F"/>
    <w:pPr>
      <w:snapToGrid w:val="0"/>
      <w:jc w:val="both"/>
    </w:pPr>
    <w:rPr>
      <w:sz w:val="24"/>
    </w:rPr>
  </w:style>
  <w:style w:type="character" w:customStyle="1" w:styleId="BodyText2Char">
    <w:name w:val="Body Text 2 Char"/>
    <w:link w:val="BodyText2"/>
    <w:rsid w:val="00BC585F"/>
    <w:rPr>
      <w:rFonts w:ascii="Times New Roman" w:eastAsia="Times New Roman" w:hAnsi="Times New Roman" w:cs="Times New Roman"/>
      <w:sz w:val="24"/>
      <w:szCs w:val="20"/>
    </w:rPr>
  </w:style>
  <w:style w:type="paragraph" w:styleId="BlockText">
    <w:name w:val="Block Text"/>
    <w:basedOn w:val="Normal"/>
    <w:rsid w:val="00BC585F"/>
    <w:pPr>
      <w:overflowPunct/>
      <w:autoSpaceDE/>
      <w:autoSpaceDN/>
      <w:adjustRightInd/>
      <w:ind w:left="192" w:right="192"/>
      <w:textAlignment w:val="auto"/>
    </w:pPr>
    <w:rPr>
      <w:sz w:val="24"/>
      <w:szCs w:val="24"/>
    </w:rPr>
  </w:style>
  <w:style w:type="character" w:customStyle="1" w:styleId="headerslevel11">
    <w:name w:val="headerslevel11"/>
    <w:rsid w:val="00BC585F"/>
    <w:rPr>
      <w:rFonts w:ascii="Verdana" w:hAnsi="Verdana"/>
      <w:b/>
      <w:bCs/>
      <w:color w:val="333333"/>
      <w:sz w:val="20"/>
      <w:szCs w:val="20"/>
    </w:rPr>
  </w:style>
  <w:style w:type="character" w:customStyle="1" w:styleId="BalloonTextChar">
    <w:name w:val="Balloon Text Char"/>
    <w:link w:val="BalloonText"/>
    <w:semiHidden/>
    <w:rsid w:val="00BC585F"/>
    <w:rPr>
      <w:rFonts w:ascii="Tahoma" w:eastAsia="Times New Roman" w:hAnsi="Tahoma" w:cs="Tahoma"/>
      <w:sz w:val="16"/>
      <w:szCs w:val="16"/>
    </w:rPr>
  </w:style>
  <w:style w:type="paragraph" w:styleId="BalloonText">
    <w:name w:val="Balloon Text"/>
    <w:basedOn w:val="Normal"/>
    <w:link w:val="BalloonTextChar"/>
    <w:semiHidden/>
    <w:rsid w:val="00BC585F"/>
    <w:rPr>
      <w:rFonts w:ascii="Tahoma" w:hAnsi="Tahoma" w:cs="Tahoma"/>
      <w:sz w:val="16"/>
      <w:szCs w:val="16"/>
    </w:rPr>
  </w:style>
  <w:style w:type="paragraph" w:styleId="Title">
    <w:name w:val="Title"/>
    <w:basedOn w:val="Normal"/>
    <w:link w:val="TitleChar"/>
    <w:qFormat/>
    <w:rsid w:val="00BC585F"/>
    <w:pPr>
      <w:overflowPunct/>
      <w:autoSpaceDE/>
      <w:autoSpaceDN/>
      <w:adjustRightInd/>
      <w:jc w:val="center"/>
      <w:textAlignment w:val="auto"/>
    </w:pPr>
    <w:rPr>
      <w:rFonts w:ascii="Arial" w:hAnsi="Arial" w:cs="Arial"/>
      <w:b/>
      <w:bCs/>
      <w:sz w:val="24"/>
      <w:szCs w:val="24"/>
    </w:rPr>
  </w:style>
  <w:style w:type="character" w:customStyle="1" w:styleId="TitleChar">
    <w:name w:val="Title Char"/>
    <w:link w:val="Title"/>
    <w:rsid w:val="00BC585F"/>
    <w:rPr>
      <w:rFonts w:ascii="Arial" w:eastAsia="Times New Roman" w:hAnsi="Arial" w:cs="Arial"/>
      <w:b/>
      <w:bCs/>
      <w:sz w:val="24"/>
      <w:szCs w:val="24"/>
    </w:rPr>
  </w:style>
  <w:style w:type="paragraph" w:customStyle="1" w:styleId="Default">
    <w:name w:val="Default"/>
    <w:rsid w:val="00BC585F"/>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10298D"/>
    <w:rPr>
      <w:rFonts w:ascii="Times New Roman" w:eastAsia="Times New Roman" w:hAnsi="Times New Roman"/>
    </w:rPr>
  </w:style>
  <w:style w:type="table" w:styleId="TableGrid">
    <w:name w:val="Table Grid"/>
    <w:basedOn w:val="TableNormal"/>
    <w:rsid w:val="00BA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7865"/>
    <w:rPr>
      <w:color w:val="0000FF"/>
      <w:u w:val="single"/>
    </w:rPr>
  </w:style>
  <w:style w:type="character" w:styleId="FollowedHyperlink">
    <w:name w:val="FollowedHyperlink"/>
    <w:uiPriority w:val="99"/>
    <w:semiHidden/>
    <w:unhideWhenUsed/>
    <w:rsid w:val="000B5988"/>
    <w:rPr>
      <w:color w:val="800080"/>
      <w:u w:val="single"/>
    </w:rPr>
  </w:style>
  <w:style w:type="paragraph" w:styleId="ListBullet">
    <w:name w:val="List Bullet"/>
    <w:basedOn w:val="Normal"/>
    <w:uiPriority w:val="99"/>
    <w:unhideWhenUsed/>
    <w:rsid w:val="009A2B31"/>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5F"/>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BC585F"/>
    <w:pPr>
      <w:keepNext/>
      <w:outlineLvl w:val="0"/>
    </w:pPr>
    <w:rPr>
      <w:sz w:val="24"/>
    </w:rPr>
  </w:style>
  <w:style w:type="paragraph" w:styleId="Heading2">
    <w:name w:val="heading 2"/>
    <w:basedOn w:val="Normal"/>
    <w:next w:val="Normal"/>
    <w:link w:val="Heading2Char"/>
    <w:qFormat/>
    <w:rsid w:val="00BC585F"/>
    <w:pPr>
      <w:keepNext/>
      <w:jc w:val="center"/>
      <w:outlineLvl w:val="1"/>
    </w:pPr>
    <w:rPr>
      <w:b/>
      <w:sz w:val="24"/>
    </w:rPr>
  </w:style>
  <w:style w:type="paragraph" w:styleId="Heading3">
    <w:name w:val="heading 3"/>
    <w:basedOn w:val="Normal"/>
    <w:next w:val="Normal"/>
    <w:link w:val="Heading3Char"/>
    <w:qFormat/>
    <w:rsid w:val="00BC585F"/>
    <w:pPr>
      <w:keepNext/>
      <w:tabs>
        <w:tab w:val="left" w:pos="2160"/>
        <w:tab w:val="left" w:pos="3960"/>
      </w:tabs>
      <w:ind w:left="1440"/>
      <w:outlineLvl w:val="2"/>
    </w:pPr>
    <w:rPr>
      <w:b/>
      <w:sz w:val="24"/>
    </w:rPr>
  </w:style>
  <w:style w:type="paragraph" w:styleId="Heading7">
    <w:name w:val="heading 7"/>
    <w:basedOn w:val="Normal"/>
    <w:next w:val="Normal"/>
    <w:link w:val="Heading7Char"/>
    <w:qFormat/>
    <w:rsid w:val="00BC585F"/>
    <w:pPr>
      <w:keepNext/>
      <w:ind w:left="-18" w:right="-18"/>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85F"/>
    <w:rPr>
      <w:rFonts w:ascii="Times New Roman" w:eastAsia="Times New Roman" w:hAnsi="Times New Roman" w:cs="Times New Roman"/>
      <w:sz w:val="24"/>
      <w:szCs w:val="20"/>
    </w:rPr>
  </w:style>
  <w:style w:type="character" w:customStyle="1" w:styleId="Heading2Char">
    <w:name w:val="Heading 2 Char"/>
    <w:link w:val="Heading2"/>
    <w:rsid w:val="00BC585F"/>
    <w:rPr>
      <w:rFonts w:ascii="Times New Roman" w:eastAsia="Times New Roman" w:hAnsi="Times New Roman" w:cs="Times New Roman"/>
      <w:b/>
      <w:sz w:val="24"/>
      <w:szCs w:val="20"/>
    </w:rPr>
  </w:style>
  <w:style w:type="character" w:customStyle="1" w:styleId="Heading3Char">
    <w:name w:val="Heading 3 Char"/>
    <w:link w:val="Heading3"/>
    <w:rsid w:val="00BC585F"/>
    <w:rPr>
      <w:rFonts w:ascii="Times New Roman" w:eastAsia="Times New Roman" w:hAnsi="Times New Roman" w:cs="Times New Roman"/>
      <w:b/>
      <w:sz w:val="24"/>
      <w:szCs w:val="20"/>
    </w:rPr>
  </w:style>
  <w:style w:type="character" w:customStyle="1" w:styleId="Heading7Char">
    <w:name w:val="Heading 7 Char"/>
    <w:link w:val="Heading7"/>
    <w:rsid w:val="00BC585F"/>
    <w:rPr>
      <w:rFonts w:ascii="Times New Roman" w:eastAsia="Times New Roman" w:hAnsi="Times New Roman" w:cs="Times New Roman"/>
      <w:sz w:val="24"/>
      <w:szCs w:val="20"/>
    </w:rPr>
  </w:style>
  <w:style w:type="paragraph" w:styleId="Header">
    <w:name w:val="header"/>
    <w:basedOn w:val="Normal"/>
    <w:link w:val="HeaderChar"/>
    <w:uiPriority w:val="99"/>
    <w:rsid w:val="00BC585F"/>
    <w:pPr>
      <w:tabs>
        <w:tab w:val="center" w:pos="4320"/>
        <w:tab w:val="right" w:pos="8640"/>
      </w:tabs>
    </w:pPr>
  </w:style>
  <w:style w:type="character" w:customStyle="1" w:styleId="HeaderChar">
    <w:name w:val="Header Char"/>
    <w:link w:val="Header"/>
    <w:uiPriority w:val="99"/>
    <w:rsid w:val="00BC585F"/>
    <w:rPr>
      <w:rFonts w:ascii="Times New Roman" w:eastAsia="Times New Roman" w:hAnsi="Times New Roman" w:cs="Times New Roman"/>
      <w:sz w:val="20"/>
      <w:szCs w:val="20"/>
    </w:rPr>
  </w:style>
  <w:style w:type="paragraph" w:styleId="Footer">
    <w:name w:val="footer"/>
    <w:basedOn w:val="Normal"/>
    <w:link w:val="FooterChar"/>
    <w:uiPriority w:val="99"/>
    <w:rsid w:val="00BC585F"/>
    <w:pPr>
      <w:tabs>
        <w:tab w:val="center" w:pos="4320"/>
        <w:tab w:val="right" w:pos="8640"/>
      </w:tabs>
    </w:pPr>
  </w:style>
  <w:style w:type="character" w:customStyle="1" w:styleId="FooterChar">
    <w:name w:val="Footer Char"/>
    <w:link w:val="Footer"/>
    <w:uiPriority w:val="99"/>
    <w:rsid w:val="00BC585F"/>
    <w:rPr>
      <w:rFonts w:ascii="Times New Roman" w:eastAsia="Times New Roman" w:hAnsi="Times New Roman" w:cs="Times New Roman"/>
      <w:sz w:val="20"/>
      <w:szCs w:val="20"/>
    </w:rPr>
  </w:style>
  <w:style w:type="character" w:styleId="PageNumber">
    <w:name w:val="page number"/>
    <w:basedOn w:val="DefaultParagraphFont"/>
    <w:rsid w:val="00BC585F"/>
  </w:style>
  <w:style w:type="character" w:customStyle="1" w:styleId="DocumentMapChar">
    <w:name w:val="Document Map Char"/>
    <w:link w:val="DocumentMap"/>
    <w:semiHidden/>
    <w:rsid w:val="00BC585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C585F"/>
    <w:pPr>
      <w:shd w:val="clear" w:color="auto" w:fill="000080"/>
    </w:pPr>
    <w:rPr>
      <w:rFonts w:ascii="Tahoma" w:hAnsi="Tahoma" w:cs="Tahoma"/>
    </w:rPr>
  </w:style>
  <w:style w:type="paragraph" w:styleId="NormalWeb">
    <w:name w:val="Normal (Web)"/>
    <w:basedOn w:val="Normal"/>
    <w:uiPriority w:val="99"/>
    <w:rsid w:val="00BC585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
    <w:name w:val="Body Text"/>
    <w:basedOn w:val="Normal"/>
    <w:link w:val="BodyTextChar"/>
    <w:rsid w:val="00BC585F"/>
    <w:rPr>
      <w:sz w:val="24"/>
    </w:rPr>
  </w:style>
  <w:style w:type="character" w:customStyle="1" w:styleId="BodyTextChar">
    <w:name w:val="Body Text Char"/>
    <w:link w:val="BodyText"/>
    <w:rsid w:val="00BC585F"/>
    <w:rPr>
      <w:rFonts w:ascii="Times New Roman" w:eastAsia="Times New Roman" w:hAnsi="Times New Roman" w:cs="Times New Roman"/>
      <w:sz w:val="24"/>
      <w:szCs w:val="20"/>
    </w:rPr>
  </w:style>
  <w:style w:type="paragraph" w:styleId="BodyText2">
    <w:name w:val="Body Text 2"/>
    <w:basedOn w:val="Normal"/>
    <w:link w:val="BodyText2Char"/>
    <w:rsid w:val="00BC585F"/>
    <w:pPr>
      <w:snapToGrid w:val="0"/>
      <w:jc w:val="both"/>
    </w:pPr>
    <w:rPr>
      <w:sz w:val="24"/>
    </w:rPr>
  </w:style>
  <w:style w:type="character" w:customStyle="1" w:styleId="BodyText2Char">
    <w:name w:val="Body Text 2 Char"/>
    <w:link w:val="BodyText2"/>
    <w:rsid w:val="00BC585F"/>
    <w:rPr>
      <w:rFonts w:ascii="Times New Roman" w:eastAsia="Times New Roman" w:hAnsi="Times New Roman" w:cs="Times New Roman"/>
      <w:sz w:val="24"/>
      <w:szCs w:val="20"/>
    </w:rPr>
  </w:style>
  <w:style w:type="paragraph" w:styleId="BlockText">
    <w:name w:val="Block Text"/>
    <w:basedOn w:val="Normal"/>
    <w:rsid w:val="00BC585F"/>
    <w:pPr>
      <w:overflowPunct/>
      <w:autoSpaceDE/>
      <w:autoSpaceDN/>
      <w:adjustRightInd/>
      <w:ind w:left="192" w:right="192"/>
      <w:textAlignment w:val="auto"/>
    </w:pPr>
    <w:rPr>
      <w:sz w:val="24"/>
      <w:szCs w:val="24"/>
    </w:rPr>
  </w:style>
  <w:style w:type="character" w:customStyle="1" w:styleId="headerslevel11">
    <w:name w:val="headerslevel11"/>
    <w:rsid w:val="00BC585F"/>
    <w:rPr>
      <w:rFonts w:ascii="Verdana" w:hAnsi="Verdana"/>
      <w:b/>
      <w:bCs/>
      <w:color w:val="333333"/>
      <w:sz w:val="20"/>
      <w:szCs w:val="20"/>
    </w:rPr>
  </w:style>
  <w:style w:type="character" w:customStyle="1" w:styleId="BalloonTextChar">
    <w:name w:val="Balloon Text Char"/>
    <w:link w:val="BalloonText"/>
    <w:semiHidden/>
    <w:rsid w:val="00BC585F"/>
    <w:rPr>
      <w:rFonts w:ascii="Tahoma" w:eastAsia="Times New Roman" w:hAnsi="Tahoma" w:cs="Tahoma"/>
      <w:sz w:val="16"/>
      <w:szCs w:val="16"/>
    </w:rPr>
  </w:style>
  <w:style w:type="paragraph" w:styleId="BalloonText">
    <w:name w:val="Balloon Text"/>
    <w:basedOn w:val="Normal"/>
    <w:link w:val="BalloonTextChar"/>
    <w:semiHidden/>
    <w:rsid w:val="00BC585F"/>
    <w:rPr>
      <w:rFonts w:ascii="Tahoma" w:hAnsi="Tahoma" w:cs="Tahoma"/>
      <w:sz w:val="16"/>
      <w:szCs w:val="16"/>
    </w:rPr>
  </w:style>
  <w:style w:type="paragraph" w:styleId="Title">
    <w:name w:val="Title"/>
    <w:basedOn w:val="Normal"/>
    <w:link w:val="TitleChar"/>
    <w:qFormat/>
    <w:rsid w:val="00BC585F"/>
    <w:pPr>
      <w:overflowPunct/>
      <w:autoSpaceDE/>
      <w:autoSpaceDN/>
      <w:adjustRightInd/>
      <w:jc w:val="center"/>
      <w:textAlignment w:val="auto"/>
    </w:pPr>
    <w:rPr>
      <w:rFonts w:ascii="Arial" w:hAnsi="Arial" w:cs="Arial"/>
      <w:b/>
      <w:bCs/>
      <w:sz w:val="24"/>
      <w:szCs w:val="24"/>
    </w:rPr>
  </w:style>
  <w:style w:type="character" w:customStyle="1" w:styleId="TitleChar">
    <w:name w:val="Title Char"/>
    <w:link w:val="Title"/>
    <w:rsid w:val="00BC585F"/>
    <w:rPr>
      <w:rFonts w:ascii="Arial" w:eastAsia="Times New Roman" w:hAnsi="Arial" w:cs="Arial"/>
      <w:b/>
      <w:bCs/>
      <w:sz w:val="24"/>
      <w:szCs w:val="24"/>
    </w:rPr>
  </w:style>
  <w:style w:type="paragraph" w:customStyle="1" w:styleId="Default">
    <w:name w:val="Default"/>
    <w:rsid w:val="00BC585F"/>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10298D"/>
    <w:rPr>
      <w:rFonts w:ascii="Times New Roman" w:eastAsia="Times New Roman" w:hAnsi="Times New Roman"/>
    </w:rPr>
  </w:style>
  <w:style w:type="table" w:styleId="TableGrid">
    <w:name w:val="Table Grid"/>
    <w:basedOn w:val="TableNormal"/>
    <w:rsid w:val="00BA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7865"/>
    <w:rPr>
      <w:color w:val="0000FF"/>
      <w:u w:val="single"/>
    </w:rPr>
  </w:style>
  <w:style w:type="character" w:styleId="FollowedHyperlink">
    <w:name w:val="FollowedHyperlink"/>
    <w:uiPriority w:val="99"/>
    <w:semiHidden/>
    <w:unhideWhenUsed/>
    <w:rsid w:val="000B5988"/>
    <w:rPr>
      <w:color w:val="800080"/>
      <w:u w:val="single"/>
    </w:rPr>
  </w:style>
  <w:style w:type="paragraph" w:styleId="ListBullet">
    <w:name w:val="List Bullet"/>
    <w:basedOn w:val="Normal"/>
    <w:uiPriority w:val="99"/>
    <w:unhideWhenUsed/>
    <w:rsid w:val="009A2B31"/>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5513">
      <w:bodyDiv w:val="1"/>
      <w:marLeft w:val="0"/>
      <w:marRight w:val="0"/>
      <w:marTop w:val="0"/>
      <w:marBottom w:val="0"/>
      <w:divBdr>
        <w:top w:val="none" w:sz="0" w:space="0" w:color="auto"/>
        <w:left w:val="none" w:sz="0" w:space="0" w:color="auto"/>
        <w:bottom w:val="none" w:sz="0" w:space="0" w:color="auto"/>
        <w:right w:val="none" w:sz="0" w:space="0" w:color="auto"/>
      </w:divBdr>
    </w:div>
    <w:div w:id="1740864247">
      <w:bodyDiv w:val="1"/>
      <w:marLeft w:val="0"/>
      <w:marRight w:val="0"/>
      <w:marTop w:val="0"/>
      <w:marBottom w:val="0"/>
      <w:divBdr>
        <w:top w:val="none" w:sz="0" w:space="0" w:color="auto"/>
        <w:left w:val="none" w:sz="0" w:space="0" w:color="auto"/>
        <w:bottom w:val="none" w:sz="0" w:space="0" w:color="auto"/>
        <w:right w:val="none" w:sz="0" w:space="0" w:color="auto"/>
      </w:divBdr>
    </w:div>
    <w:div w:id="17644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rc.state.ky.us/kar/704/007/120.htm" TargetMode="External"/><Relationship Id="rId26" Type="http://schemas.openxmlformats.org/officeDocument/2006/relationships/hyperlink" Target="http://www.lrc.state.ky.us/kar/702/005/100.htm" TargetMode="External"/><Relationship Id="rId3" Type="http://schemas.openxmlformats.org/officeDocument/2006/relationships/customXml" Target="../customXml/item3.xml"/><Relationship Id="rId21" Type="http://schemas.openxmlformats.org/officeDocument/2006/relationships/hyperlink" Target="http://www.lrc.ky.gov/Statutes/statute.aspx?id=4017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rc.ky.gov/Statutes/statute.aspx?id=42138" TargetMode="External"/><Relationship Id="rId25" Type="http://schemas.openxmlformats.org/officeDocument/2006/relationships/hyperlink" Target="http://www.lrc.ky.gov/Statutes/statute.aspx?id=4017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rc.ky.gov/Statutes/statute.aspx?id=3302" TargetMode="External"/><Relationship Id="rId20" Type="http://schemas.openxmlformats.org/officeDocument/2006/relationships/hyperlink" Target="http://www.lrc.ky.gov/kar/702/007/125.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rc.state.ky.us/kar/702/005/100.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rc.ky.gov/Statutes/statute.aspx?id=43000" TargetMode="External"/><Relationship Id="rId23" Type="http://schemas.openxmlformats.org/officeDocument/2006/relationships/hyperlink" Target="http://www.lrc.ky.gov/Statutes/statute.aspx?id=40170" TargetMode="External"/><Relationship Id="rId28" Type="http://schemas.openxmlformats.org/officeDocument/2006/relationships/hyperlink" Target="http://www.lrc.state.ky.us/kar/702/005/100.htm" TargetMode="External"/><Relationship Id="rId10" Type="http://schemas.openxmlformats.org/officeDocument/2006/relationships/settings" Target="settings.xml"/><Relationship Id="rId19" Type="http://schemas.openxmlformats.org/officeDocument/2006/relationships/hyperlink" Target="http://www.lrc.state.ky.us/kar/704/007/120.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lrc.ky.gov/Statutes/statute.aspx?id=3630" TargetMode="External"/><Relationship Id="rId22" Type="http://schemas.openxmlformats.org/officeDocument/2006/relationships/hyperlink" Target="http://www.lrc.state.ky.us/kar/702/005/100.htm" TargetMode="External"/><Relationship Id="rId27" Type="http://schemas.openxmlformats.org/officeDocument/2006/relationships/hyperlink" Target="http://www.lrc.ky.gov/Statutes/statute.aspx?id=4017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1E18B46A0784AB62F92EF9764B536" ma:contentTypeVersion="4" ma:contentTypeDescription="Create a new document." ma:contentTypeScope="" ma:versionID="aa073d53e9d3373fbdab344fc8fcf250">
  <xsd:schema xmlns:xsd="http://www.w3.org/2001/XMLSchema" xmlns:xs="http://www.w3.org/2001/XMLSchema" xmlns:p="http://schemas.microsoft.com/office/2006/metadata/properties" xmlns:ns2="b8290547-7e12-4c09-8aeb-23099899f390" targetNamespace="http://schemas.microsoft.com/office/2006/metadata/properties" ma:root="true" ma:fieldsID="b1a81839524dfe84916a174969ef2306" ns2:_="">
    <xsd:import namespace="b8290547-7e12-4c09-8aeb-23099899f39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90547-7e12-4c09-8aeb-23099899f3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026b9646-1fd0-4aff-9cbb-b7c7b0831cf7}" ma:internalName="TaxCatchAll" ma:showField="CatchAllData" ma:web="efd1166b-a1c5-4b35-a56f-593e14a7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290547-7e12-4c09-8aeb-23099899f39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E2EA-FDAF-405D-AA3F-AE20E54BB60D}">
  <ds:schemaRefs>
    <ds:schemaRef ds:uri="http://schemas.microsoft.com/sharepoint/v3/contenttype/forms"/>
  </ds:schemaRefs>
</ds:datastoreItem>
</file>

<file path=customXml/itemProps2.xml><?xml version="1.0" encoding="utf-8"?>
<ds:datastoreItem xmlns:ds="http://schemas.openxmlformats.org/officeDocument/2006/customXml" ds:itemID="{FAD90D35-B63F-47DB-AFD4-2D807B2CDAA3}">
  <ds:schemaRefs>
    <ds:schemaRef ds:uri="http://schemas.microsoft.com/office/2006/metadata/longProperties"/>
  </ds:schemaRefs>
</ds:datastoreItem>
</file>

<file path=customXml/itemProps3.xml><?xml version="1.0" encoding="utf-8"?>
<ds:datastoreItem xmlns:ds="http://schemas.openxmlformats.org/officeDocument/2006/customXml" ds:itemID="{DC38AD25-2745-4616-9725-1C01D39C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90547-7e12-4c09-8aeb-23099899f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AD423-2245-4D29-AB1A-4CB92D33B985}">
  <ds:schemaRefs>
    <ds:schemaRef ds:uri="http://schemas.microsoft.com/office/2006/metadata/properties"/>
    <ds:schemaRef ds:uri="http://schemas.microsoft.com/office/infopath/2007/PartnerControls"/>
    <ds:schemaRef ds:uri="b8290547-7e12-4c09-8aeb-23099899f390"/>
  </ds:schemaRefs>
</ds:datastoreItem>
</file>

<file path=customXml/itemProps5.xml><?xml version="1.0" encoding="utf-8"?>
<ds:datastoreItem xmlns:ds="http://schemas.openxmlformats.org/officeDocument/2006/customXml" ds:itemID="{65C1B8FF-A052-428B-97E0-764E5D83964C}">
  <ds:schemaRefs>
    <ds:schemaRef ds:uri="http://schemas.microsoft.com/sharepoint/events"/>
  </ds:schemaRefs>
</ds:datastoreItem>
</file>

<file path=customXml/itemProps6.xml><?xml version="1.0" encoding="utf-8"?>
<ds:datastoreItem xmlns:ds="http://schemas.openxmlformats.org/officeDocument/2006/customXml" ds:itemID="{3336A35A-10DD-4F4E-A5FB-5464818B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7330</CharactersWithSpaces>
  <SharedDoc>false</SharedDoc>
  <HLinks>
    <vt:vector size="102" baseType="variant">
      <vt:variant>
        <vt:i4>7864357</vt:i4>
      </vt:variant>
      <vt:variant>
        <vt:i4>48</vt:i4>
      </vt:variant>
      <vt:variant>
        <vt:i4>0</vt:i4>
      </vt:variant>
      <vt:variant>
        <vt:i4>5</vt:i4>
      </vt:variant>
      <vt:variant>
        <vt:lpwstr>http://www.lrc.state.ky.us/kar/702/005/100.htm</vt:lpwstr>
      </vt:variant>
      <vt:variant>
        <vt:lpwstr/>
      </vt:variant>
      <vt:variant>
        <vt:i4>5963851</vt:i4>
      </vt:variant>
      <vt:variant>
        <vt:i4>45</vt:i4>
      </vt:variant>
      <vt:variant>
        <vt:i4>0</vt:i4>
      </vt:variant>
      <vt:variant>
        <vt:i4>5</vt:i4>
      </vt:variant>
      <vt:variant>
        <vt:lpwstr>http://www.lrc.ky.gov/Statutes/statute.aspx?id=40170</vt:lpwstr>
      </vt:variant>
      <vt:variant>
        <vt:lpwstr/>
      </vt:variant>
      <vt:variant>
        <vt:i4>7864357</vt:i4>
      </vt:variant>
      <vt:variant>
        <vt:i4>42</vt:i4>
      </vt:variant>
      <vt:variant>
        <vt:i4>0</vt:i4>
      </vt:variant>
      <vt:variant>
        <vt:i4>5</vt:i4>
      </vt:variant>
      <vt:variant>
        <vt:lpwstr>http://www.lrc.state.ky.us/kar/702/005/100.htm</vt:lpwstr>
      </vt:variant>
      <vt:variant>
        <vt:lpwstr/>
      </vt:variant>
      <vt:variant>
        <vt:i4>5963851</vt:i4>
      </vt:variant>
      <vt:variant>
        <vt:i4>39</vt:i4>
      </vt:variant>
      <vt:variant>
        <vt:i4>0</vt:i4>
      </vt:variant>
      <vt:variant>
        <vt:i4>5</vt:i4>
      </vt:variant>
      <vt:variant>
        <vt:lpwstr>http://www.lrc.ky.gov/Statutes/statute.aspx?id=40170</vt:lpwstr>
      </vt:variant>
      <vt:variant>
        <vt:lpwstr/>
      </vt:variant>
      <vt:variant>
        <vt:i4>7864357</vt:i4>
      </vt:variant>
      <vt:variant>
        <vt:i4>36</vt:i4>
      </vt:variant>
      <vt:variant>
        <vt:i4>0</vt:i4>
      </vt:variant>
      <vt:variant>
        <vt:i4>5</vt:i4>
      </vt:variant>
      <vt:variant>
        <vt:lpwstr>http://www.lrc.state.ky.us/kar/702/005/100.htm</vt:lpwstr>
      </vt:variant>
      <vt:variant>
        <vt:lpwstr/>
      </vt:variant>
      <vt:variant>
        <vt:i4>5963851</vt:i4>
      </vt:variant>
      <vt:variant>
        <vt:i4>33</vt:i4>
      </vt:variant>
      <vt:variant>
        <vt:i4>0</vt:i4>
      </vt:variant>
      <vt:variant>
        <vt:i4>5</vt:i4>
      </vt:variant>
      <vt:variant>
        <vt:lpwstr>http://www.lrc.ky.gov/Statutes/statute.aspx?id=40170</vt:lpwstr>
      </vt:variant>
      <vt:variant>
        <vt:lpwstr/>
      </vt:variant>
      <vt:variant>
        <vt:i4>458771</vt:i4>
      </vt:variant>
      <vt:variant>
        <vt:i4>30</vt:i4>
      </vt:variant>
      <vt:variant>
        <vt:i4>0</vt:i4>
      </vt:variant>
      <vt:variant>
        <vt:i4>5</vt:i4>
      </vt:variant>
      <vt:variant>
        <vt:lpwstr>http://www.lrc.ky.gov/kar/702/007/125.htm</vt:lpwstr>
      </vt:variant>
      <vt:variant>
        <vt:lpwstr/>
      </vt:variant>
      <vt:variant>
        <vt:i4>7864357</vt:i4>
      </vt:variant>
      <vt:variant>
        <vt:i4>27</vt:i4>
      </vt:variant>
      <vt:variant>
        <vt:i4>0</vt:i4>
      </vt:variant>
      <vt:variant>
        <vt:i4>5</vt:i4>
      </vt:variant>
      <vt:variant>
        <vt:lpwstr>http://www.lrc.state.ky.us/kar/702/005/100.htm</vt:lpwstr>
      </vt:variant>
      <vt:variant>
        <vt:lpwstr/>
      </vt:variant>
      <vt:variant>
        <vt:i4>5963851</vt:i4>
      </vt:variant>
      <vt:variant>
        <vt:i4>24</vt:i4>
      </vt:variant>
      <vt:variant>
        <vt:i4>0</vt:i4>
      </vt:variant>
      <vt:variant>
        <vt:i4>5</vt:i4>
      </vt:variant>
      <vt:variant>
        <vt:lpwstr>http://www.lrc.ky.gov/Statutes/statute.aspx?id=40170</vt:lpwstr>
      </vt:variant>
      <vt:variant>
        <vt:lpwstr/>
      </vt:variant>
      <vt:variant>
        <vt:i4>458771</vt:i4>
      </vt:variant>
      <vt:variant>
        <vt:i4>21</vt:i4>
      </vt:variant>
      <vt:variant>
        <vt:i4>0</vt:i4>
      </vt:variant>
      <vt:variant>
        <vt:i4>5</vt:i4>
      </vt:variant>
      <vt:variant>
        <vt:lpwstr>http://www.lrc.ky.gov/kar/702/007/125.htm</vt:lpwstr>
      </vt:variant>
      <vt:variant>
        <vt:lpwstr/>
      </vt:variant>
      <vt:variant>
        <vt:i4>458771</vt:i4>
      </vt:variant>
      <vt:variant>
        <vt:i4>18</vt:i4>
      </vt:variant>
      <vt:variant>
        <vt:i4>0</vt:i4>
      </vt:variant>
      <vt:variant>
        <vt:i4>5</vt:i4>
      </vt:variant>
      <vt:variant>
        <vt:lpwstr>http://www.lrc.ky.gov/kar/702/007/125.htm</vt:lpwstr>
      </vt:variant>
      <vt:variant>
        <vt:lpwstr/>
      </vt:variant>
      <vt:variant>
        <vt:i4>8126503</vt:i4>
      </vt:variant>
      <vt:variant>
        <vt:i4>15</vt:i4>
      </vt:variant>
      <vt:variant>
        <vt:i4>0</vt:i4>
      </vt:variant>
      <vt:variant>
        <vt:i4>5</vt:i4>
      </vt:variant>
      <vt:variant>
        <vt:lpwstr>http://www.lrc.state.ky.us/kar/704/007/120.htm</vt:lpwstr>
      </vt:variant>
      <vt:variant>
        <vt:lpwstr/>
      </vt:variant>
      <vt:variant>
        <vt:i4>8126503</vt:i4>
      </vt:variant>
      <vt:variant>
        <vt:i4>12</vt:i4>
      </vt:variant>
      <vt:variant>
        <vt:i4>0</vt:i4>
      </vt:variant>
      <vt:variant>
        <vt:i4>5</vt:i4>
      </vt:variant>
      <vt:variant>
        <vt:lpwstr>http://www.lrc.state.ky.us/kar/704/007/120.htm</vt:lpwstr>
      </vt:variant>
      <vt:variant>
        <vt:lpwstr/>
      </vt:variant>
      <vt:variant>
        <vt:i4>5439565</vt:i4>
      </vt:variant>
      <vt:variant>
        <vt:i4>9</vt:i4>
      </vt:variant>
      <vt:variant>
        <vt:i4>0</vt:i4>
      </vt:variant>
      <vt:variant>
        <vt:i4>5</vt:i4>
      </vt:variant>
      <vt:variant>
        <vt:lpwstr>http://www.lrc.ky.gov/Statutes/statute.aspx?id=42138</vt:lpwstr>
      </vt:variant>
      <vt:variant>
        <vt:lpwstr/>
      </vt:variant>
      <vt:variant>
        <vt:i4>7143551</vt:i4>
      </vt:variant>
      <vt:variant>
        <vt:i4>6</vt:i4>
      </vt:variant>
      <vt:variant>
        <vt:i4>0</vt:i4>
      </vt:variant>
      <vt:variant>
        <vt:i4>5</vt:i4>
      </vt:variant>
      <vt:variant>
        <vt:lpwstr>http://www.lrc.ky.gov/Statutes/statute.aspx?id=3302</vt:lpwstr>
      </vt:variant>
      <vt:variant>
        <vt:lpwstr/>
      </vt:variant>
      <vt:variant>
        <vt:i4>5898319</vt:i4>
      </vt:variant>
      <vt:variant>
        <vt:i4>3</vt:i4>
      </vt:variant>
      <vt:variant>
        <vt:i4>0</vt:i4>
      </vt:variant>
      <vt:variant>
        <vt:i4>5</vt:i4>
      </vt:variant>
      <vt:variant>
        <vt:lpwstr>http://www.lrc.ky.gov/Statutes/statute.aspx?id=43000</vt:lpwstr>
      </vt:variant>
      <vt:variant>
        <vt:lpwstr/>
      </vt:variant>
      <vt:variant>
        <vt:i4>7209082</vt:i4>
      </vt:variant>
      <vt:variant>
        <vt:i4>0</vt:i4>
      </vt:variant>
      <vt:variant>
        <vt:i4>0</vt:i4>
      </vt:variant>
      <vt:variant>
        <vt:i4>5</vt:i4>
      </vt:variant>
      <vt:variant>
        <vt:lpwstr>http://www.lrc.ky.gov/Statutes/statute.aspx?id=3630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cmeadows</dc:creator>
  <cp:lastModifiedBy>Whalen, Leonard</cp:lastModifiedBy>
  <cp:revision>2</cp:revision>
  <cp:lastPrinted>2015-02-25T15:50:00Z</cp:lastPrinted>
  <dcterms:created xsi:type="dcterms:W3CDTF">2016-01-21T20:05:00Z</dcterms:created>
  <dcterms:modified xsi:type="dcterms:W3CDTF">2016-01-21T20:05:00Z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HP6X3EQVY4D2-83-1662</vt:lpwstr>
  </property>
  <property fmtid="{D5CDD505-2E9C-101B-9397-08002B2CF9AE}" pid="3" name="_dlc_DocIdItemGuid">
    <vt:lpwstr>15eef524-095c-49bf-878d-7b625cbea88c</vt:lpwstr>
  </property>
  <property fmtid="{D5CDD505-2E9C-101B-9397-08002B2CF9AE}" pid="4" name="_dlc_DocIdUrl">
    <vt:lpwstr>https://intranet.education.ky.gov/offices/OAS/InternalResources/dds/_layouts/DocIdRedir.aspx?ID=HP6X3EQVY4D2-83-1662, HP6X3EQVY4D2-83-1662</vt:lpwstr>
  </property>
  <property fmtid="{D5CDD505-2E9C-101B-9397-08002B2CF9AE}" pid="5" name="ContentTypeId">
    <vt:lpwstr>0x0101003EBB66B564CC504E95C335173984659F</vt:lpwstr>
  </property>
  <property fmtid="{D5CDD505-2E9C-101B-9397-08002B2CF9AE}" pid="6" name="display_urn:schemas-microsoft-com:office:office#Editor">
    <vt:lpwstr>Meadows, Cheri - Division of District Support</vt:lpwstr>
  </property>
  <property fmtid="{D5CDD505-2E9C-101B-9397-08002B2CF9AE}" pid="7" name="xd_Signature">
    <vt:lpwstr/>
  </property>
  <property fmtid="{D5CDD505-2E9C-101B-9397-08002B2CF9AE}" pid="8" name="TemplateUrl">
    <vt:lpwstr/>
  </property>
  <property fmtid="{D5CDD505-2E9C-101B-9397-08002B2CF9AE}" pid="9" name="display_urn:schemas-microsoft-com:office:office#Author">
    <vt:lpwstr>Meadows, Cheri - Division of District Support</vt:lpwstr>
  </property>
  <property fmtid="{D5CDD505-2E9C-101B-9397-08002B2CF9AE}" pid="10" name="xd_ProgID">
    <vt:lpwstr/>
  </property>
  <property fmtid="{D5CDD505-2E9C-101B-9397-08002B2CF9AE}" pid="11" name="_dlc_DocIdPersistId">
    <vt:lpwstr/>
  </property>
  <property fmtid="{D5CDD505-2E9C-101B-9397-08002B2CF9AE}" pid="12" name="Correspondence Tracking #">
    <vt:lpwstr/>
  </property>
</Properties>
</file>