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A5" w:rsidRDefault="359747E7">
      <w:r>
        <w:t>January 6, 2016</w:t>
      </w:r>
    </w:p>
    <w:p w:rsidR="00C353A5" w:rsidRDefault="00C353A5"/>
    <w:p w:rsidR="00C0555E" w:rsidRDefault="359747E7">
      <w:r>
        <w:t xml:space="preserve">Dear Todd County Board Members: </w:t>
      </w:r>
    </w:p>
    <w:p w:rsidR="00C353A5" w:rsidRDefault="00C353A5"/>
    <w:p w:rsidR="00C353A5" w:rsidRDefault="00C353A5">
      <w:r>
        <w:t xml:space="preserve">Todd Adult Education is applying for a Dollar General Adult Literacy Grant in the amount of $15000 to replace the almost 10-year-old computers that we have.  These aging computers continue to give problems.  We now only have 5 laptops that are useable and there is a need for more and faster computers.  In the last two years the demand and use of the computers for our adult education instruction has risen greatly.  </w:t>
      </w:r>
    </w:p>
    <w:p w:rsidR="00C353A5" w:rsidRDefault="00C353A5"/>
    <w:p w:rsidR="00C353A5" w:rsidRDefault="00C353A5">
      <w:r>
        <w:t xml:space="preserve">In January 2014, the new GED test was released.  This test is only given on the computer; therefore, the need for students to be able to work on the computer to prepare for this test has been essential.   Students must take the GED Ready Test on the computer before they can take the actual GED test.  We have a computer study program available for students to use from KET that helps students prepare for the GED.  </w:t>
      </w:r>
    </w:p>
    <w:p w:rsidR="00C353A5" w:rsidRDefault="00C353A5"/>
    <w:p w:rsidR="00C353A5" w:rsidRDefault="00C353A5">
      <w:r>
        <w:t xml:space="preserve">With Todd County becoming a Work Ready Community, it has become more and more necessary for students to take the NCRC (National Career Ready Certificate) test.  This test is also given online using a computer.  Just released before Thanksgiving is a computer program that will help students prepare for employment and college.  It is online program, WIN, can remediate students from where they are and take them to where they need to be.  There are three sections, career readiness, college readiness, and a section to teach the soft skills of employment required by the </w:t>
      </w:r>
      <w:r w:rsidR="003F127A">
        <w:t xml:space="preserve">Work Ready Application.  </w:t>
      </w:r>
    </w:p>
    <w:p w:rsidR="003F127A" w:rsidRDefault="003F127A"/>
    <w:p w:rsidR="003F127A" w:rsidRDefault="003F127A">
      <w:r>
        <w:t xml:space="preserve">The TABE test which is the basis for our entire enrollment also went online two years ago.  Everyone entering Todd County Adult Education </w:t>
      </w:r>
      <w:r w:rsidR="004E6A0D">
        <w:t xml:space="preserve">must take a TABE test and now that it is also online it is stressing our aging computers.  Over the past five years our adult education budget has been cut from $109,000 to $73,000.  This barely pays for staff and supplies so without help from another source we will not be able to help our fellow Todd </w:t>
      </w:r>
      <w:r w:rsidR="002779D3">
        <w:t xml:space="preserve">County citizens like we need to.  </w:t>
      </w:r>
      <w:r w:rsidR="004E6A0D">
        <w:t xml:space="preserve"> </w:t>
      </w:r>
    </w:p>
    <w:p w:rsidR="004E6A0D" w:rsidRDefault="004E6A0D"/>
    <w:p w:rsidR="004E6A0D" w:rsidRDefault="002779D3" w:rsidP="004E6A0D">
      <w:r w:rsidRPr="002779D3">
        <w:t xml:space="preserve">Todd County Adult Education </w:t>
      </w:r>
      <w:r w:rsidR="004E6A0D" w:rsidRPr="002779D3">
        <w:t>provide</w:t>
      </w:r>
      <w:r w:rsidRPr="002779D3">
        <w:t>s</w:t>
      </w:r>
      <w:r w:rsidR="004E6A0D" w:rsidRPr="002779D3">
        <w:t xml:space="preserve"> the TABE test, GED Ready test, the NCRC test, all which are given over the Internet on a computer.   Many students in Todd County either do not have Internet access or do not have a computer and we provide these for students who need to prepare for the GED or prepare for employment.   Todd County Adult Education is a vital link to the educational skills that our community needs to be successful citizens.  </w:t>
      </w:r>
      <w:r>
        <w:t xml:space="preserve">That is why we need to apply for this grant.  </w:t>
      </w:r>
    </w:p>
    <w:p w:rsidR="002779D3" w:rsidRDefault="002779D3" w:rsidP="004E6A0D"/>
    <w:p w:rsidR="002779D3" w:rsidRDefault="002779D3" w:rsidP="004E6A0D"/>
    <w:p w:rsidR="359747E7" w:rsidRDefault="359747E7" w:rsidP="359747E7"/>
    <w:p w:rsidR="359747E7" w:rsidRDefault="359747E7" w:rsidP="359747E7"/>
    <w:p w:rsidR="359747E7" w:rsidRDefault="359747E7" w:rsidP="359747E7"/>
    <w:p w:rsidR="359747E7" w:rsidRDefault="359747E7" w:rsidP="359747E7"/>
    <w:p w:rsidR="002779D3" w:rsidRDefault="002779D3" w:rsidP="004E6A0D">
      <w:r>
        <w:t>The grant was not released until Monday, January 4, 2016 and is due February 25, 2016.  I have only had a few days to work on it so it is very rough.  If any of the board members would like to look at it they are welcome.  The link, username and password are below.  Thank you so much for your help with this.</w:t>
      </w:r>
    </w:p>
    <w:p w:rsidR="002779D3" w:rsidRDefault="002779D3" w:rsidP="004E6A0D"/>
    <w:p w:rsidR="002779D3" w:rsidRPr="002779D3" w:rsidRDefault="002779D3" w:rsidP="004E6A0D"/>
    <w:p w:rsidR="002779D3" w:rsidRDefault="00DF6399" w:rsidP="002779D3">
      <w:pPr>
        <w:rPr>
          <w:rFonts w:ascii="Arial" w:eastAsia="Times New Roman" w:hAnsi="Arial" w:cs="Arial"/>
          <w:b/>
          <w:bCs/>
          <w:color w:val="000000"/>
        </w:rPr>
      </w:pPr>
      <w:hyperlink r:id="rId4" w:tgtFrame="new" w:history="1">
        <w:r w:rsidR="002779D3" w:rsidRPr="002779D3">
          <w:rPr>
            <w:rFonts w:ascii="Arial" w:eastAsia="Times New Roman" w:hAnsi="Arial" w:cs="Arial"/>
            <w:b/>
            <w:bCs/>
            <w:color w:val="025891"/>
            <w:sz w:val="21"/>
            <w:szCs w:val="21"/>
            <w:u w:val="single"/>
          </w:rPr>
          <w:t>http://www.cybergrants.com/dollar_general/adult_literacy</w:t>
        </w:r>
      </w:hyperlink>
    </w:p>
    <w:p w:rsidR="002779D3" w:rsidRDefault="002779D3" w:rsidP="002779D3">
      <w:pPr>
        <w:rPr>
          <w:rFonts w:ascii="Arial" w:eastAsia="Times New Roman" w:hAnsi="Arial" w:cs="Arial"/>
          <w:b/>
          <w:bCs/>
          <w:color w:val="000000"/>
        </w:rPr>
      </w:pPr>
    </w:p>
    <w:p w:rsidR="002779D3" w:rsidRPr="002779D3" w:rsidRDefault="002779D3" w:rsidP="002779D3">
      <w:pPr>
        <w:rPr>
          <w:rFonts w:ascii="Times" w:eastAsia="Times New Roman" w:hAnsi="Times" w:cs="Times New Roman"/>
          <w:sz w:val="20"/>
          <w:szCs w:val="20"/>
        </w:rPr>
      </w:pPr>
      <w:r w:rsidRPr="002779D3">
        <w:rPr>
          <w:rFonts w:ascii="Arial" w:eastAsia="Times New Roman" w:hAnsi="Arial" w:cs="Arial"/>
          <w:bCs/>
          <w:color w:val="000000"/>
        </w:rPr>
        <w:t>Username: Todd County Adult Education</w:t>
      </w:r>
    </w:p>
    <w:p w:rsidR="003F127A" w:rsidRDefault="002779D3">
      <w:r>
        <w:t>Password: Todd2016</w:t>
      </w:r>
      <w:bookmarkStart w:id="0" w:name="_GoBack"/>
      <w:bookmarkEnd w:id="0"/>
    </w:p>
    <w:sectPr w:rsidR="003F127A" w:rsidSect="00C0555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C353A5"/>
    <w:rsid w:val="002779D3"/>
    <w:rsid w:val="003F127A"/>
    <w:rsid w:val="004E6A0D"/>
    <w:rsid w:val="00716E28"/>
    <w:rsid w:val="00C0555E"/>
    <w:rsid w:val="00C353A5"/>
    <w:rsid w:val="00DF6399"/>
    <w:rsid w:val="35974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9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9D3"/>
    <w:rPr>
      <w:color w:val="0000FF"/>
      <w:u w:val="single"/>
    </w:rPr>
  </w:style>
</w:styles>
</file>

<file path=word/webSettings.xml><?xml version="1.0" encoding="utf-8"?>
<w:webSettings xmlns:r="http://schemas.openxmlformats.org/officeDocument/2006/relationships" xmlns:w="http://schemas.openxmlformats.org/wordprocessingml/2006/main">
  <w:divs>
    <w:div w:id="1586956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bergrants.com/dollar_general/adult_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Company>Todd County Board of Ed/Adult Ed</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McKinley</dc:creator>
  <cp:lastModifiedBy>Rachel Cook</cp:lastModifiedBy>
  <cp:revision>2</cp:revision>
  <cp:lastPrinted>2016-01-06T19:45:00Z</cp:lastPrinted>
  <dcterms:created xsi:type="dcterms:W3CDTF">2016-01-06T20:25:00Z</dcterms:created>
  <dcterms:modified xsi:type="dcterms:W3CDTF">2016-01-06T20:25:00Z</dcterms:modified>
</cp:coreProperties>
</file>