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61" w:rsidRPr="00800BE0" w:rsidRDefault="000C5917" w:rsidP="00991961">
      <w:pPr>
        <w:spacing w:after="0" w:line="240" w:lineRule="auto"/>
        <w:jc w:val="center"/>
        <w:rPr>
          <w:rFonts w:ascii="Times New Roman" w:hAnsi="Times New Roman" w:cs="Times New Roman"/>
          <w:b/>
          <w:sz w:val="24"/>
          <w:szCs w:val="24"/>
        </w:rPr>
      </w:pPr>
      <w:bookmarkStart w:id="0" w:name="_GoBack"/>
      <w:bookmarkEnd w:id="0"/>
      <w:r w:rsidRPr="00800BE0">
        <w:rPr>
          <w:rFonts w:ascii="Times New Roman" w:hAnsi="Times New Roman" w:cs="Times New Roman"/>
          <w:b/>
          <w:sz w:val="24"/>
          <w:szCs w:val="24"/>
        </w:rPr>
        <w:t xml:space="preserve">                                                                                                                                                                                                                                                                                                                                                                                                                                                                                                                                                                                                                                                                                                                                                                                                                                                                                                                                                                                                                                                                                                                                                                                                                                                                                                                                                                                                                                                                                                                                                                                                                                                                                                                                                                                                                                                                                                                                                                                                                                                                                                                                                                                                                                                                                                                                                                                                                                                                                                        </w:t>
      </w:r>
      <w:r w:rsidR="00991961" w:rsidRPr="00800BE0">
        <w:rPr>
          <w:rFonts w:ascii="Times New Roman" w:hAnsi="Times New Roman" w:cs="Times New Roman"/>
          <w:b/>
          <w:sz w:val="24"/>
          <w:szCs w:val="24"/>
        </w:rPr>
        <w:t>COMMONWEALTH OF KENTUCKY</w:t>
      </w:r>
    </w:p>
    <w:p w:rsidR="00991961" w:rsidRPr="00800BE0" w:rsidRDefault="00991961" w:rsidP="00991961">
      <w:pPr>
        <w:spacing w:after="0" w:line="240" w:lineRule="auto"/>
        <w:jc w:val="center"/>
        <w:rPr>
          <w:rFonts w:ascii="Times New Roman" w:hAnsi="Times New Roman" w:cs="Times New Roman"/>
          <w:b/>
          <w:sz w:val="24"/>
          <w:szCs w:val="24"/>
        </w:rPr>
      </w:pPr>
      <w:r w:rsidRPr="00800BE0">
        <w:rPr>
          <w:rFonts w:ascii="Times New Roman" w:hAnsi="Times New Roman" w:cs="Times New Roman"/>
          <w:b/>
          <w:sz w:val="24"/>
          <w:szCs w:val="24"/>
        </w:rPr>
        <w:t>CITY OF TAYLORSVILLE</w:t>
      </w:r>
    </w:p>
    <w:p w:rsidR="00991961" w:rsidRPr="00800BE0" w:rsidRDefault="00991961" w:rsidP="00991961">
      <w:pPr>
        <w:spacing w:after="0" w:line="240" w:lineRule="auto"/>
        <w:jc w:val="center"/>
        <w:rPr>
          <w:rFonts w:ascii="Times New Roman" w:eastAsia="Times New Roman" w:hAnsi="Times New Roman" w:cs="Times New Roman"/>
          <w:b/>
          <w:sz w:val="28"/>
          <w:szCs w:val="24"/>
        </w:rPr>
      </w:pPr>
    </w:p>
    <w:p w:rsidR="00991961" w:rsidRPr="00800BE0" w:rsidRDefault="00991961" w:rsidP="00991961">
      <w:pPr>
        <w:spacing w:after="0" w:line="240" w:lineRule="auto"/>
        <w:jc w:val="center"/>
        <w:rPr>
          <w:rFonts w:ascii="Times New Roman" w:eastAsia="Times New Roman" w:hAnsi="Times New Roman" w:cs="Times New Roman"/>
          <w:b/>
          <w:sz w:val="28"/>
          <w:szCs w:val="24"/>
        </w:rPr>
      </w:pPr>
    </w:p>
    <w:p w:rsidR="00991961" w:rsidRPr="00800BE0" w:rsidRDefault="00991961" w:rsidP="00991961">
      <w:pPr>
        <w:spacing w:after="0" w:line="240" w:lineRule="auto"/>
        <w:jc w:val="center"/>
        <w:rPr>
          <w:rFonts w:ascii="Times New Roman" w:eastAsia="Times New Roman" w:hAnsi="Times New Roman" w:cs="Times New Roman"/>
          <w:b/>
          <w:sz w:val="28"/>
          <w:szCs w:val="24"/>
        </w:rPr>
      </w:pPr>
    </w:p>
    <w:p w:rsidR="00991961" w:rsidRPr="00800BE0" w:rsidRDefault="00991961" w:rsidP="00991961">
      <w:pPr>
        <w:spacing w:after="0" w:line="240" w:lineRule="auto"/>
        <w:jc w:val="center"/>
        <w:rPr>
          <w:rFonts w:ascii="Times New Roman" w:eastAsia="Times New Roman" w:hAnsi="Times New Roman" w:cs="Times New Roman"/>
          <w:b/>
          <w:sz w:val="24"/>
          <w:szCs w:val="24"/>
        </w:rPr>
      </w:pPr>
      <w:r w:rsidRPr="00800BE0">
        <w:rPr>
          <w:rFonts w:ascii="Times New Roman" w:eastAsia="Times New Roman" w:hAnsi="Times New Roman" w:cs="Times New Roman"/>
          <w:b/>
          <w:sz w:val="24"/>
          <w:szCs w:val="24"/>
        </w:rPr>
        <w:t>MEMORANDUM OF UNDERSTANDING</w:t>
      </w:r>
    </w:p>
    <w:p w:rsidR="00991961" w:rsidRPr="00800BE0" w:rsidRDefault="00991961" w:rsidP="00991961">
      <w:pPr>
        <w:spacing w:after="0" w:line="240" w:lineRule="auto"/>
        <w:jc w:val="center"/>
        <w:rPr>
          <w:rFonts w:ascii="Times New Roman" w:eastAsia="Times New Roman" w:hAnsi="Times New Roman" w:cs="Times New Roman"/>
          <w:b/>
          <w:sz w:val="24"/>
          <w:szCs w:val="24"/>
        </w:rPr>
      </w:pPr>
      <w:r w:rsidRPr="00800BE0">
        <w:rPr>
          <w:rFonts w:ascii="Times New Roman" w:eastAsia="Times New Roman" w:hAnsi="Times New Roman" w:cs="Times New Roman"/>
          <w:b/>
          <w:sz w:val="24"/>
          <w:szCs w:val="24"/>
        </w:rPr>
        <w:t>BETWEEN THE CITY OF TAYLORSVILLE AND</w:t>
      </w:r>
    </w:p>
    <w:p w:rsidR="00991961" w:rsidRPr="00800BE0" w:rsidRDefault="00991961" w:rsidP="00991961">
      <w:pPr>
        <w:spacing w:after="0" w:line="240" w:lineRule="auto"/>
        <w:jc w:val="center"/>
        <w:rPr>
          <w:rFonts w:ascii="Times New Roman" w:eastAsia="Times New Roman" w:hAnsi="Times New Roman" w:cs="Times New Roman"/>
          <w:b/>
          <w:sz w:val="24"/>
          <w:szCs w:val="24"/>
        </w:rPr>
      </w:pPr>
      <w:r w:rsidRPr="00800BE0">
        <w:rPr>
          <w:rFonts w:ascii="Times New Roman" w:eastAsia="Times New Roman" w:hAnsi="Times New Roman" w:cs="Times New Roman"/>
          <w:b/>
          <w:sz w:val="24"/>
          <w:szCs w:val="24"/>
        </w:rPr>
        <w:t>THE SPENCER COUNTY BOARD OF EDUCATION</w:t>
      </w:r>
    </w:p>
    <w:p w:rsidR="00991961" w:rsidRPr="00800BE0" w:rsidRDefault="00991961" w:rsidP="00991961">
      <w:pPr>
        <w:spacing w:after="0" w:line="240" w:lineRule="auto"/>
        <w:jc w:val="center"/>
        <w:rPr>
          <w:rFonts w:ascii="Times New Roman" w:eastAsia="Times New Roman" w:hAnsi="Times New Roman" w:cs="Times New Roman"/>
          <w:b/>
          <w:sz w:val="24"/>
          <w:szCs w:val="24"/>
        </w:rPr>
      </w:pPr>
    </w:p>
    <w:p w:rsidR="00991961" w:rsidRPr="00800BE0" w:rsidRDefault="00991961" w:rsidP="00991961">
      <w:pPr>
        <w:spacing w:after="160" w:line="480" w:lineRule="auto"/>
        <w:jc w:val="center"/>
        <w:rPr>
          <w:rFonts w:ascii="Times New Roman" w:hAnsi="Times New Roman" w:cs="Times New Roman"/>
          <w:sz w:val="24"/>
          <w:szCs w:val="24"/>
        </w:rPr>
      </w:pPr>
    </w:p>
    <w:p w:rsidR="00991961" w:rsidRPr="00800BE0" w:rsidRDefault="00991961" w:rsidP="00991961">
      <w:pPr>
        <w:spacing w:after="160" w:line="480" w:lineRule="auto"/>
        <w:ind w:firstLine="720"/>
        <w:jc w:val="both"/>
        <w:rPr>
          <w:rFonts w:ascii="Times New Roman" w:hAnsi="Times New Roman" w:cs="Times New Roman"/>
          <w:sz w:val="24"/>
          <w:szCs w:val="24"/>
        </w:rPr>
      </w:pPr>
      <w:r w:rsidRPr="00800BE0">
        <w:rPr>
          <w:rFonts w:ascii="Times New Roman" w:hAnsi="Times New Roman" w:cs="Times New Roman"/>
          <w:sz w:val="24"/>
          <w:szCs w:val="24"/>
        </w:rPr>
        <w:t>This Memorandum of Understanding between the City of Taylorsville, P.O. Box 279, Taylorsville, Kentucky 40071, hereinafter referred to as the “</w:t>
      </w:r>
      <w:r w:rsidRPr="00800BE0">
        <w:rPr>
          <w:rFonts w:ascii="Times New Roman" w:hAnsi="Times New Roman" w:cs="Times New Roman"/>
          <w:b/>
          <w:sz w:val="24"/>
          <w:szCs w:val="24"/>
        </w:rPr>
        <w:t>City”</w:t>
      </w:r>
      <w:r w:rsidRPr="00800BE0">
        <w:rPr>
          <w:rFonts w:ascii="Times New Roman" w:hAnsi="Times New Roman" w:cs="Times New Roman"/>
          <w:sz w:val="24"/>
          <w:szCs w:val="24"/>
        </w:rPr>
        <w:t xml:space="preserve"> and the Spencer County Board of Education, hereinafter referred to as the “</w:t>
      </w:r>
      <w:r w:rsidRPr="00800BE0">
        <w:rPr>
          <w:rFonts w:ascii="Times New Roman" w:hAnsi="Times New Roman" w:cs="Times New Roman"/>
          <w:b/>
          <w:sz w:val="24"/>
          <w:szCs w:val="24"/>
        </w:rPr>
        <w:t>Board”</w:t>
      </w:r>
      <w:r w:rsidRPr="00800BE0">
        <w:rPr>
          <w:rFonts w:ascii="Times New Roman" w:hAnsi="Times New Roman" w:cs="Times New Roman"/>
          <w:sz w:val="24"/>
          <w:szCs w:val="24"/>
        </w:rPr>
        <w:t xml:space="preserve"> enter into this MOU this the _____ day of _____________, 2015, regarding the following: </w:t>
      </w:r>
    </w:p>
    <w:p w:rsidR="00991961" w:rsidRPr="00800BE0" w:rsidRDefault="00991961" w:rsidP="00991961">
      <w:pPr>
        <w:spacing w:after="160" w:line="480" w:lineRule="auto"/>
        <w:jc w:val="center"/>
        <w:rPr>
          <w:rFonts w:ascii="Times New Roman" w:hAnsi="Times New Roman" w:cs="Times New Roman"/>
          <w:sz w:val="24"/>
          <w:szCs w:val="24"/>
        </w:rPr>
      </w:pPr>
      <w:r w:rsidRPr="00800BE0">
        <w:rPr>
          <w:rFonts w:ascii="Times New Roman" w:hAnsi="Times New Roman" w:cs="Times New Roman"/>
          <w:sz w:val="24"/>
          <w:szCs w:val="24"/>
        </w:rPr>
        <w:t>WITNESSETH:</w:t>
      </w:r>
    </w:p>
    <w:p w:rsidR="00991961" w:rsidRPr="00800BE0" w:rsidRDefault="00991961" w:rsidP="00991961">
      <w:pPr>
        <w:spacing w:after="0" w:line="480" w:lineRule="auto"/>
        <w:ind w:firstLine="720"/>
        <w:jc w:val="both"/>
        <w:rPr>
          <w:rFonts w:ascii="Times New Roman" w:hAnsi="Times New Roman" w:cs="Times New Roman"/>
          <w:sz w:val="24"/>
          <w:szCs w:val="24"/>
        </w:rPr>
      </w:pPr>
      <w:r w:rsidRPr="00800BE0">
        <w:rPr>
          <w:rFonts w:ascii="Times New Roman" w:hAnsi="Times New Roman" w:cs="Times New Roman"/>
          <w:sz w:val="24"/>
          <w:szCs w:val="24"/>
        </w:rPr>
        <w:t xml:space="preserve">WHEREAS, the Spencer County Board of Education has acquired approximately 25.505 acres </w:t>
      </w:r>
      <w:r w:rsidR="001B3ADE" w:rsidRPr="00800BE0">
        <w:rPr>
          <w:rFonts w:ascii="Times New Roman" w:hAnsi="Times New Roman" w:cs="Times New Roman"/>
          <w:sz w:val="24"/>
          <w:szCs w:val="24"/>
        </w:rPr>
        <w:t xml:space="preserve">located at or adjacent to McAllister Ln. and Highview Dr., </w:t>
      </w:r>
      <w:r w:rsidRPr="00800BE0">
        <w:rPr>
          <w:rFonts w:ascii="Times New Roman" w:hAnsi="Times New Roman" w:cs="Times New Roman"/>
          <w:sz w:val="24"/>
          <w:szCs w:val="24"/>
        </w:rPr>
        <w:t xml:space="preserve">East of Taylorsville on which to construct a new elementary school, and, </w:t>
      </w:r>
    </w:p>
    <w:p w:rsidR="00991961" w:rsidRPr="00800BE0" w:rsidRDefault="00991961" w:rsidP="00991961">
      <w:pPr>
        <w:spacing w:after="0" w:line="480" w:lineRule="auto"/>
        <w:ind w:firstLine="720"/>
        <w:jc w:val="both"/>
        <w:rPr>
          <w:rFonts w:ascii="Times New Roman" w:hAnsi="Times New Roman" w:cs="Times New Roman"/>
          <w:sz w:val="24"/>
          <w:szCs w:val="24"/>
        </w:rPr>
      </w:pPr>
      <w:r w:rsidRPr="00800BE0">
        <w:rPr>
          <w:rFonts w:ascii="Times New Roman" w:hAnsi="Times New Roman" w:cs="Times New Roman"/>
          <w:sz w:val="24"/>
          <w:szCs w:val="24"/>
        </w:rPr>
        <w:t xml:space="preserve">WHEREAS, the Board has requested to connect to the City’s sanitary sewer system and to obtain other services from the City such as water, police protection, etc., and, </w:t>
      </w:r>
    </w:p>
    <w:p w:rsidR="00991961" w:rsidRPr="00800BE0" w:rsidRDefault="00991961" w:rsidP="00991961">
      <w:pPr>
        <w:spacing w:after="0" w:line="480" w:lineRule="auto"/>
        <w:ind w:firstLine="720"/>
        <w:jc w:val="both"/>
        <w:rPr>
          <w:rFonts w:ascii="Times New Roman" w:hAnsi="Times New Roman" w:cs="Times New Roman"/>
          <w:sz w:val="24"/>
          <w:szCs w:val="24"/>
        </w:rPr>
      </w:pPr>
      <w:r w:rsidRPr="00800BE0">
        <w:rPr>
          <w:rFonts w:ascii="Times New Roman" w:hAnsi="Times New Roman" w:cs="Times New Roman"/>
          <w:sz w:val="24"/>
          <w:szCs w:val="24"/>
        </w:rPr>
        <w:t>WHEREAS, City Ordnance #</w:t>
      </w:r>
      <w:r w:rsidR="001B3ADE" w:rsidRPr="00800BE0">
        <w:rPr>
          <w:rFonts w:ascii="Times New Roman" w:hAnsi="Times New Roman" w:cs="Times New Roman"/>
          <w:sz w:val="24"/>
          <w:szCs w:val="24"/>
        </w:rPr>
        <w:t xml:space="preserve"> 315</w:t>
      </w:r>
      <w:r w:rsidRPr="00800BE0">
        <w:rPr>
          <w:rFonts w:ascii="Times New Roman" w:hAnsi="Times New Roman" w:cs="Times New Roman"/>
          <w:sz w:val="24"/>
          <w:szCs w:val="24"/>
        </w:rPr>
        <w:t xml:space="preserve"> requires for property to receive sanitary sewer services the property must be located within the city limits, and,</w:t>
      </w:r>
    </w:p>
    <w:p w:rsidR="00991961" w:rsidRPr="00800BE0" w:rsidRDefault="00991961" w:rsidP="00991961">
      <w:pPr>
        <w:spacing w:after="0" w:line="480" w:lineRule="auto"/>
        <w:ind w:firstLine="720"/>
        <w:jc w:val="both"/>
        <w:rPr>
          <w:rFonts w:ascii="Times New Roman" w:hAnsi="Times New Roman" w:cs="Times New Roman"/>
          <w:sz w:val="24"/>
          <w:szCs w:val="24"/>
        </w:rPr>
      </w:pPr>
      <w:r w:rsidRPr="00800BE0">
        <w:rPr>
          <w:rFonts w:ascii="Times New Roman" w:hAnsi="Times New Roman" w:cs="Times New Roman"/>
          <w:sz w:val="24"/>
          <w:szCs w:val="24"/>
        </w:rPr>
        <w:t xml:space="preserve">WHEREAS, the Board has requested the City to annex the property.   </w:t>
      </w:r>
    </w:p>
    <w:p w:rsidR="00991961" w:rsidRPr="00800BE0" w:rsidRDefault="00991961" w:rsidP="00991961">
      <w:pPr>
        <w:spacing w:after="0" w:line="480" w:lineRule="auto"/>
        <w:ind w:firstLine="720"/>
        <w:jc w:val="both"/>
        <w:rPr>
          <w:rFonts w:ascii="Times New Roman" w:hAnsi="Times New Roman" w:cs="Times New Roman"/>
          <w:sz w:val="24"/>
          <w:szCs w:val="24"/>
        </w:rPr>
      </w:pPr>
      <w:r w:rsidRPr="00800BE0">
        <w:rPr>
          <w:rFonts w:ascii="Times New Roman" w:hAnsi="Times New Roman" w:cs="Times New Roman"/>
          <w:sz w:val="24"/>
          <w:szCs w:val="24"/>
        </w:rPr>
        <w:t xml:space="preserve">THEREFORE, the parties herein agree that the City will annex the property into the City and to allow the property to receive the services requested, at the Board’s cost, contingent upon the following:  </w:t>
      </w:r>
    </w:p>
    <w:p w:rsidR="00991961" w:rsidRPr="00800BE0" w:rsidRDefault="00991961" w:rsidP="00991961">
      <w:pPr>
        <w:numPr>
          <w:ilvl w:val="0"/>
          <w:numId w:val="1"/>
        </w:numPr>
        <w:spacing w:after="0" w:line="480" w:lineRule="auto"/>
        <w:contextualSpacing/>
        <w:jc w:val="both"/>
        <w:rPr>
          <w:rFonts w:ascii="Times New Roman" w:hAnsi="Times New Roman" w:cs="Times New Roman"/>
          <w:sz w:val="24"/>
          <w:szCs w:val="24"/>
        </w:rPr>
      </w:pPr>
      <w:r w:rsidRPr="00800BE0">
        <w:rPr>
          <w:rFonts w:ascii="Times New Roman" w:hAnsi="Times New Roman" w:cs="Times New Roman"/>
          <w:sz w:val="24"/>
          <w:szCs w:val="24"/>
          <w:u w:val="single"/>
        </w:rPr>
        <w:lastRenderedPageBreak/>
        <w:t>INFORMATION TO BE PROVIDED TO CITY</w:t>
      </w:r>
    </w:p>
    <w:p w:rsidR="00991961" w:rsidRPr="00800BE0" w:rsidRDefault="00991961" w:rsidP="00991961">
      <w:pPr>
        <w:spacing w:after="0" w:line="480" w:lineRule="auto"/>
        <w:ind w:left="1440"/>
        <w:contextualSpacing/>
        <w:jc w:val="both"/>
        <w:rPr>
          <w:rFonts w:ascii="Times New Roman" w:hAnsi="Times New Roman" w:cs="Times New Roman"/>
          <w:sz w:val="24"/>
          <w:szCs w:val="24"/>
        </w:rPr>
      </w:pPr>
      <w:r w:rsidRPr="00800BE0">
        <w:rPr>
          <w:rFonts w:ascii="Times New Roman" w:hAnsi="Times New Roman" w:cs="Times New Roman"/>
          <w:sz w:val="24"/>
          <w:szCs w:val="24"/>
        </w:rPr>
        <w:t>The Board agrees to provide to the City any and all information pertinent to the anticipated water usage including peak usage schedule and average daily sewer discharge (flow=1000/day) including</w:t>
      </w:r>
      <w:r w:rsidR="00FF58C8" w:rsidRPr="00800BE0">
        <w:rPr>
          <w:rFonts w:ascii="Times New Roman" w:hAnsi="Times New Roman" w:cs="Times New Roman"/>
          <w:sz w:val="24"/>
          <w:szCs w:val="24"/>
        </w:rPr>
        <w:t xml:space="preserve"> the</w:t>
      </w:r>
      <w:r w:rsidRPr="00800BE0">
        <w:rPr>
          <w:rFonts w:ascii="Times New Roman" w:hAnsi="Times New Roman" w:cs="Times New Roman"/>
          <w:sz w:val="24"/>
          <w:szCs w:val="24"/>
        </w:rPr>
        <w:t xml:space="preserve"> peak discharge schedule</w:t>
      </w:r>
      <w:r w:rsidR="00FF58C8" w:rsidRPr="00800BE0">
        <w:rPr>
          <w:rFonts w:ascii="Times New Roman" w:hAnsi="Times New Roman" w:cs="Times New Roman"/>
          <w:sz w:val="24"/>
          <w:szCs w:val="24"/>
        </w:rPr>
        <w:t>.</w:t>
      </w:r>
      <w:r w:rsidRPr="00800BE0">
        <w:rPr>
          <w:rFonts w:ascii="Times New Roman" w:hAnsi="Times New Roman" w:cs="Times New Roman"/>
          <w:sz w:val="24"/>
          <w:szCs w:val="24"/>
        </w:rPr>
        <w:t xml:space="preserve"> </w:t>
      </w:r>
      <w:r w:rsidR="00FF58C8" w:rsidRPr="00800BE0">
        <w:rPr>
          <w:rFonts w:ascii="Times New Roman" w:hAnsi="Times New Roman"/>
          <w:sz w:val="24"/>
          <w:szCs w:val="24"/>
        </w:rPr>
        <w:t xml:space="preserve">Furthermore the Board agrees to notify the City immediately of </w:t>
      </w:r>
      <w:r w:rsidRPr="00800BE0">
        <w:rPr>
          <w:rFonts w:ascii="Times New Roman" w:hAnsi="Times New Roman" w:cs="Times New Roman"/>
          <w:sz w:val="24"/>
          <w:szCs w:val="24"/>
        </w:rPr>
        <w:t>any waste discharge other than domestic</w:t>
      </w:r>
      <w:r w:rsidR="005F6D11" w:rsidRPr="00800BE0">
        <w:rPr>
          <w:rFonts w:ascii="Times New Roman" w:hAnsi="Times New Roman" w:cs="Times New Roman"/>
          <w:sz w:val="24"/>
          <w:szCs w:val="24"/>
        </w:rPr>
        <w:t>,</w:t>
      </w:r>
      <w:r w:rsidRPr="00800BE0">
        <w:rPr>
          <w:rFonts w:ascii="Times New Roman" w:hAnsi="Times New Roman" w:cs="Times New Roman"/>
          <w:sz w:val="24"/>
          <w:szCs w:val="24"/>
        </w:rPr>
        <w:t xml:space="preserve"> including any waste discharge containing BOD values or other contaminates that do not meet the City’s Sewer Use Ordinance and that may adversely affect the day to day operation of the wastewater collection and wastewater treatment system</w:t>
      </w:r>
      <w:r w:rsidR="00F93832" w:rsidRPr="00800BE0">
        <w:rPr>
          <w:rFonts w:ascii="Times New Roman" w:hAnsi="Times New Roman" w:cs="Times New Roman"/>
          <w:sz w:val="24"/>
          <w:szCs w:val="24"/>
        </w:rPr>
        <w:t>.</w:t>
      </w:r>
      <w:r w:rsidR="00F00B17" w:rsidRPr="00800BE0">
        <w:rPr>
          <w:rFonts w:ascii="Times New Roman" w:hAnsi="Times New Roman" w:cs="Times New Roman"/>
          <w:sz w:val="24"/>
          <w:szCs w:val="24"/>
        </w:rPr>
        <w:t xml:space="preserve"> </w:t>
      </w:r>
    </w:p>
    <w:p w:rsidR="00991961" w:rsidRPr="00800BE0" w:rsidRDefault="00991961" w:rsidP="00991961">
      <w:pPr>
        <w:numPr>
          <w:ilvl w:val="0"/>
          <w:numId w:val="1"/>
        </w:numPr>
        <w:spacing w:after="160" w:line="259" w:lineRule="auto"/>
        <w:contextualSpacing/>
        <w:jc w:val="both"/>
        <w:rPr>
          <w:rFonts w:ascii="Times New Roman" w:hAnsi="Times New Roman" w:cs="Times New Roman"/>
          <w:sz w:val="24"/>
          <w:szCs w:val="24"/>
          <w:u w:val="single"/>
        </w:rPr>
      </w:pPr>
      <w:r w:rsidRPr="00800BE0">
        <w:rPr>
          <w:rFonts w:ascii="Times New Roman" w:hAnsi="Times New Roman" w:cs="Times New Roman"/>
          <w:sz w:val="24"/>
          <w:szCs w:val="24"/>
          <w:u w:val="single"/>
        </w:rPr>
        <w:t>SANITARY SEWER SYSTEM CONNECTION</w:t>
      </w:r>
      <w:r w:rsidR="00FF58C8" w:rsidRPr="00800BE0">
        <w:rPr>
          <w:rFonts w:ascii="Times New Roman" w:hAnsi="Times New Roman" w:cs="Times New Roman"/>
          <w:sz w:val="24"/>
          <w:szCs w:val="24"/>
          <w:u w:val="single"/>
        </w:rPr>
        <w:t xml:space="preserve"> &amp; EXTENSION</w:t>
      </w:r>
    </w:p>
    <w:p w:rsidR="00991961" w:rsidRPr="00800BE0" w:rsidRDefault="00991961" w:rsidP="00991961">
      <w:pPr>
        <w:spacing w:after="160" w:line="259" w:lineRule="auto"/>
        <w:ind w:left="1440"/>
        <w:contextualSpacing/>
        <w:jc w:val="both"/>
        <w:rPr>
          <w:rFonts w:ascii="Times New Roman" w:hAnsi="Times New Roman" w:cs="Times New Roman"/>
          <w:sz w:val="24"/>
          <w:szCs w:val="24"/>
          <w:u w:val="single"/>
        </w:rPr>
      </w:pPr>
    </w:p>
    <w:p w:rsidR="00F93832" w:rsidRPr="00800BE0" w:rsidRDefault="00991961" w:rsidP="00800BE0">
      <w:pPr>
        <w:pStyle w:val="ListParagraph"/>
        <w:numPr>
          <w:ilvl w:val="4"/>
          <w:numId w:val="7"/>
        </w:numPr>
        <w:spacing w:line="480" w:lineRule="auto"/>
        <w:jc w:val="both"/>
        <w:rPr>
          <w:rFonts w:ascii="Times New Roman" w:hAnsi="Times New Roman"/>
          <w:sz w:val="24"/>
          <w:szCs w:val="24"/>
        </w:rPr>
      </w:pPr>
      <w:r w:rsidRPr="00800BE0">
        <w:rPr>
          <w:rFonts w:ascii="Times New Roman" w:hAnsi="Times New Roman"/>
          <w:sz w:val="24"/>
          <w:szCs w:val="24"/>
        </w:rPr>
        <w:t>Considering the City’s existing wastewater system infrastructure in the area where the new school will be located</w:t>
      </w:r>
      <w:r w:rsidR="00EC35F1">
        <w:rPr>
          <w:rFonts w:ascii="Times New Roman" w:hAnsi="Times New Roman"/>
          <w:sz w:val="24"/>
          <w:szCs w:val="24"/>
        </w:rPr>
        <w:t xml:space="preserve">, will </w:t>
      </w:r>
      <w:r w:rsidRPr="00800BE0">
        <w:rPr>
          <w:rFonts w:ascii="Times New Roman" w:hAnsi="Times New Roman"/>
          <w:sz w:val="24"/>
          <w:szCs w:val="24"/>
        </w:rPr>
        <w:t xml:space="preserve">need to be upgraded to handle the additional demand which will be placed on the City’s system by the school, which </w:t>
      </w:r>
      <w:r w:rsidR="00253468">
        <w:rPr>
          <w:rFonts w:ascii="Times New Roman" w:hAnsi="Times New Roman"/>
          <w:sz w:val="24"/>
          <w:szCs w:val="24"/>
        </w:rPr>
        <w:t xml:space="preserve">is </w:t>
      </w:r>
      <w:r w:rsidRPr="00800BE0">
        <w:rPr>
          <w:rFonts w:ascii="Times New Roman" w:hAnsi="Times New Roman"/>
          <w:sz w:val="24"/>
          <w:szCs w:val="24"/>
        </w:rPr>
        <w:t xml:space="preserve">estimated at this time </w:t>
      </w:r>
      <w:r w:rsidR="00253468">
        <w:rPr>
          <w:rFonts w:ascii="Times New Roman" w:hAnsi="Times New Roman"/>
          <w:sz w:val="24"/>
          <w:szCs w:val="24"/>
        </w:rPr>
        <w:t>to  have</w:t>
      </w:r>
      <w:r w:rsidRPr="00800BE0">
        <w:rPr>
          <w:rFonts w:ascii="Times New Roman" w:hAnsi="Times New Roman"/>
          <w:sz w:val="24"/>
          <w:szCs w:val="24"/>
        </w:rPr>
        <w:t xml:space="preserve"> a</w:t>
      </w:r>
      <w:r w:rsidR="00B01CE4">
        <w:rPr>
          <w:rFonts w:ascii="Times New Roman" w:hAnsi="Times New Roman"/>
          <w:sz w:val="24"/>
          <w:szCs w:val="24"/>
        </w:rPr>
        <w:t xml:space="preserve"> peak flow</w:t>
      </w:r>
      <w:r w:rsidRPr="00800BE0">
        <w:rPr>
          <w:rFonts w:ascii="Times New Roman" w:hAnsi="Times New Roman"/>
          <w:sz w:val="24"/>
          <w:szCs w:val="24"/>
        </w:rPr>
        <w:t xml:space="preserve"> of </w:t>
      </w:r>
      <w:r w:rsidR="00800BE0">
        <w:rPr>
          <w:rFonts w:ascii="Times New Roman" w:hAnsi="Times New Roman"/>
          <w:sz w:val="24"/>
          <w:szCs w:val="24"/>
        </w:rPr>
        <w:t>65</w:t>
      </w:r>
      <w:r w:rsidRPr="00800BE0">
        <w:rPr>
          <w:rFonts w:ascii="Times New Roman" w:hAnsi="Times New Roman"/>
          <w:sz w:val="24"/>
          <w:szCs w:val="24"/>
        </w:rPr>
        <w:t xml:space="preserve"> gallons  per </w:t>
      </w:r>
      <w:r w:rsidR="004E1492" w:rsidRPr="00800BE0">
        <w:rPr>
          <w:rFonts w:ascii="Times New Roman" w:hAnsi="Times New Roman"/>
          <w:sz w:val="24"/>
          <w:szCs w:val="24"/>
        </w:rPr>
        <w:t>minute</w:t>
      </w:r>
      <w:r w:rsidRPr="00800BE0">
        <w:rPr>
          <w:rFonts w:ascii="Times New Roman" w:hAnsi="Times New Roman"/>
          <w:sz w:val="24"/>
          <w:szCs w:val="24"/>
        </w:rPr>
        <w:t xml:space="preserve">  (peak flow</w:t>
      </w:r>
      <w:r w:rsidR="00800BE0">
        <w:rPr>
          <w:rFonts w:ascii="Times New Roman" w:hAnsi="Times New Roman"/>
          <w:sz w:val="24"/>
          <w:szCs w:val="24"/>
        </w:rPr>
        <w:t xml:space="preserve"> calculated at 16.25 gpm x 4</w:t>
      </w:r>
      <w:r w:rsidR="004E1492" w:rsidRPr="00800BE0">
        <w:rPr>
          <w:rFonts w:ascii="Times New Roman" w:hAnsi="Times New Roman"/>
          <w:sz w:val="24"/>
          <w:szCs w:val="24"/>
        </w:rPr>
        <w:t>)</w:t>
      </w:r>
      <w:r w:rsidRPr="00800BE0">
        <w:rPr>
          <w:rFonts w:ascii="Times New Roman" w:hAnsi="Times New Roman"/>
          <w:sz w:val="24"/>
          <w:szCs w:val="24"/>
        </w:rPr>
        <w:t xml:space="preserve">  as calculated for a 10-hour period</w:t>
      </w:r>
      <w:r w:rsidR="00F93832" w:rsidRPr="00800BE0">
        <w:rPr>
          <w:rFonts w:ascii="Times New Roman" w:hAnsi="Times New Roman"/>
          <w:sz w:val="24"/>
          <w:szCs w:val="24"/>
        </w:rPr>
        <w:t>, the City sanitary sewer system</w:t>
      </w:r>
      <w:r w:rsidR="00800BE0">
        <w:rPr>
          <w:rFonts w:ascii="Times New Roman" w:hAnsi="Times New Roman"/>
          <w:sz w:val="24"/>
          <w:szCs w:val="24"/>
        </w:rPr>
        <w:t xml:space="preserve"> </w:t>
      </w:r>
      <w:r w:rsidRPr="00800BE0">
        <w:rPr>
          <w:rFonts w:ascii="Times New Roman" w:hAnsi="Times New Roman"/>
          <w:sz w:val="24"/>
          <w:szCs w:val="24"/>
        </w:rPr>
        <w:t xml:space="preserve"> will require</w:t>
      </w:r>
      <w:r w:rsidR="00F93832" w:rsidRPr="00800BE0">
        <w:rPr>
          <w:rFonts w:ascii="Times New Roman" w:hAnsi="Times New Roman"/>
          <w:sz w:val="24"/>
          <w:szCs w:val="24"/>
        </w:rPr>
        <w:t>;</w:t>
      </w:r>
    </w:p>
    <w:p w:rsidR="00F00B17" w:rsidRDefault="00800BE0" w:rsidP="00800BE0">
      <w:pPr>
        <w:pStyle w:val="ListParagraph"/>
        <w:numPr>
          <w:ilvl w:val="6"/>
          <w:numId w:val="8"/>
        </w:numPr>
        <w:spacing w:line="480" w:lineRule="auto"/>
        <w:jc w:val="both"/>
        <w:rPr>
          <w:rFonts w:ascii="Times New Roman" w:hAnsi="Times New Roman"/>
          <w:sz w:val="24"/>
          <w:szCs w:val="24"/>
        </w:rPr>
      </w:pPr>
      <w:r w:rsidRPr="00800BE0">
        <w:rPr>
          <w:rFonts w:ascii="Times New Roman" w:hAnsi="Times New Roman"/>
          <w:sz w:val="24"/>
          <w:szCs w:val="24"/>
        </w:rPr>
        <w:t xml:space="preserve">The </w:t>
      </w:r>
      <w:r w:rsidR="00F00B17" w:rsidRPr="00800BE0">
        <w:rPr>
          <w:rFonts w:ascii="Times New Roman" w:hAnsi="Times New Roman"/>
          <w:sz w:val="24"/>
          <w:szCs w:val="24"/>
        </w:rPr>
        <w:t>Highview Sewer Pump S</w:t>
      </w:r>
      <w:r>
        <w:rPr>
          <w:rFonts w:ascii="Times New Roman" w:hAnsi="Times New Roman"/>
          <w:sz w:val="24"/>
          <w:szCs w:val="24"/>
        </w:rPr>
        <w:t>tation</w:t>
      </w:r>
      <w:r w:rsidR="00F00B17" w:rsidRPr="00800BE0">
        <w:rPr>
          <w:rFonts w:ascii="Times New Roman" w:hAnsi="Times New Roman"/>
          <w:sz w:val="24"/>
          <w:szCs w:val="24"/>
        </w:rPr>
        <w:t>, along with the Early Wyne Pump Station</w:t>
      </w:r>
      <w:r w:rsidR="00491617">
        <w:rPr>
          <w:rFonts w:ascii="Times New Roman" w:hAnsi="Times New Roman"/>
          <w:sz w:val="24"/>
          <w:szCs w:val="24"/>
        </w:rPr>
        <w:t>,</w:t>
      </w:r>
      <w:r w:rsidR="00F00B17" w:rsidRPr="00800BE0">
        <w:rPr>
          <w:rFonts w:ascii="Times New Roman" w:hAnsi="Times New Roman"/>
          <w:sz w:val="24"/>
          <w:szCs w:val="24"/>
        </w:rPr>
        <w:t xml:space="preserve"> to be upgraded to handle the additional flow based on the City’s specifications</w:t>
      </w:r>
      <w:r w:rsidR="002E0788">
        <w:rPr>
          <w:rFonts w:ascii="Times New Roman" w:hAnsi="Times New Roman"/>
          <w:sz w:val="24"/>
          <w:szCs w:val="24"/>
        </w:rPr>
        <w:t>,</w:t>
      </w:r>
      <w:r w:rsidR="00F00B17" w:rsidRPr="00800BE0">
        <w:rPr>
          <w:rFonts w:ascii="Times New Roman" w:hAnsi="Times New Roman"/>
          <w:sz w:val="24"/>
          <w:szCs w:val="24"/>
        </w:rPr>
        <w:t xml:space="preserve"> which the Board agrees to bear those cost</w:t>
      </w:r>
      <w:r>
        <w:rPr>
          <w:rFonts w:ascii="Times New Roman" w:hAnsi="Times New Roman"/>
          <w:sz w:val="24"/>
          <w:szCs w:val="24"/>
        </w:rPr>
        <w:t xml:space="preserve"> as estimated in Attachment A and</w:t>
      </w:r>
      <w:r w:rsidR="00F00B17" w:rsidRPr="00800BE0">
        <w:rPr>
          <w:rFonts w:ascii="Times New Roman" w:hAnsi="Times New Roman"/>
          <w:sz w:val="24"/>
          <w:szCs w:val="24"/>
        </w:rPr>
        <w:t xml:space="preserve"> as set forth in paragraph 5</w:t>
      </w:r>
      <w:r w:rsidR="004E1492" w:rsidRPr="00800BE0">
        <w:rPr>
          <w:rFonts w:ascii="Times New Roman" w:hAnsi="Times New Roman"/>
          <w:sz w:val="24"/>
          <w:szCs w:val="24"/>
        </w:rPr>
        <w:t>;</w:t>
      </w:r>
    </w:p>
    <w:p w:rsidR="00EC35F1" w:rsidRPr="00EC35F1" w:rsidRDefault="005E473B" w:rsidP="00EC35F1">
      <w:pPr>
        <w:pStyle w:val="ListParagraph"/>
        <w:numPr>
          <w:ilvl w:val="6"/>
          <w:numId w:val="8"/>
        </w:numPr>
        <w:spacing w:line="480" w:lineRule="auto"/>
        <w:jc w:val="both"/>
        <w:rPr>
          <w:rFonts w:ascii="Times New Roman" w:hAnsi="Times New Roman"/>
          <w:sz w:val="24"/>
          <w:szCs w:val="24"/>
        </w:rPr>
      </w:pPr>
      <w:r w:rsidRPr="002E3F81">
        <w:rPr>
          <w:rFonts w:ascii="Times New Roman" w:hAnsi="Times New Roman"/>
          <w:sz w:val="24"/>
          <w:szCs w:val="24"/>
        </w:rPr>
        <w:t xml:space="preserve">Approximately </w:t>
      </w:r>
      <w:r w:rsidR="000A2796">
        <w:rPr>
          <w:rFonts w:ascii="Times New Roman" w:hAnsi="Times New Roman"/>
          <w:sz w:val="24"/>
          <w:szCs w:val="24"/>
        </w:rPr>
        <w:t>800</w:t>
      </w:r>
      <w:r w:rsidRPr="002E3F81">
        <w:rPr>
          <w:rFonts w:ascii="Times New Roman" w:hAnsi="Times New Roman"/>
          <w:sz w:val="24"/>
          <w:szCs w:val="24"/>
        </w:rPr>
        <w:t xml:space="preserve"> feet of 8” gravity sewer line extension, referred to as “Sanitary Sewer Line A’ on the site plan, to be installed</w:t>
      </w:r>
      <w:r w:rsidR="000A2796">
        <w:rPr>
          <w:rFonts w:ascii="Times New Roman" w:hAnsi="Times New Roman"/>
          <w:sz w:val="24"/>
          <w:szCs w:val="24"/>
        </w:rPr>
        <w:t>, of which approximately 622 feet to be installed</w:t>
      </w:r>
      <w:r w:rsidRPr="002E3F81">
        <w:rPr>
          <w:rFonts w:ascii="Times New Roman" w:hAnsi="Times New Roman"/>
          <w:sz w:val="24"/>
          <w:szCs w:val="24"/>
        </w:rPr>
        <w:t xml:space="preserve"> approx</w:t>
      </w:r>
      <w:r w:rsidR="000A2796">
        <w:rPr>
          <w:rFonts w:ascii="Times New Roman" w:hAnsi="Times New Roman"/>
          <w:sz w:val="24"/>
          <w:szCs w:val="24"/>
        </w:rPr>
        <w:t>imately</w:t>
      </w:r>
      <w:r w:rsidRPr="002E3F81">
        <w:rPr>
          <w:rFonts w:ascii="Times New Roman" w:hAnsi="Times New Roman"/>
          <w:sz w:val="24"/>
          <w:szCs w:val="24"/>
        </w:rPr>
        <w:t xml:space="preserve"> sixty feet (60’) </w:t>
      </w:r>
      <w:r w:rsidRPr="002E3F81">
        <w:rPr>
          <w:rFonts w:ascii="Times New Roman" w:hAnsi="Times New Roman"/>
          <w:sz w:val="24"/>
          <w:szCs w:val="24"/>
        </w:rPr>
        <w:lastRenderedPageBreak/>
        <w:t>inside the east property line</w:t>
      </w:r>
      <w:r w:rsidR="000A2796">
        <w:rPr>
          <w:rFonts w:ascii="Times New Roman" w:hAnsi="Times New Roman"/>
          <w:sz w:val="24"/>
          <w:szCs w:val="24"/>
        </w:rPr>
        <w:t>,</w:t>
      </w:r>
      <w:r w:rsidRPr="002E3F81">
        <w:rPr>
          <w:rFonts w:ascii="Times New Roman" w:hAnsi="Times New Roman"/>
          <w:sz w:val="24"/>
          <w:szCs w:val="24"/>
        </w:rPr>
        <w:t xml:space="preserve"> along what is known as McAlister Ln. </w:t>
      </w:r>
      <w:r w:rsidR="000A2796">
        <w:rPr>
          <w:rFonts w:ascii="Times New Roman" w:hAnsi="Times New Roman"/>
          <w:sz w:val="24"/>
          <w:szCs w:val="24"/>
        </w:rPr>
        <w:t>Additionally</w:t>
      </w:r>
      <w:r w:rsidRPr="002E3F81">
        <w:rPr>
          <w:rFonts w:ascii="Times New Roman" w:hAnsi="Times New Roman"/>
          <w:sz w:val="24"/>
          <w:szCs w:val="24"/>
        </w:rPr>
        <w:t>, approximately 177 feet</w:t>
      </w:r>
      <w:r w:rsidR="000A2796">
        <w:rPr>
          <w:rFonts w:ascii="Times New Roman" w:hAnsi="Times New Roman"/>
          <w:sz w:val="24"/>
          <w:szCs w:val="24"/>
        </w:rPr>
        <w:t xml:space="preserve"> of the aforementioned 800 feet</w:t>
      </w:r>
      <w:r w:rsidRPr="002E3F81">
        <w:rPr>
          <w:rFonts w:ascii="Times New Roman" w:hAnsi="Times New Roman"/>
          <w:sz w:val="24"/>
          <w:szCs w:val="24"/>
        </w:rPr>
        <w:t xml:space="preserve"> of 8” gravity sewer line extension also referred to as “Sanitary Sewer Line A’ on the site plan, to be installed from manhole labeled MH #2 to manhole label</w:t>
      </w:r>
      <w:r w:rsidR="000A2796">
        <w:rPr>
          <w:rFonts w:ascii="Times New Roman" w:hAnsi="Times New Roman"/>
          <w:sz w:val="24"/>
          <w:szCs w:val="24"/>
        </w:rPr>
        <w:t xml:space="preserve">ed MH #1 located in Highview Subdivision on Swan Way Dr. </w:t>
      </w:r>
      <w:r w:rsidRPr="002E3F81">
        <w:rPr>
          <w:rFonts w:ascii="Times New Roman" w:hAnsi="Times New Roman"/>
          <w:sz w:val="24"/>
          <w:szCs w:val="24"/>
        </w:rPr>
        <w:t>All manholes shall be installed as specified on current site plan</w:t>
      </w:r>
      <w:r>
        <w:rPr>
          <w:rFonts w:ascii="Times New Roman" w:hAnsi="Times New Roman"/>
          <w:sz w:val="24"/>
          <w:szCs w:val="24"/>
        </w:rPr>
        <w:t xml:space="preserve">. </w:t>
      </w:r>
      <w:r w:rsidR="00266722" w:rsidRPr="00EC35F1">
        <w:rPr>
          <w:rFonts w:ascii="Times New Roman" w:hAnsi="Times New Roman"/>
          <w:sz w:val="24"/>
          <w:szCs w:val="24"/>
        </w:rPr>
        <w:t xml:space="preserve">This portion of sewer line shall be designed and installed </w:t>
      </w:r>
      <w:r w:rsidR="00EC35F1" w:rsidRPr="00EC35F1">
        <w:rPr>
          <w:rFonts w:ascii="Times New Roman" w:hAnsi="Times New Roman"/>
          <w:sz w:val="24"/>
          <w:szCs w:val="24"/>
        </w:rPr>
        <w:t xml:space="preserve">according to the city’s specification, </w:t>
      </w:r>
      <w:r w:rsidR="00266722" w:rsidRPr="00EC35F1">
        <w:rPr>
          <w:rFonts w:ascii="Times New Roman" w:hAnsi="Times New Roman"/>
          <w:sz w:val="24"/>
          <w:szCs w:val="24"/>
        </w:rPr>
        <w:t>by the school board</w:t>
      </w:r>
      <w:r w:rsidR="00EC35F1" w:rsidRPr="00EC35F1">
        <w:rPr>
          <w:rFonts w:ascii="Times New Roman" w:hAnsi="Times New Roman"/>
          <w:sz w:val="24"/>
          <w:szCs w:val="24"/>
        </w:rPr>
        <w:t xml:space="preserve"> and their engineering firm,</w:t>
      </w:r>
      <w:r w:rsidR="00266722" w:rsidRPr="00EC35F1">
        <w:rPr>
          <w:rFonts w:ascii="Times New Roman" w:hAnsi="Times New Roman"/>
          <w:sz w:val="24"/>
          <w:szCs w:val="24"/>
        </w:rPr>
        <w:t xml:space="preserve"> or an appointee</w:t>
      </w:r>
      <w:r w:rsidR="002E0788">
        <w:rPr>
          <w:rFonts w:ascii="Times New Roman" w:hAnsi="Times New Roman"/>
          <w:sz w:val="24"/>
          <w:szCs w:val="24"/>
        </w:rPr>
        <w:t>,</w:t>
      </w:r>
      <w:r w:rsidR="00266722" w:rsidRPr="00EC35F1">
        <w:rPr>
          <w:rFonts w:ascii="Times New Roman" w:hAnsi="Times New Roman"/>
          <w:sz w:val="24"/>
          <w:szCs w:val="24"/>
        </w:rPr>
        <w:t xml:space="preserve"> and provide a one year warranty for material and workmanship.  </w:t>
      </w:r>
      <w:r w:rsidR="00EC35F1" w:rsidRPr="00EC35F1">
        <w:rPr>
          <w:rFonts w:ascii="Times New Roman" w:hAnsi="Times New Roman"/>
          <w:sz w:val="24"/>
          <w:szCs w:val="24"/>
        </w:rPr>
        <w:t>The City shall own said sewer infrastructure but shall not be responsible for maintaining said line until the one (1) year warranty has expired.</w:t>
      </w:r>
    </w:p>
    <w:p w:rsidR="00266722" w:rsidRPr="00EC35F1" w:rsidRDefault="00EC35F1" w:rsidP="00EC35F1">
      <w:pPr>
        <w:pStyle w:val="ListParagraph"/>
        <w:numPr>
          <w:ilvl w:val="6"/>
          <w:numId w:val="8"/>
        </w:numPr>
        <w:spacing w:line="480" w:lineRule="auto"/>
        <w:jc w:val="both"/>
        <w:rPr>
          <w:rFonts w:ascii="Times New Roman" w:hAnsi="Times New Roman"/>
          <w:sz w:val="24"/>
          <w:szCs w:val="24"/>
        </w:rPr>
      </w:pPr>
      <w:r w:rsidRPr="00EC35F1">
        <w:rPr>
          <w:rFonts w:ascii="Times New Roman" w:hAnsi="Times New Roman"/>
          <w:sz w:val="24"/>
          <w:szCs w:val="24"/>
        </w:rPr>
        <w:t xml:space="preserve">The City </w:t>
      </w:r>
      <w:r w:rsidR="00F00B17" w:rsidRPr="00EC35F1">
        <w:rPr>
          <w:rFonts w:ascii="Times New Roman" w:hAnsi="Times New Roman"/>
          <w:sz w:val="24"/>
          <w:szCs w:val="24"/>
        </w:rPr>
        <w:t>will design, bid for construction, install, and inspect and test all equipment and lines</w:t>
      </w:r>
      <w:r>
        <w:rPr>
          <w:rFonts w:ascii="Times New Roman" w:hAnsi="Times New Roman"/>
          <w:sz w:val="24"/>
          <w:szCs w:val="24"/>
        </w:rPr>
        <w:t xml:space="preserve"> in regards to the pump stations</w:t>
      </w:r>
      <w:r w:rsidR="00A5480D">
        <w:rPr>
          <w:rFonts w:ascii="Times New Roman" w:hAnsi="Times New Roman"/>
          <w:sz w:val="24"/>
          <w:szCs w:val="24"/>
        </w:rPr>
        <w:t xml:space="preserve"> as described</w:t>
      </w:r>
      <w:r w:rsidR="00F00B17" w:rsidRPr="00EC35F1">
        <w:rPr>
          <w:rFonts w:ascii="Times New Roman" w:hAnsi="Times New Roman"/>
          <w:sz w:val="24"/>
          <w:szCs w:val="24"/>
        </w:rPr>
        <w:t>.</w:t>
      </w:r>
      <w:r w:rsidR="004E1492" w:rsidRPr="00EC35F1">
        <w:rPr>
          <w:rFonts w:ascii="Times New Roman" w:hAnsi="Times New Roman"/>
          <w:sz w:val="24"/>
          <w:szCs w:val="24"/>
        </w:rPr>
        <w:t xml:space="preserve"> The Board further agrees to the design as approved by the City and the City engineer</w:t>
      </w:r>
      <w:r w:rsidR="00034007">
        <w:rPr>
          <w:rFonts w:ascii="Times New Roman" w:hAnsi="Times New Roman"/>
          <w:sz w:val="24"/>
          <w:szCs w:val="24"/>
        </w:rPr>
        <w:t>’s review and inspection</w:t>
      </w:r>
      <w:r w:rsidR="004E1492" w:rsidRPr="00EC35F1">
        <w:rPr>
          <w:rFonts w:ascii="Times New Roman" w:hAnsi="Times New Roman"/>
          <w:sz w:val="24"/>
          <w:szCs w:val="24"/>
        </w:rPr>
        <w:t>;</w:t>
      </w:r>
    </w:p>
    <w:p w:rsidR="00266722" w:rsidRPr="00800BE0" w:rsidRDefault="00266722" w:rsidP="00991961">
      <w:pPr>
        <w:spacing w:after="160" w:line="480" w:lineRule="auto"/>
        <w:ind w:left="1440"/>
        <w:contextualSpacing/>
        <w:jc w:val="both"/>
        <w:rPr>
          <w:rFonts w:ascii="Times New Roman" w:hAnsi="Times New Roman" w:cs="Times New Roman"/>
          <w:sz w:val="24"/>
          <w:szCs w:val="24"/>
        </w:rPr>
      </w:pPr>
    </w:p>
    <w:p w:rsidR="00991961" w:rsidRDefault="00991961" w:rsidP="00991961">
      <w:pPr>
        <w:numPr>
          <w:ilvl w:val="0"/>
          <w:numId w:val="1"/>
        </w:numPr>
        <w:spacing w:after="160" w:line="480" w:lineRule="auto"/>
        <w:contextualSpacing/>
        <w:jc w:val="both"/>
        <w:rPr>
          <w:rFonts w:ascii="Times New Roman" w:hAnsi="Times New Roman" w:cs="Times New Roman"/>
          <w:sz w:val="24"/>
          <w:szCs w:val="24"/>
          <w:u w:val="single"/>
        </w:rPr>
      </w:pPr>
      <w:r w:rsidRPr="00800BE0">
        <w:rPr>
          <w:rFonts w:ascii="Times New Roman" w:hAnsi="Times New Roman" w:cs="Times New Roman"/>
          <w:sz w:val="24"/>
          <w:szCs w:val="24"/>
          <w:u w:val="single"/>
        </w:rPr>
        <w:t>WATER CONNECTION</w:t>
      </w:r>
      <w:r w:rsidR="00CE78BF" w:rsidRPr="00800BE0">
        <w:rPr>
          <w:rFonts w:ascii="Times New Roman" w:hAnsi="Times New Roman" w:cs="Times New Roman"/>
          <w:sz w:val="24"/>
          <w:szCs w:val="24"/>
          <w:u w:val="single"/>
        </w:rPr>
        <w:t xml:space="preserve"> &amp; EXTENSION</w:t>
      </w:r>
    </w:p>
    <w:p w:rsidR="00F66DBC" w:rsidRPr="00EF302A" w:rsidRDefault="00681E38" w:rsidP="00EF302A">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Considering a potable water supply and fire protection are necessary, a water line extension will need to be installed f</w:t>
      </w:r>
      <w:r w:rsidR="00034007">
        <w:rPr>
          <w:rFonts w:ascii="Times New Roman" w:hAnsi="Times New Roman"/>
          <w:sz w:val="24"/>
          <w:szCs w:val="24"/>
        </w:rPr>
        <w:t>or</w:t>
      </w:r>
      <w:r>
        <w:rPr>
          <w:rFonts w:ascii="Times New Roman" w:hAnsi="Times New Roman"/>
          <w:sz w:val="24"/>
          <w:szCs w:val="24"/>
        </w:rPr>
        <w:t xml:space="preserve"> the new school building to connect to the City’s existing water main in that area as depicted on the school site plans. This water line extension shall extend from Highview Drive and along the vicinity of the inner perimeter of the </w:t>
      </w:r>
      <w:r w:rsidR="00032D5C">
        <w:rPr>
          <w:rFonts w:ascii="Times New Roman" w:hAnsi="Times New Roman"/>
          <w:sz w:val="24"/>
          <w:szCs w:val="24"/>
        </w:rPr>
        <w:t>school property</w:t>
      </w:r>
      <w:r>
        <w:rPr>
          <w:rFonts w:ascii="Times New Roman" w:hAnsi="Times New Roman"/>
          <w:sz w:val="24"/>
          <w:szCs w:val="24"/>
        </w:rPr>
        <w:t xml:space="preserve"> as indicated on the </w:t>
      </w:r>
      <w:r w:rsidR="005A5A0C">
        <w:rPr>
          <w:rFonts w:ascii="Times New Roman" w:hAnsi="Times New Roman"/>
          <w:sz w:val="24"/>
          <w:szCs w:val="24"/>
        </w:rPr>
        <w:lastRenderedPageBreak/>
        <w:t xml:space="preserve">final </w:t>
      </w:r>
      <w:r>
        <w:rPr>
          <w:rFonts w:ascii="Times New Roman" w:hAnsi="Times New Roman"/>
          <w:sz w:val="24"/>
          <w:szCs w:val="24"/>
        </w:rPr>
        <w:t>site plans</w:t>
      </w:r>
      <w:r w:rsidR="005A5A0C">
        <w:rPr>
          <w:rFonts w:ascii="Times New Roman" w:hAnsi="Times New Roman"/>
          <w:sz w:val="24"/>
          <w:szCs w:val="24"/>
        </w:rPr>
        <w:t xml:space="preserve"> which shall be recorded at the Spencer County Clerk’s Office and showing the </w:t>
      </w:r>
      <w:r>
        <w:rPr>
          <w:rFonts w:ascii="Times New Roman" w:hAnsi="Times New Roman"/>
          <w:sz w:val="24"/>
          <w:szCs w:val="24"/>
        </w:rPr>
        <w:t>recorded easement extending to McAllister Ln. All ap</w:t>
      </w:r>
      <w:r w:rsidR="00391FCB">
        <w:rPr>
          <w:rFonts w:ascii="Times New Roman" w:hAnsi="Times New Roman"/>
          <w:sz w:val="24"/>
          <w:szCs w:val="24"/>
        </w:rPr>
        <w:t>purtenances</w:t>
      </w:r>
      <w:r>
        <w:rPr>
          <w:rFonts w:ascii="Times New Roman" w:hAnsi="Times New Roman"/>
          <w:sz w:val="24"/>
          <w:szCs w:val="24"/>
        </w:rPr>
        <w:t xml:space="preserve"> shall be positioned and completed at time of installation of the water main </w:t>
      </w:r>
      <w:r w:rsidR="00032D5C">
        <w:rPr>
          <w:rFonts w:ascii="Times New Roman" w:hAnsi="Times New Roman"/>
          <w:sz w:val="24"/>
          <w:szCs w:val="24"/>
        </w:rPr>
        <w:t>extension including</w:t>
      </w:r>
      <w:r>
        <w:rPr>
          <w:rFonts w:ascii="Times New Roman" w:hAnsi="Times New Roman"/>
          <w:sz w:val="24"/>
          <w:szCs w:val="24"/>
        </w:rPr>
        <w:t xml:space="preserve"> but not limited to; fire hydrant, </w:t>
      </w:r>
      <w:r w:rsidR="00032D5C">
        <w:rPr>
          <w:rFonts w:ascii="Times New Roman" w:hAnsi="Times New Roman"/>
          <w:sz w:val="24"/>
          <w:szCs w:val="24"/>
        </w:rPr>
        <w:t>fire protection</w:t>
      </w:r>
      <w:r>
        <w:rPr>
          <w:rFonts w:ascii="Times New Roman" w:hAnsi="Times New Roman"/>
          <w:sz w:val="24"/>
          <w:szCs w:val="24"/>
        </w:rPr>
        <w:t xml:space="preserve"> line and potable water service connections and any other ap</w:t>
      </w:r>
      <w:r w:rsidR="00391FCB">
        <w:rPr>
          <w:rFonts w:ascii="Times New Roman" w:hAnsi="Times New Roman"/>
          <w:sz w:val="24"/>
          <w:szCs w:val="24"/>
        </w:rPr>
        <w:t>purtenances</w:t>
      </w:r>
      <w:r>
        <w:rPr>
          <w:rFonts w:ascii="Times New Roman" w:hAnsi="Times New Roman"/>
          <w:sz w:val="24"/>
          <w:szCs w:val="24"/>
        </w:rPr>
        <w:t xml:space="preserve"> required. (See Attachmen</w:t>
      </w:r>
      <w:r w:rsidR="00032D5C">
        <w:rPr>
          <w:rFonts w:ascii="Times New Roman" w:hAnsi="Times New Roman"/>
          <w:sz w:val="24"/>
          <w:szCs w:val="24"/>
        </w:rPr>
        <w:t>t E)</w:t>
      </w:r>
      <w:r>
        <w:rPr>
          <w:rFonts w:ascii="Times New Roman" w:hAnsi="Times New Roman"/>
          <w:sz w:val="24"/>
          <w:szCs w:val="24"/>
        </w:rPr>
        <w:t>.</w:t>
      </w:r>
    </w:p>
    <w:p w:rsidR="00F66DBC" w:rsidRDefault="00EF302A" w:rsidP="00EF302A">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 xml:space="preserve">The City </w:t>
      </w:r>
      <w:r w:rsidR="00F66DBC" w:rsidRPr="00EF302A">
        <w:rPr>
          <w:rFonts w:ascii="Times New Roman" w:hAnsi="Times New Roman"/>
          <w:sz w:val="24"/>
          <w:szCs w:val="24"/>
        </w:rPr>
        <w:t xml:space="preserve">shall install a </w:t>
      </w:r>
      <w:r w:rsidR="004E1492" w:rsidRPr="00EF302A">
        <w:rPr>
          <w:rFonts w:ascii="Times New Roman" w:hAnsi="Times New Roman"/>
          <w:sz w:val="24"/>
          <w:szCs w:val="24"/>
        </w:rPr>
        <w:t>2</w:t>
      </w:r>
      <w:r w:rsidR="00F66DBC" w:rsidRPr="00EF302A">
        <w:rPr>
          <w:rFonts w:ascii="Times New Roman" w:hAnsi="Times New Roman"/>
          <w:sz w:val="24"/>
          <w:szCs w:val="24"/>
        </w:rPr>
        <w:t xml:space="preserve">” potable water meter service which will connect to the newly installed water main extension located on the </w:t>
      </w:r>
      <w:r w:rsidR="002E0788">
        <w:rPr>
          <w:rFonts w:ascii="Times New Roman" w:hAnsi="Times New Roman"/>
          <w:sz w:val="24"/>
          <w:szCs w:val="24"/>
        </w:rPr>
        <w:t>B</w:t>
      </w:r>
      <w:r w:rsidR="00F66DBC" w:rsidRPr="00EF302A">
        <w:rPr>
          <w:rFonts w:ascii="Times New Roman" w:hAnsi="Times New Roman"/>
          <w:sz w:val="24"/>
          <w:szCs w:val="24"/>
        </w:rPr>
        <w:t xml:space="preserve">oard property for which the Board agrees to bear all cost, as set forth in paragraph </w:t>
      </w:r>
      <w:r w:rsidR="00843A17" w:rsidRPr="00EF302A">
        <w:rPr>
          <w:rFonts w:ascii="Times New Roman" w:hAnsi="Times New Roman"/>
          <w:sz w:val="24"/>
          <w:szCs w:val="24"/>
        </w:rPr>
        <w:t>5</w:t>
      </w:r>
      <w:r w:rsidR="00F66DBC" w:rsidRPr="00EF302A">
        <w:rPr>
          <w:rFonts w:ascii="Times New Roman" w:hAnsi="Times New Roman"/>
          <w:sz w:val="24"/>
          <w:szCs w:val="24"/>
        </w:rPr>
        <w:t xml:space="preserve">. </w:t>
      </w:r>
    </w:p>
    <w:p w:rsidR="00F66DBC" w:rsidRDefault="00EF302A" w:rsidP="00EF302A">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 xml:space="preserve">All </w:t>
      </w:r>
      <w:r w:rsidR="00843A17" w:rsidRPr="00EF302A">
        <w:rPr>
          <w:rFonts w:ascii="Times New Roman" w:hAnsi="Times New Roman"/>
          <w:sz w:val="24"/>
          <w:szCs w:val="24"/>
        </w:rPr>
        <w:t>fire hydrants and fire protection water supply line</w:t>
      </w:r>
      <w:r w:rsidR="005A5A0C">
        <w:rPr>
          <w:rFonts w:ascii="Times New Roman" w:hAnsi="Times New Roman"/>
          <w:sz w:val="24"/>
          <w:szCs w:val="24"/>
        </w:rPr>
        <w:t>s</w:t>
      </w:r>
      <w:r w:rsidR="00843A17" w:rsidRPr="00EF302A">
        <w:rPr>
          <w:rFonts w:ascii="Times New Roman" w:hAnsi="Times New Roman"/>
          <w:sz w:val="24"/>
          <w:szCs w:val="24"/>
        </w:rPr>
        <w:t xml:space="preserve"> shall</w:t>
      </w:r>
      <w:r>
        <w:rPr>
          <w:rFonts w:ascii="Times New Roman" w:hAnsi="Times New Roman"/>
          <w:sz w:val="24"/>
          <w:szCs w:val="24"/>
        </w:rPr>
        <w:t xml:space="preserve"> </w:t>
      </w:r>
      <w:r w:rsidR="005A5A0C">
        <w:rPr>
          <w:rFonts w:ascii="Times New Roman" w:hAnsi="Times New Roman"/>
          <w:sz w:val="24"/>
          <w:szCs w:val="24"/>
        </w:rPr>
        <w:t xml:space="preserve">be </w:t>
      </w:r>
      <w:r>
        <w:rPr>
          <w:rFonts w:ascii="Times New Roman" w:hAnsi="Times New Roman"/>
          <w:sz w:val="24"/>
          <w:szCs w:val="24"/>
        </w:rPr>
        <w:t xml:space="preserve">installed in accordance with </w:t>
      </w:r>
      <w:r w:rsidR="00843A17" w:rsidRPr="00EF302A">
        <w:rPr>
          <w:rFonts w:ascii="Times New Roman" w:hAnsi="Times New Roman"/>
          <w:sz w:val="24"/>
          <w:szCs w:val="24"/>
        </w:rPr>
        <w:t xml:space="preserve">City’s </w:t>
      </w:r>
      <w:r w:rsidR="00246304">
        <w:rPr>
          <w:rFonts w:ascii="Times New Roman" w:hAnsi="Times New Roman"/>
          <w:sz w:val="24"/>
          <w:szCs w:val="24"/>
        </w:rPr>
        <w:t>specifications</w:t>
      </w:r>
      <w:r>
        <w:rPr>
          <w:rFonts w:ascii="Times New Roman" w:hAnsi="Times New Roman"/>
          <w:sz w:val="24"/>
          <w:szCs w:val="24"/>
        </w:rPr>
        <w:t xml:space="preserve"> and </w:t>
      </w:r>
      <w:r w:rsidR="00843A17" w:rsidRPr="00EF302A">
        <w:rPr>
          <w:rFonts w:ascii="Times New Roman" w:hAnsi="Times New Roman"/>
          <w:sz w:val="24"/>
          <w:szCs w:val="24"/>
        </w:rPr>
        <w:t xml:space="preserve">standards and be located as instructed by the Spencer County Fire Chief. </w:t>
      </w:r>
      <w:r w:rsidR="00F66DBC" w:rsidRPr="00EF302A">
        <w:rPr>
          <w:rFonts w:ascii="Times New Roman" w:hAnsi="Times New Roman"/>
          <w:sz w:val="24"/>
          <w:szCs w:val="24"/>
        </w:rPr>
        <w:t>In addition, fire hydrants, fire line backflow prevention device</w:t>
      </w:r>
      <w:r w:rsidR="00681E38">
        <w:rPr>
          <w:rFonts w:ascii="Times New Roman" w:hAnsi="Times New Roman"/>
          <w:sz w:val="24"/>
          <w:szCs w:val="24"/>
        </w:rPr>
        <w:t xml:space="preserve"> including an open/close indicator and a fire department connection, </w:t>
      </w:r>
      <w:r w:rsidR="00F66DBC" w:rsidRPr="00EF302A">
        <w:rPr>
          <w:rFonts w:ascii="Times New Roman" w:hAnsi="Times New Roman"/>
          <w:sz w:val="24"/>
          <w:szCs w:val="24"/>
        </w:rPr>
        <w:t xml:space="preserve"> and potable water meter vault shall remain accessible at all times. The fire line shall have a double check valve and shall be accessible at all times for inspection and shall have the capability for a detector check meter to be attached</w:t>
      </w:r>
      <w:r>
        <w:rPr>
          <w:rFonts w:ascii="Times New Roman" w:hAnsi="Times New Roman"/>
          <w:sz w:val="24"/>
          <w:szCs w:val="24"/>
        </w:rPr>
        <w:t xml:space="preserve"> at the City’s discretion. The Board will bear all cost associated with the</w:t>
      </w:r>
      <w:r w:rsidR="00642B5D">
        <w:rPr>
          <w:rFonts w:ascii="Times New Roman" w:hAnsi="Times New Roman"/>
          <w:sz w:val="24"/>
          <w:szCs w:val="24"/>
        </w:rPr>
        <w:t xml:space="preserve"> installation including those cost associated with required quality testing, i.e. bacteria test and water flushing, etc.</w:t>
      </w:r>
    </w:p>
    <w:p w:rsidR="00681E38" w:rsidRDefault="00642B5D" w:rsidP="00642B5D">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 xml:space="preserve">The City </w:t>
      </w:r>
      <w:r w:rsidR="00F66DBC" w:rsidRPr="00642B5D">
        <w:rPr>
          <w:rFonts w:ascii="Times New Roman" w:hAnsi="Times New Roman"/>
          <w:sz w:val="24"/>
          <w:szCs w:val="24"/>
        </w:rPr>
        <w:t>shall own said water infrastructure</w:t>
      </w:r>
      <w:r w:rsidR="00681E38">
        <w:rPr>
          <w:rFonts w:ascii="Times New Roman" w:hAnsi="Times New Roman"/>
          <w:sz w:val="24"/>
          <w:szCs w:val="24"/>
        </w:rPr>
        <w:t xml:space="preserve"> including but not limited to the following: 6 inch water main extension and connections as described in paragraph </w:t>
      </w:r>
      <w:r w:rsidR="0063752E">
        <w:rPr>
          <w:rFonts w:ascii="Times New Roman" w:hAnsi="Times New Roman"/>
          <w:sz w:val="24"/>
          <w:szCs w:val="24"/>
        </w:rPr>
        <w:t>5B,</w:t>
      </w:r>
      <w:r w:rsidR="00681E38">
        <w:rPr>
          <w:rFonts w:ascii="Times New Roman" w:hAnsi="Times New Roman"/>
          <w:sz w:val="24"/>
          <w:szCs w:val="24"/>
        </w:rPr>
        <w:t xml:space="preserve"> all fire hydrants and associated material f</w:t>
      </w:r>
      <w:r w:rsidR="0063752E">
        <w:rPr>
          <w:rFonts w:ascii="Times New Roman" w:hAnsi="Times New Roman"/>
          <w:sz w:val="24"/>
          <w:szCs w:val="24"/>
        </w:rPr>
        <w:t>or installation,</w:t>
      </w:r>
      <w:r w:rsidR="00681E38">
        <w:rPr>
          <w:rFonts w:ascii="Times New Roman" w:hAnsi="Times New Roman"/>
          <w:sz w:val="24"/>
          <w:szCs w:val="24"/>
        </w:rPr>
        <w:t xml:space="preserve"> fire protection line connections and valve</w:t>
      </w:r>
      <w:r w:rsidR="0063752E">
        <w:rPr>
          <w:rFonts w:ascii="Times New Roman" w:hAnsi="Times New Roman"/>
          <w:sz w:val="24"/>
          <w:szCs w:val="24"/>
        </w:rPr>
        <w:t>,</w:t>
      </w:r>
      <w:r w:rsidR="00681E38">
        <w:rPr>
          <w:rFonts w:ascii="Times New Roman" w:hAnsi="Times New Roman"/>
          <w:sz w:val="24"/>
          <w:szCs w:val="24"/>
        </w:rPr>
        <w:t xml:space="preserve"> as described in paragraph </w:t>
      </w:r>
      <w:r w:rsidR="0063752E">
        <w:rPr>
          <w:rFonts w:ascii="Times New Roman" w:hAnsi="Times New Roman"/>
          <w:sz w:val="24"/>
          <w:szCs w:val="24"/>
        </w:rPr>
        <w:t>3C.</w:t>
      </w:r>
    </w:p>
    <w:p w:rsidR="00F66DBC" w:rsidRDefault="00681E38" w:rsidP="00642B5D">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lastRenderedPageBreak/>
        <w:t>The City</w:t>
      </w:r>
      <w:r w:rsidR="00F66DBC" w:rsidRPr="00642B5D">
        <w:rPr>
          <w:rFonts w:ascii="Times New Roman" w:hAnsi="Times New Roman"/>
          <w:sz w:val="24"/>
          <w:szCs w:val="24"/>
        </w:rPr>
        <w:t xml:space="preserve"> shall not be responsible for maintaining said line until the one (1) year warranty has expired.</w:t>
      </w:r>
    </w:p>
    <w:p w:rsidR="00681E38" w:rsidRDefault="00681E38" w:rsidP="00642B5D">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The potable water connection, meter, and all associated material installed by the City shall be the responsibility of the City.</w:t>
      </w:r>
    </w:p>
    <w:p w:rsidR="00642B5D" w:rsidRDefault="00642B5D" w:rsidP="00642B5D">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 xml:space="preserve">The City </w:t>
      </w:r>
      <w:r w:rsidR="00F66DBC" w:rsidRPr="00642B5D">
        <w:rPr>
          <w:rFonts w:ascii="Times New Roman" w:hAnsi="Times New Roman"/>
          <w:sz w:val="24"/>
          <w:szCs w:val="24"/>
        </w:rPr>
        <w:t>reserves the right to tap onto or extend said water main extension</w:t>
      </w:r>
      <w:r w:rsidR="002E0788">
        <w:rPr>
          <w:rFonts w:ascii="Times New Roman" w:hAnsi="Times New Roman"/>
          <w:sz w:val="24"/>
          <w:szCs w:val="24"/>
        </w:rPr>
        <w:t>,</w:t>
      </w:r>
      <w:r w:rsidR="00F66DBC" w:rsidRPr="00642B5D">
        <w:rPr>
          <w:rFonts w:ascii="Times New Roman" w:hAnsi="Times New Roman"/>
          <w:sz w:val="24"/>
          <w:szCs w:val="24"/>
        </w:rPr>
        <w:t xml:space="preserve"> provided the necessary easement can be agreed upon between the City &amp; Board</w:t>
      </w:r>
      <w:r>
        <w:rPr>
          <w:rFonts w:ascii="Times New Roman" w:hAnsi="Times New Roman"/>
          <w:sz w:val="24"/>
          <w:szCs w:val="24"/>
        </w:rPr>
        <w:t>.</w:t>
      </w:r>
    </w:p>
    <w:p w:rsidR="00843A17" w:rsidRPr="00642B5D" w:rsidRDefault="00246304" w:rsidP="00642B5D">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 xml:space="preserve">All City maintained infrastructure shall be accessible at all times for inspection. </w:t>
      </w:r>
      <w:r w:rsidRPr="00642B5D">
        <w:rPr>
          <w:rFonts w:ascii="Times New Roman" w:hAnsi="Times New Roman"/>
          <w:sz w:val="24"/>
          <w:szCs w:val="24"/>
        </w:rPr>
        <w:t xml:space="preserve">      </w:t>
      </w:r>
    </w:p>
    <w:p w:rsidR="00843A17" w:rsidRPr="00800BE0" w:rsidRDefault="00843A17" w:rsidP="00843A17">
      <w:pPr>
        <w:numPr>
          <w:ilvl w:val="0"/>
          <w:numId w:val="1"/>
        </w:numPr>
        <w:spacing w:after="160" w:line="480" w:lineRule="auto"/>
        <w:contextualSpacing/>
        <w:jc w:val="both"/>
        <w:rPr>
          <w:rFonts w:ascii="Times New Roman" w:eastAsia="Calibri" w:hAnsi="Times New Roman" w:cs="Times New Roman"/>
          <w:sz w:val="24"/>
          <w:szCs w:val="24"/>
          <w:u w:val="single"/>
        </w:rPr>
      </w:pPr>
      <w:r w:rsidRPr="00800BE0">
        <w:rPr>
          <w:rFonts w:ascii="Times New Roman" w:eastAsia="Calibri" w:hAnsi="Times New Roman" w:cs="Times New Roman"/>
          <w:sz w:val="24"/>
          <w:szCs w:val="24"/>
          <w:u w:val="single"/>
        </w:rPr>
        <w:t>WATER &amp; SEWER EASEMENTS</w:t>
      </w:r>
    </w:p>
    <w:p w:rsidR="00843A17" w:rsidRDefault="00843A17" w:rsidP="00642B5D">
      <w:pPr>
        <w:pStyle w:val="ListParagraph"/>
        <w:numPr>
          <w:ilvl w:val="0"/>
          <w:numId w:val="11"/>
        </w:numPr>
        <w:spacing w:line="480" w:lineRule="auto"/>
        <w:rPr>
          <w:rFonts w:ascii="Times New Roman" w:hAnsi="Times New Roman"/>
          <w:sz w:val="24"/>
          <w:szCs w:val="24"/>
        </w:rPr>
      </w:pPr>
      <w:r w:rsidRPr="00642B5D">
        <w:rPr>
          <w:rFonts w:ascii="Times New Roman" w:hAnsi="Times New Roman"/>
          <w:sz w:val="24"/>
          <w:szCs w:val="24"/>
        </w:rPr>
        <w:t>The Board shall grant the City</w:t>
      </w:r>
      <w:r w:rsidR="00642B5D">
        <w:rPr>
          <w:rFonts w:ascii="Times New Roman" w:hAnsi="Times New Roman"/>
          <w:sz w:val="24"/>
          <w:szCs w:val="24"/>
        </w:rPr>
        <w:t xml:space="preserve"> any and al</w:t>
      </w:r>
      <w:r w:rsidRPr="00642B5D">
        <w:rPr>
          <w:rFonts w:ascii="Times New Roman" w:hAnsi="Times New Roman"/>
          <w:sz w:val="24"/>
          <w:szCs w:val="24"/>
        </w:rPr>
        <w:t xml:space="preserve">l easements required </w:t>
      </w:r>
      <w:r w:rsidR="00642B5D">
        <w:rPr>
          <w:rFonts w:ascii="Times New Roman" w:hAnsi="Times New Roman"/>
          <w:sz w:val="24"/>
          <w:szCs w:val="24"/>
        </w:rPr>
        <w:t xml:space="preserve">that are </w:t>
      </w:r>
      <w:r w:rsidR="00642B5D" w:rsidRPr="00642B5D">
        <w:rPr>
          <w:rFonts w:ascii="Times New Roman" w:hAnsi="Times New Roman"/>
          <w:sz w:val="24"/>
          <w:szCs w:val="24"/>
        </w:rPr>
        <w:t xml:space="preserve">associated with said property and </w:t>
      </w:r>
      <w:r w:rsidR="00642B5D">
        <w:rPr>
          <w:rFonts w:ascii="Times New Roman" w:hAnsi="Times New Roman"/>
          <w:sz w:val="24"/>
          <w:szCs w:val="24"/>
        </w:rPr>
        <w:t xml:space="preserve">the </w:t>
      </w:r>
      <w:r w:rsidR="00642B5D" w:rsidRPr="00642B5D">
        <w:rPr>
          <w:rFonts w:ascii="Times New Roman" w:hAnsi="Times New Roman"/>
          <w:sz w:val="24"/>
          <w:szCs w:val="24"/>
        </w:rPr>
        <w:t>water &amp; sewer infrastructure</w:t>
      </w:r>
      <w:r w:rsidR="00642B5D">
        <w:rPr>
          <w:rFonts w:ascii="Times New Roman" w:hAnsi="Times New Roman"/>
          <w:sz w:val="24"/>
          <w:szCs w:val="24"/>
        </w:rPr>
        <w:t xml:space="preserve"> </w:t>
      </w:r>
      <w:r w:rsidRPr="00642B5D">
        <w:rPr>
          <w:rFonts w:ascii="Times New Roman" w:hAnsi="Times New Roman"/>
          <w:sz w:val="24"/>
          <w:szCs w:val="24"/>
        </w:rPr>
        <w:t xml:space="preserve">and </w:t>
      </w:r>
      <w:r w:rsidR="00642B5D">
        <w:rPr>
          <w:rFonts w:ascii="Times New Roman" w:hAnsi="Times New Roman"/>
          <w:sz w:val="24"/>
          <w:szCs w:val="24"/>
        </w:rPr>
        <w:t xml:space="preserve">said easements </w:t>
      </w:r>
      <w:r w:rsidR="00AC53E7">
        <w:rPr>
          <w:rFonts w:ascii="Times New Roman" w:hAnsi="Times New Roman"/>
          <w:sz w:val="24"/>
          <w:szCs w:val="24"/>
        </w:rPr>
        <w:t xml:space="preserve">of 20 feet </w:t>
      </w:r>
      <w:r w:rsidRPr="00642B5D">
        <w:rPr>
          <w:rFonts w:ascii="Times New Roman" w:hAnsi="Times New Roman"/>
          <w:sz w:val="24"/>
          <w:szCs w:val="24"/>
        </w:rPr>
        <w:t>shall be recorded at the Spencer County C</w:t>
      </w:r>
      <w:r w:rsidR="00642B5D">
        <w:rPr>
          <w:rFonts w:ascii="Times New Roman" w:hAnsi="Times New Roman"/>
          <w:sz w:val="24"/>
          <w:szCs w:val="24"/>
        </w:rPr>
        <w:t>lerk’s office.</w:t>
      </w:r>
      <w:r w:rsidRPr="00642B5D">
        <w:rPr>
          <w:rFonts w:ascii="Times New Roman" w:hAnsi="Times New Roman"/>
          <w:sz w:val="24"/>
          <w:szCs w:val="24"/>
        </w:rPr>
        <w:t xml:space="preserve"> </w:t>
      </w:r>
    </w:p>
    <w:p w:rsidR="00F66DBC" w:rsidRDefault="00642B5D" w:rsidP="00642B5D">
      <w:pPr>
        <w:pStyle w:val="ListParagraph"/>
        <w:numPr>
          <w:ilvl w:val="0"/>
          <w:numId w:val="11"/>
        </w:numPr>
        <w:spacing w:line="480" w:lineRule="auto"/>
        <w:rPr>
          <w:rFonts w:ascii="Times New Roman" w:hAnsi="Times New Roman"/>
          <w:sz w:val="24"/>
          <w:szCs w:val="24"/>
        </w:rPr>
      </w:pPr>
      <w:r>
        <w:rPr>
          <w:rFonts w:ascii="Times New Roman" w:hAnsi="Times New Roman"/>
          <w:sz w:val="24"/>
          <w:szCs w:val="24"/>
        </w:rPr>
        <w:t xml:space="preserve">The </w:t>
      </w:r>
      <w:r w:rsidR="00843A17" w:rsidRPr="00642B5D">
        <w:rPr>
          <w:rFonts w:ascii="Times New Roman" w:hAnsi="Times New Roman"/>
          <w:sz w:val="24"/>
          <w:szCs w:val="24"/>
        </w:rPr>
        <w:t>Board shall be responsible for all cost of easement preparation and recording</w:t>
      </w:r>
      <w:r w:rsidRPr="00642B5D">
        <w:rPr>
          <w:rFonts w:ascii="Times New Roman" w:hAnsi="Times New Roman"/>
          <w:sz w:val="24"/>
          <w:szCs w:val="24"/>
        </w:rPr>
        <w:t xml:space="preserve"> associated with </w:t>
      </w:r>
      <w:r w:rsidR="00246304" w:rsidRPr="00642B5D">
        <w:rPr>
          <w:rFonts w:ascii="Times New Roman" w:hAnsi="Times New Roman"/>
          <w:sz w:val="24"/>
          <w:szCs w:val="24"/>
        </w:rPr>
        <w:t>this project</w:t>
      </w:r>
      <w:r w:rsidR="00EF179A">
        <w:rPr>
          <w:rFonts w:ascii="Times New Roman" w:hAnsi="Times New Roman"/>
          <w:sz w:val="24"/>
          <w:szCs w:val="24"/>
        </w:rPr>
        <w:t>.</w:t>
      </w:r>
    </w:p>
    <w:p w:rsidR="00991961" w:rsidRPr="00800BE0" w:rsidRDefault="00991961" w:rsidP="00843A17">
      <w:pPr>
        <w:pStyle w:val="ListParagraph"/>
        <w:numPr>
          <w:ilvl w:val="0"/>
          <w:numId w:val="4"/>
        </w:numPr>
        <w:spacing w:line="480" w:lineRule="auto"/>
        <w:jc w:val="both"/>
        <w:rPr>
          <w:rFonts w:ascii="Times New Roman" w:hAnsi="Times New Roman"/>
          <w:sz w:val="24"/>
          <w:szCs w:val="24"/>
          <w:u w:val="single"/>
        </w:rPr>
      </w:pPr>
      <w:r w:rsidRPr="00800BE0">
        <w:rPr>
          <w:rFonts w:ascii="Times New Roman" w:hAnsi="Times New Roman"/>
          <w:sz w:val="24"/>
          <w:szCs w:val="24"/>
          <w:u w:val="single"/>
        </w:rPr>
        <w:t>COST AND FEES</w:t>
      </w:r>
    </w:p>
    <w:p w:rsidR="00843A17" w:rsidRPr="004C53C0" w:rsidRDefault="00991961" w:rsidP="00617F37">
      <w:pPr>
        <w:pStyle w:val="ListParagraph"/>
        <w:numPr>
          <w:ilvl w:val="0"/>
          <w:numId w:val="12"/>
        </w:numPr>
        <w:spacing w:line="480" w:lineRule="auto"/>
        <w:jc w:val="both"/>
        <w:rPr>
          <w:rFonts w:ascii="Times New Roman" w:hAnsi="Times New Roman"/>
          <w:sz w:val="24"/>
          <w:szCs w:val="24"/>
        </w:rPr>
      </w:pPr>
      <w:r w:rsidRPr="004C53C0">
        <w:rPr>
          <w:rFonts w:ascii="Times New Roman" w:hAnsi="Times New Roman"/>
          <w:sz w:val="24"/>
          <w:szCs w:val="24"/>
        </w:rPr>
        <w:t>The Board agrees to bear all cost and fees directly related to upgrading the City’s wastewater system as set forth in paragraph 2 and water service as set forth in paragraph 3, said cost to include, but are not limited to: the upgrade of the Highview Pump Station</w:t>
      </w:r>
      <w:r w:rsidR="003B18A9" w:rsidRPr="004C53C0">
        <w:rPr>
          <w:rFonts w:ascii="Times New Roman" w:hAnsi="Times New Roman"/>
          <w:sz w:val="24"/>
          <w:szCs w:val="24"/>
        </w:rPr>
        <w:t>;</w:t>
      </w:r>
      <w:r w:rsidRPr="004C53C0">
        <w:rPr>
          <w:rFonts w:ascii="Times New Roman" w:hAnsi="Times New Roman"/>
          <w:sz w:val="24"/>
          <w:szCs w:val="24"/>
        </w:rPr>
        <w:t xml:space="preserve"> the upgrade of the Early Wyne Pump Station (as estimated in the Attachment A)</w:t>
      </w:r>
      <w:r w:rsidR="003B18A9" w:rsidRPr="004C53C0">
        <w:rPr>
          <w:rFonts w:ascii="Times New Roman" w:hAnsi="Times New Roman"/>
          <w:sz w:val="24"/>
          <w:szCs w:val="24"/>
        </w:rPr>
        <w:t>;</w:t>
      </w:r>
      <w:r w:rsidRPr="004C53C0">
        <w:rPr>
          <w:rFonts w:ascii="Times New Roman" w:hAnsi="Times New Roman"/>
          <w:sz w:val="24"/>
          <w:szCs w:val="24"/>
        </w:rPr>
        <w:t xml:space="preserve"> a </w:t>
      </w:r>
      <w:r w:rsidR="0013742B" w:rsidRPr="004C53C0">
        <w:rPr>
          <w:rFonts w:ascii="Times New Roman" w:hAnsi="Times New Roman"/>
          <w:sz w:val="24"/>
          <w:szCs w:val="24"/>
        </w:rPr>
        <w:t>2</w:t>
      </w:r>
      <w:r w:rsidRPr="004C53C0">
        <w:rPr>
          <w:rFonts w:ascii="Times New Roman" w:hAnsi="Times New Roman"/>
          <w:sz w:val="24"/>
          <w:szCs w:val="24"/>
        </w:rPr>
        <w:t xml:space="preserve"> inch potable water meter </w:t>
      </w:r>
      <w:r w:rsidR="003B18A9" w:rsidRPr="004C53C0">
        <w:rPr>
          <w:rFonts w:ascii="Times New Roman" w:hAnsi="Times New Roman"/>
          <w:sz w:val="24"/>
          <w:szCs w:val="24"/>
        </w:rPr>
        <w:t xml:space="preserve">and associated </w:t>
      </w:r>
      <w:r w:rsidRPr="004C53C0">
        <w:rPr>
          <w:rFonts w:ascii="Times New Roman" w:hAnsi="Times New Roman"/>
          <w:sz w:val="24"/>
          <w:szCs w:val="24"/>
        </w:rPr>
        <w:t>fees;</w:t>
      </w:r>
      <w:r w:rsidR="0091489E" w:rsidRPr="004C53C0">
        <w:rPr>
          <w:rFonts w:ascii="Times New Roman" w:hAnsi="Times New Roman"/>
          <w:sz w:val="24"/>
          <w:szCs w:val="24"/>
        </w:rPr>
        <w:t xml:space="preserve"> sewer impact</w:t>
      </w:r>
      <w:r w:rsidRPr="004C53C0">
        <w:rPr>
          <w:rFonts w:ascii="Times New Roman" w:hAnsi="Times New Roman"/>
          <w:sz w:val="24"/>
          <w:szCs w:val="24"/>
        </w:rPr>
        <w:t xml:space="preserve"> fees valued at $39,000</w:t>
      </w:r>
      <w:r w:rsidR="00642B5D" w:rsidRPr="004C53C0">
        <w:rPr>
          <w:rFonts w:ascii="Times New Roman" w:hAnsi="Times New Roman"/>
          <w:sz w:val="24"/>
          <w:szCs w:val="24"/>
        </w:rPr>
        <w:t xml:space="preserve">, </w:t>
      </w:r>
      <w:r w:rsidR="0013742B" w:rsidRPr="004C53C0">
        <w:rPr>
          <w:rFonts w:ascii="Times New Roman" w:hAnsi="Times New Roman"/>
          <w:sz w:val="24"/>
          <w:szCs w:val="24"/>
        </w:rPr>
        <w:t xml:space="preserve">as calculated per City Ordinance 360 “Water and Sewer Rates” </w:t>
      </w:r>
      <w:r w:rsidR="004C53C0" w:rsidRPr="004C53C0">
        <w:rPr>
          <w:rFonts w:ascii="Times New Roman" w:hAnsi="Times New Roman"/>
          <w:sz w:val="24"/>
          <w:szCs w:val="24"/>
        </w:rPr>
        <w:t xml:space="preserve">(as noted in Attachment B) and </w:t>
      </w:r>
      <w:r w:rsidRPr="004C53C0">
        <w:rPr>
          <w:rFonts w:ascii="Times New Roman" w:hAnsi="Times New Roman"/>
          <w:sz w:val="24"/>
          <w:szCs w:val="24"/>
        </w:rPr>
        <w:t xml:space="preserve">due upon </w:t>
      </w:r>
      <w:r w:rsidRPr="004C53C0">
        <w:rPr>
          <w:rFonts w:ascii="Times New Roman" w:hAnsi="Times New Roman"/>
          <w:sz w:val="24"/>
          <w:szCs w:val="24"/>
        </w:rPr>
        <w:lastRenderedPageBreak/>
        <w:t>application for the water meter; city’s engineer</w:t>
      </w:r>
      <w:r w:rsidRPr="008D273B">
        <w:rPr>
          <w:rFonts w:ascii="Times New Roman" w:hAnsi="Times New Roman"/>
          <w:sz w:val="24"/>
          <w:szCs w:val="24"/>
        </w:rPr>
        <w:t>i</w:t>
      </w:r>
      <w:r w:rsidRPr="004C53C0">
        <w:rPr>
          <w:rFonts w:ascii="Times New Roman" w:hAnsi="Times New Roman"/>
          <w:sz w:val="24"/>
          <w:szCs w:val="24"/>
        </w:rPr>
        <w:t>ng</w:t>
      </w:r>
      <w:r w:rsidR="00F83E4E">
        <w:rPr>
          <w:rFonts w:ascii="Times New Roman" w:hAnsi="Times New Roman"/>
          <w:sz w:val="24"/>
          <w:szCs w:val="24"/>
        </w:rPr>
        <w:t>, inspection</w:t>
      </w:r>
      <w:r w:rsidRPr="004C53C0">
        <w:rPr>
          <w:rFonts w:ascii="Times New Roman" w:hAnsi="Times New Roman"/>
          <w:sz w:val="24"/>
          <w:szCs w:val="24"/>
        </w:rPr>
        <w:t xml:space="preserve"> and legal fees and cost</w:t>
      </w:r>
      <w:r w:rsidR="003B18A9" w:rsidRPr="004C53C0">
        <w:rPr>
          <w:rFonts w:ascii="Times New Roman" w:hAnsi="Times New Roman"/>
          <w:sz w:val="24"/>
          <w:szCs w:val="24"/>
        </w:rPr>
        <w:t>,</w:t>
      </w:r>
      <w:r w:rsidR="0013742B" w:rsidRPr="004C53C0">
        <w:rPr>
          <w:rFonts w:ascii="Times New Roman" w:hAnsi="Times New Roman"/>
          <w:sz w:val="24"/>
          <w:szCs w:val="24"/>
        </w:rPr>
        <w:t xml:space="preserve"> including those legal and engineering cost associated with this project incurred prior to the signing of this agreement</w:t>
      </w:r>
      <w:r w:rsidRPr="004C53C0">
        <w:rPr>
          <w:rFonts w:ascii="Times New Roman" w:hAnsi="Times New Roman"/>
          <w:sz w:val="24"/>
          <w:szCs w:val="24"/>
        </w:rPr>
        <w:t>; the cost of preparing, acquiring and recording private or utility easements which may be needed for the project, if any; connection and permit fees</w:t>
      </w:r>
      <w:r w:rsidR="003B18A9" w:rsidRPr="004C53C0">
        <w:rPr>
          <w:rFonts w:ascii="Times New Roman" w:hAnsi="Times New Roman"/>
          <w:sz w:val="24"/>
          <w:szCs w:val="24"/>
        </w:rPr>
        <w:t>;</w:t>
      </w:r>
      <w:r w:rsidRPr="004C53C0">
        <w:rPr>
          <w:rFonts w:ascii="Times New Roman" w:hAnsi="Times New Roman"/>
          <w:sz w:val="24"/>
          <w:szCs w:val="24"/>
        </w:rPr>
        <w:t xml:space="preserve">  publication cost of advertising</w:t>
      </w:r>
      <w:r w:rsidR="004C53C0" w:rsidRPr="004C53C0">
        <w:rPr>
          <w:rFonts w:ascii="Times New Roman" w:hAnsi="Times New Roman"/>
          <w:sz w:val="24"/>
          <w:szCs w:val="24"/>
        </w:rPr>
        <w:t xml:space="preserve"> for construction bids</w:t>
      </w:r>
      <w:r w:rsidR="003B18A9" w:rsidRPr="004C53C0">
        <w:rPr>
          <w:rFonts w:ascii="Times New Roman" w:hAnsi="Times New Roman"/>
          <w:sz w:val="24"/>
          <w:szCs w:val="24"/>
        </w:rPr>
        <w:t>;</w:t>
      </w:r>
      <w:r w:rsidRPr="004C53C0">
        <w:rPr>
          <w:rFonts w:ascii="Times New Roman" w:hAnsi="Times New Roman"/>
          <w:sz w:val="24"/>
          <w:szCs w:val="24"/>
        </w:rPr>
        <w:t xml:space="preserve"> </w:t>
      </w:r>
      <w:r w:rsidR="002E1971" w:rsidRPr="004C53C0">
        <w:rPr>
          <w:rFonts w:ascii="Times New Roman" w:hAnsi="Times New Roman"/>
          <w:sz w:val="24"/>
          <w:szCs w:val="24"/>
        </w:rPr>
        <w:t>regulatory fees and cost which may be required by federal, state and local entities, if any</w:t>
      </w:r>
      <w:r w:rsidR="00246304">
        <w:rPr>
          <w:rFonts w:ascii="Times New Roman" w:hAnsi="Times New Roman"/>
          <w:sz w:val="24"/>
          <w:szCs w:val="24"/>
        </w:rPr>
        <w:t>,</w:t>
      </w:r>
      <w:r w:rsidR="002E1971" w:rsidRPr="004C53C0">
        <w:rPr>
          <w:rFonts w:ascii="Times New Roman" w:hAnsi="Times New Roman"/>
          <w:sz w:val="24"/>
          <w:szCs w:val="24"/>
        </w:rPr>
        <w:t xml:space="preserve"> </w:t>
      </w:r>
      <w:r w:rsidRPr="004C53C0">
        <w:rPr>
          <w:rFonts w:ascii="Times New Roman" w:hAnsi="Times New Roman"/>
          <w:sz w:val="24"/>
          <w:szCs w:val="24"/>
        </w:rPr>
        <w:t xml:space="preserve">and any other cost </w:t>
      </w:r>
      <w:r w:rsidR="003B18A9" w:rsidRPr="004C53C0">
        <w:rPr>
          <w:rFonts w:ascii="Times New Roman" w:hAnsi="Times New Roman"/>
          <w:sz w:val="24"/>
          <w:szCs w:val="24"/>
        </w:rPr>
        <w:t>which may be required.</w:t>
      </w:r>
      <w:r w:rsidRPr="004C53C0">
        <w:rPr>
          <w:rFonts w:ascii="Times New Roman" w:hAnsi="Times New Roman"/>
          <w:sz w:val="24"/>
          <w:szCs w:val="24"/>
        </w:rPr>
        <w:t xml:space="preserve"> </w:t>
      </w:r>
    </w:p>
    <w:p w:rsidR="00843A17" w:rsidRDefault="00843A17" w:rsidP="004C53C0">
      <w:pPr>
        <w:pStyle w:val="ListParagraph"/>
        <w:numPr>
          <w:ilvl w:val="0"/>
          <w:numId w:val="12"/>
        </w:numPr>
        <w:spacing w:line="480" w:lineRule="auto"/>
        <w:rPr>
          <w:rFonts w:ascii="Times New Roman" w:hAnsi="Times New Roman"/>
          <w:sz w:val="24"/>
          <w:szCs w:val="24"/>
        </w:rPr>
      </w:pPr>
      <w:r w:rsidRPr="004C53C0">
        <w:rPr>
          <w:rFonts w:ascii="Times New Roman" w:hAnsi="Times New Roman"/>
          <w:sz w:val="24"/>
          <w:szCs w:val="24"/>
        </w:rPr>
        <w:t xml:space="preserve">The </w:t>
      </w:r>
      <w:r w:rsidR="00ED1D87">
        <w:rPr>
          <w:rFonts w:ascii="Times New Roman" w:hAnsi="Times New Roman"/>
          <w:sz w:val="24"/>
          <w:szCs w:val="24"/>
        </w:rPr>
        <w:t>B</w:t>
      </w:r>
      <w:r w:rsidRPr="004C53C0">
        <w:rPr>
          <w:rFonts w:ascii="Times New Roman" w:hAnsi="Times New Roman"/>
          <w:sz w:val="24"/>
          <w:szCs w:val="24"/>
        </w:rPr>
        <w:t xml:space="preserve">oard will also be responsible for the material and any other cost relevant to the installation of fire hydrants, 6” water line extension, three (3) inch </w:t>
      </w:r>
      <w:r w:rsidR="004C53C0">
        <w:rPr>
          <w:rFonts w:ascii="Times New Roman" w:hAnsi="Times New Roman"/>
          <w:sz w:val="24"/>
          <w:szCs w:val="24"/>
        </w:rPr>
        <w:t>tap with a two (2) inch water meter</w:t>
      </w:r>
      <w:r w:rsidRPr="004C53C0">
        <w:rPr>
          <w:rFonts w:ascii="Times New Roman" w:hAnsi="Times New Roman"/>
          <w:sz w:val="24"/>
          <w:szCs w:val="24"/>
        </w:rPr>
        <w:t>, fire protection line &amp; all related material, eight (8) inch sewer main extension, manholes &amp; connections according to the specifications required by the city and will requ</w:t>
      </w:r>
      <w:r w:rsidR="004C53C0">
        <w:rPr>
          <w:rFonts w:ascii="Times New Roman" w:hAnsi="Times New Roman"/>
          <w:sz w:val="24"/>
          <w:szCs w:val="24"/>
        </w:rPr>
        <w:t>ire</w:t>
      </w:r>
      <w:r w:rsidRPr="004C53C0">
        <w:rPr>
          <w:rFonts w:ascii="Times New Roman" w:hAnsi="Times New Roman"/>
          <w:sz w:val="24"/>
          <w:szCs w:val="24"/>
        </w:rPr>
        <w:t xml:space="preserve"> that they be maintained by the </w:t>
      </w:r>
      <w:r w:rsidR="004C53C0">
        <w:rPr>
          <w:rFonts w:ascii="Times New Roman" w:hAnsi="Times New Roman"/>
          <w:sz w:val="24"/>
          <w:szCs w:val="24"/>
        </w:rPr>
        <w:t>C</w:t>
      </w:r>
      <w:r w:rsidRPr="004C53C0">
        <w:rPr>
          <w:rFonts w:ascii="Times New Roman" w:hAnsi="Times New Roman"/>
          <w:sz w:val="24"/>
          <w:szCs w:val="24"/>
        </w:rPr>
        <w:t xml:space="preserve">ity. </w:t>
      </w:r>
    </w:p>
    <w:p w:rsidR="00843A17" w:rsidRDefault="004C53C0" w:rsidP="004C53C0">
      <w:pPr>
        <w:pStyle w:val="ListParagraph"/>
        <w:numPr>
          <w:ilvl w:val="0"/>
          <w:numId w:val="12"/>
        </w:numPr>
        <w:spacing w:line="480" w:lineRule="auto"/>
        <w:rPr>
          <w:rFonts w:ascii="Times New Roman" w:hAnsi="Times New Roman"/>
          <w:sz w:val="24"/>
          <w:szCs w:val="24"/>
        </w:rPr>
      </w:pPr>
      <w:r>
        <w:rPr>
          <w:rFonts w:ascii="Times New Roman" w:hAnsi="Times New Roman"/>
          <w:sz w:val="24"/>
          <w:szCs w:val="24"/>
        </w:rPr>
        <w:t xml:space="preserve">The </w:t>
      </w:r>
      <w:r w:rsidR="00843A17" w:rsidRPr="004C53C0">
        <w:rPr>
          <w:rFonts w:ascii="Times New Roman" w:hAnsi="Times New Roman"/>
          <w:sz w:val="24"/>
          <w:szCs w:val="24"/>
        </w:rPr>
        <w:t>Board shall be responsible for all cost to install and maintain a six (6) inch double check valve/vault on the fire protection line</w:t>
      </w:r>
      <w:r w:rsidR="007B474B">
        <w:rPr>
          <w:rFonts w:ascii="Times New Roman" w:hAnsi="Times New Roman"/>
          <w:sz w:val="24"/>
          <w:szCs w:val="24"/>
        </w:rPr>
        <w:t>, including an open/close indicator and a fire department connection</w:t>
      </w:r>
      <w:r w:rsidR="00032D5C">
        <w:rPr>
          <w:rFonts w:ascii="Times New Roman" w:hAnsi="Times New Roman"/>
          <w:sz w:val="24"/>
          <w:szCs w:val="24"/>
        </w:rPr>
        <w:t xml:space="preserve">, </w:t>
      </w:r>
      <w:r w:rsidR="00032D5C" w:rsidRPr="00EF302A">
        <w:rPr>
          <w:rFonts w:ascii="Times New Roman" w:hAnsi="Times New Roman"/>
          <w:sz w:val="24"/>
          <w:szCs w:val="24"/>
        </w:rPr>
        <w:t>according</w:t>
      </w:r>
      <w:r>
        <w:rPr>
          <w:rFonts w:ascii="Times New Roman" w:hAnsi="Times New Roman"/>
          <w:sz w:val="24"/>
          <w:szCs w:val="24"/>
        </w:rPr>
        <w:t xml:space="preserve"> to</w:t>
      </w:r>
      <w:r w:rsidR="00843A17" w:rsidRPr="004C53C0">
        <w:rPr>
          <w:rFonts w:ascii="Times New Roman" w:hAnsi="Times New Roman"/>
          <w:sz w:val="24"/>
          <w:szCs w:val="24"/>
        </w:rPr>
        <w:t xml:space="preserve"> the specification</w:t>
      </w:r>
      <w:r>
        <w:rPr>
          <w:rFonts w:ascii="Times New Roman" w:hAnsi="Times New Roman"/>
          <w:sz w:val="24"/>
          <w:szCs w:val="24"/>
        </w:rPr>
        <w:t>s</w:t>
      </w:r>
      <w:r w:rsidR="00843A17" w:rsidRPr="004C53C0">
        <w:rPr>
          <w:rFonts w:ascii="Times New Roman" w:hAnsi="Times New Roman"/>
          <w:sz w:val="24"/>
          <w:szCs w:val="24"/>
        </w:rPr>
        <w:t xml:space="preserve"> </w:t>
      </w:r>
      <w:r>
        <w:rPr>
          <w:rFonts w:ascii="Times New Roman" w:hAnsi="Times New Roman"/>
          <w:sz w:val="24"/>
          <w:szCs w:val="24"/>
        </w:rPr>
        <w:t>of the City and the Fire Department.</w:t>
      </w:r>
    </w:p>
    <w:p w:rsidR="00AA30EE" w:rsidRDefault="00AA30EE" w:rsidP="00AA30EE">
      <w:pPr>
        <w:pStyle w:val="ListParagraph"/>
        <w:numPr>
          <w:ilvl w:val="0"/>
          <w:numId w:val="12"/>
        </w:numPr>
        <w:spacing w:line="480" w:lineRule="auto"/>
        <w:rPr>
          <w:rFonts w:ascii="Times New Roman" w:hAnsi="Times New Roman"/>
          <w:sz w:val="24"/>
          <w:szCs w:val="24"/>
        </w:rPr>
      </w:pPr>
      <w:r>
        <w:rPr>
          <w:rFonts w:ascii="Times New Roman" w:hAnsi="Times New Roman"/>
          <w:sz w:val="24"/>
          <w:szCs w:val="24"/>
        </w:rPr>
        <w:t>All</w:t>
      </w:r>
      <w:r w:rsidRPr="00AA30EE">
        <w:rPr>
          <w:rFonts w:ascii="Times New Roman" w:hAnsi="Times New Roman"/>
          <w:sz w:val="24"/>
          <w:szCs w:val="24"/>
        </w:rPr>
        <w:t xml:space="preserve"> fees associated with the upgrades to the infrastructure described in this MOU are above and beyond the normal monthly water and sewer bill and associated fees with providing city services on an on-going basis.</w:t>
      </w:r>
    </w:p>
    <w:p w:rsidR="0034577B" w:rsidRDefault="0034577B" w:rsidP="0034577B">
      <w:pPr>
        <w:spacing w:line="480" w:lineRule="auto"/>
        <w:rPr>
          <w:rFonts w:ascii="Times New Roman" w:hAnsi="Times New Roman"/>
          <w:sz w:val="24"/>
          <w:szCs w:val="24"/>
        </w:rPr>
      </w:pPr>
    </w:p>
    <w:p w:rsidR="0034577B" w:rsidRPr="0034577B" w:rsidRDefault="0034577B" w:rsidP="0034577B">
      <w:pPr>
        <w:spacing w:line="480" w:lineRule="auto"/>
        <w:rPr>
          <w:rFonts w:ascii="Times New Roman" w:hAnsi="Times New Roman"/>
          <w:sz w:val="24"/>
          <w:szCs w:val="24"/>
        </w:rPr>
      </w:pPr>
    </w:p>
    <w:p w:rsidR="00991961" w:rsidRPr="004C53C0" w:rsidRDefault="00991961" w:rsidP="004C53C0">
      <w:pPr>
        <w:pStyle w:val="ListParagraph"/>
        <w:numPr>
          <w:ilvl w:val="0"/>
          <w:numId w:val="4"/>
        </w:numPr>
        <w:spacing w:line="480" w:lineRule="auto"/>
        <w:jc w:val="both"/>
        <w:rPr>
          <w:rFonts w:ascii="Times New Roman" w:hAnsi="Times New Roman"/>
          <w:sz w:val="24"/>
          <w:szCs w:val="24"/>
          <w:u w:val="single"/>
        </w:rPr>
      </w:pPr>
      <w:r w:rsidRPr="004C53C0">
        <w:rPr>
          <w:rFonts w:ascii="Times New Roman" w:hAnsi="Times New Roman"/>
          <w:sz w:val="24"/>
          <w:szCs w:val="24"/>
          <w:u w:val="single"/>
        </w:rPr>
        <w:lastRenderedPageBreak/>
        <w:t>METHOD OF PAYMENT</w:t>
      </w:r>
    </w:p>
    <w:p w:rsidR="004C53C0" w:rsidRDefault="00991961" w:rsidP="004C53C0">
      <w:pPr>
        <w:pStyle w:val="ListParagraph"/>
        <w:numPr>
          <w:ilvl w:val="0"/>
          <w:numId w:val="13"/>
        </w:numPr>
        <w:spacing w:line="480" w:lineRule="auto"/>
        <w:jc w:val="both"/>
        <w:rPr>
          <w:rFonts w:ascii="Times New Roman" w:hAnsi="Times New Roman"/>
          <w:sz w:val="24"/>
          <w:szCs w:val="24"/>
        </w:rPr>
      </w:pPr>
      <w:r w:rsidRPr="004C53C0">
        <w:rPr>
          <w:rFonts w:ascii="Times New Roman" w:hAnsi="Times New Roman"/>
          <w:sz w:val="24"/>
          <w:szCs w:val="24"/>
        </w:rPr>
        <w:t xml:space="preserve">The City will </w:t>
      </w:r>
      <w:r w:rsidR="004C53C0" w:rsidRPr="004C53C0">
        <w:rPr>
          <w:rFonts w:ascii="Times New Roman" w:hAnsi="Times New Roman"/>
          <w:sz w:val="24"/>
          <w:szCs w:val="24"/>
        </w:rPr>
        <w:t>pay</w:t>
      </w:r>
      <w:r w:rsidRPr="004C53C0">
        <w:rPr>
          <w:rFonts w:ascii="Times New Roman" w:hAnsi="Times New Roman"/>
          <w:sz w:val="24"/>
          <w:szCs w:val="24"/>
        </w:rPr>
        <w:t xml:space="preserve"> </w:t>
      </w:r>
      <w:r w:rsidR="004C53C0" w:rsidRPr="004C53C0">
        <w:rPr>
          <w:rFonts w:ascii="Times New Roman" w:hAnsi="Times New Roman"/>
          <w:sz w:val="24"/>
          <w:szCs w:val="24"/>
        </w:rPr>
        <w:t>its’</w:t>
      </w:r>
      <w:r w:rsidRPr="004C53C0">
        <w:rPr>
          <w:rFonts w:ascii="Times New Roman" w:hAnsi="Times New Roman"/>
          <w:sz w:val="24"/>
          <w:szCs w:val="24"/>
        </w:rPr>
        <w:t xml:space="preserve"> contractor, engineer and attorney</w:t>
      </w:r>
      <w:r w:rsidR="004C53C0" w:rsidRPr="004C53C0">
        <w:rPr>
          <w:rFonts w:ascii="Times New Roman" w:hAnsi="Times New Roman"/>
          <w:sz w:val="24"/>
          <w:szCs w:val="24"/>
        </w:rPr>
        <w:t xml:space="preserve"> for the work the City is performing, </w:t>
      </w:r>
      <w:r w:rsidRPr="004C53C0">
        <w:rPr>
          <w:rFonts w:ascii="Times New Roman" w:hAnsi="Times New Roman"/>
          <w:sz w:val="24"/>
          <w:szCs w:val="24"/>
        </w:rPr>
        <w:t>upon receipt of the check from</w:t>
      </w:r>
      <w:r w:rsidR="004C53C0" w:rsidRPr="004C53C0">
        <w:rPr>
          <w:rFonts w:ascii="Times New Roman" w:hAnsi="Times New Roman"/>
          <w:sz w:val="24"/>
          <w:szCs w:val="24"/>
        </w:rPr>
        <w:t xml:space="preserve"> the Board</w:t>
      </w:r>
      <w:r w:rsidR="00B01CE4">
        <w:rPr>
          <w:rFonts w:ascii="Times New Roman" w:hAnsi="Times New Roman"/>
          <w:sz w:val="24"/>
          <w:szCs w:val="24"/>
        </w:rPr>
        <w:t>,</w:t>
      </w:r>
      <w:r w:rsidR="004C53C0" w:rsidRPr="004C53C0">
        <w:rPr>
          <w:rFonts w:ascii="Times New Roman" w:hAnsi="Times New Roman"/>
          <w:sz w:val="24"/>
          <w:szCs w:val="24"/>
        </w:rPr>
        <w:t xml:space="preserve"> </w:t>
      </w:r>
      <w:r w:rsidRPr="004C53C0">
        <w:rPr>
          <w:rFonts w:ascii="Times New Roman" w:hAnsi="Times New Roman"/>
          <w:sz w:val="24"/>
          <w:szCs w:val="24"/>
        </w:rPr>
        <w:t>for approved invoices</w:t>
      </w:r>
      <w:r w:rsidR="004C53C0" w:rsidRPr="004C53C0">
        <w:rPr>
          <w:rFonts w:ascii="Times New Roman" w:hAnsi="Times New Roman"/>
          <w:sz w:val="24"/>
          <w:szCs w:val="24"/>
        </w:rPr>
        <w:t xml:space="preserve"> submitted by the City</w:t>
      </w:r>
      <w:r w:rsidRPr="004C53C0">
        <w:rPr>
          <w:rFonts w:ascii="Times New Roman" w:hAnsi="Times New Roman"/>
          <w:sz w:val="24"/>
          <w:szCs w:val="24"/>
        </w:rPr>
        <w:t xml:space="preserve">. The City will be reimbursed for publishing expenses and other miscellaneous expenditures upon receipt of the check from </w:t>
      </w:r>
      <w:r w:rsidR="00B01CE4">
        <w:rPr>
          <w:rFonts w:ascii="Times New Roman" w:hAnsi="Times New Roman"/>
          <w:sz w:val="24"/>
          <w:szCs w:val="24"/>
        </w:rPr>
        <w:t>the Board</w:t>
      </w:r>
      <w:r w:rsidRPr="004C53C0">
        <w:rPr>
          <w:rFonts w:ascii="Times New Roman" w:hAnsi="Times New Roman"/>
          <w:sz w:val="24"/>
          <w:szCs w:val="24"/>
        </w:rPr>
        <w:t xml:space="preserve"> for approved invoices.</w:t>
      </w:r>
      <w:r w:rsidR="00F83E4E">
        <w:rPr>
          <w:rFonts w:ascii="Times New Roman" w:hAnsi="Times New Roman"/>
          <w:sz w:val="24"/>
          <w:szCs w:val="24"/>
        </w:rPr>
        <w:t xml:space="preserve">  Payment shall be made to the City within 30 days of submitted invoices.</w:t>
      </w:r>
    </w:p>
    <w:p w:rsidR="004C53C0" w:rsidRPr="004C53C0" w:rsidRDefault="004C53C0" w:rsidP="004C53C0">
      <w:pPr>
        <w:pStyle w:val="ListParagraph"/>
        <w:numPr>
          <w:ilvl w:val="0"/>
          <w:numId w:val="13"/>
        </w:numPr>
        <w:spacing w:line="480" w:lineRule="auto"/>
        <w:jc w:val="both"/>
        <w:rPr>
          <w:rFonts w:ascii="Times New Roman" w:hAnsi="Times New Roman"/>
          <w:sz w:val="24"/>
          <w:szCs w:val="24"/>
        </w:rPr>
      </w:pPr>
      <w:r>
        <w:rPr>
          <w:rFonts w:ascii="Times New Roman" w:hAnsi="Times New Roman"/>
          <w:sz w:val="24"/>
          <w:szCs w:val="24"/>
        </w:rPr>
        <w:t>The Board agrees to supply the City with all invoices related to the</w:t>
      </w:r>
      <w:r w:rsidR="00246304">
        <w:rPr>
          <w:rFonts w:ascii="Times New Roman" w:hAnsi="Times New Roman"/>
          <w:sz w:val="24"/>
          <w:szCs w:val="24"/>
        </w:rPr>
        <w:t xml:space="preserve"> cost of</w:t>
      </w:r>
      <w:r>
        <w:rPr>
          <w:rFonts w:ascii="Times New Roman" w:hAnsi="Times New Roman"/>
          <w:sz w:val="24"/>
          <w:szCs w:val="24"/>
        </w:rPr>
        <w:t xml:space="preserve"> water line and fire hydrant installation</w:t>
      </w:r>
      <w:r w:rsidR="00246304">
        <w:rPr>
          <w:rFonts w:ascii="Times New Roman" w:hAnsi="Times New Roman"/>
          <w:sz w:val="24"/>
          <w:szCs w:val="24"/>
        </w:rPr>
        <w:t xml:space="preserve">, for the purpose of the City capitalizing this donated asset. </w:t>
      </w:r>
    </w:p>
    <w:p w:rsidR="00991961" w:rsidRPr="00800BE0" w:rsidRDefault="00991961" w:rsidP="00843A17">
      <w:pPr>
        <w:numPr>
          <w:ilvl w:val="0"/>
          <w:numId w:val="4"/>
        </w:numPr>
        <w:spacing w:after="0" w:line="480" w:lineRule="auto"/>
        <w:contextualSpacing/>
        <w:jc w:val="both"/>
        <w:rPr>
          <w:rFonts w:ascii="Times New Roman" w:hAnsi="Times New Roman" w:cs="Times New Roman"/>
          <w:sz w:val="24"/>
          <w:szCs w:val="24"/>
          <w:u w:val="single"/>
        </w:rPr>
      </w:pPr>
      <w:r w:rsidRPr="00800BE0">
        <w:rPr>
          <w:rFonts w:ascii="Times New Roman" w:hAnsi="Times New Roman" w:cs="Times New Roman"/>
          <w:sz w:val="24"/>
          <w:szCs w:val="24"/>
          <w:u w:val="single"/>
        </w:rPr>
        <w:t>REGULATION COMPLIANCE</w:t>
      </w:r>
    </w:p>
    <w:p w:rsidR="00160CC8" w:rsidRDefault="00991961" w:rsidP="00991961">
      <w:pPr>
        <w:spacing w:after="0" w:line="480" w:lineRule="auto"/>
        <w:ind w:left="1440"/>
        <w:contextualSpacing/>
        <w:jc w:val="both"/>
        <w:rPr>
          <w:rFonts w:ascii="Times New Roman" w:hAnsi="Times New Roman" w:cs="Times New Roman"/>
          <w:sz w:val="24"/>
          <w:szCs w:val="24"/>
        </w:rPr>
      </w:pPr>
      <w:r w:rsidRPr="00800BE0">
        <w:rPr>
          <w:rFonts w:ascii="Times New Roman" w:hAnsi="Times New Roman" w:cs="Times New Roman"/>
          <w:sz w:val="24"/>
          <w:szCs w:val="24"/>
        </w:rPr>
        <w:t>The Board will comply with any and all of regulations of the Kentucky Division of Water, Federal and State EPA and local regulations pertaining to the water and sewer service;</w:t>
      </w:r>
    </w:p>
    <w:p w:rsidR="00991961" w:rsidRPr="00800BE0" w:rsidRDefault="00991961" w:rsidP="00843A17">
      <w:pPr>
        <w:numPr>
          <w:ilvl w:val="0"/>
          <w:numId w:val="4"/>
        </w:numPr>
        <w:spacing w:after="0" w:line="480" w:lineRule="auto"/>
        <w:contextualSpacing/>
        <w:jc w:val="both"/>
        <w:rPr>
          <w:rFonts w:ascii="Times New Roman" w:hAnsi="Times New Roman" w:cs="Times New Roman"/>
          <w:sz w:val="24"/>
          <w:szCs w:val="24"/>
          <w:u w:val="single"/>
        </w:rPr>
      </w:pPr>
      <w:r w:rsidRPr="00800BE0">
        <w:rPr>
          <w:rFonts w:ascii="Times New Roman" w:hAnsi="Times New Roman" w:cs="Times New Roman"/>
          <w:sz w:val="24"/>
          <w:szCs w:val="24"/>
          <w:u w:val="single"/>
        </w:rPr>
        <w:t>ANY ADDITIONAL INFORMATION</w:t>
      </w:r>
    </w:p>
    <w:p w:rsidR="00991961" w:rsidRDefault="00991961" w:rsidP="00991961">
      <w:pPr>
        <w:spacing w:after="0" w:line="480" w:lineRule="auto"/>
        <w:ind w:left="1440"/>
        <w:contextualSpacing/>
        <w:jc w:val="both"/>
        <w:rPr>
          <w:rFonts w:ascii="Times New Roman" w:hAnsi="Times New Roman" w:cs="Times New Roman"/>
          <w:sz w:val="24"/>
          <w:szCs w:val="24"/>
        </w:rPr>
      </w:pPr>
      <w:r w:rsidRPr="00800BE0">
        <w:rPr>
          <w:rFonts w:ascii="Times New Roman" w:hAnsi="Times New Roman" w:cs="Times New Roman"/>
          <w:sz w:val="24"/>
          <w:szCs w:val="24"/>
        </w:rPr>
        <w:t>The Board agrees to provide to the City any and all other information the City may need in regard to the connection to the City water and sanitary sewer systems;</w:t>
      </w:r>
    </w:p>
    <w:p w:rsidR="00991961" w:rsidRPr="00800BE0" w:rsidRDefault="00991961" w:rsidP="00843A17">
      <w:pPr>
        <w:numPr>
          <w:ilvl w:val="0"/>
          <w:numId w:val="4"/>
        </w:numPr>
        <w:spacing w:after="0" w:line="480" w:lineRule="auto"/>
        <w:contextualSpacing/>
        <w:jc w:val="both"/>
        <w:rPr>
          <w:rFonts w:ascii="Times New Roman" w:hAnsi="Times New Roman" w:cs="Times New Roman"/>
          <w:sz w:val="24"/>
          <w:szCs w:val="24"/>
          <w:u w:val="single"/>
        </w:rPr>
      </w:pPr>
      <w:r w:rsidRPr="00800BE0">
        <w:rPr>
          <w:rFonts w:ascii="Times New Roman" w:hAnsi="Times New Roman" w:cs="Times New Roman"/>
          <w:sz w:val="24"/>
          <w:szCs w:val="24"/>
          <w:u w:val="single"/>
        </w:rPr>
        <w:t>APPROVAL</w:t>
      </w:r>
    </w:p>
    <w:p w:rsidR="00991961" w:rsidRDefault="00991961" w:rsidP="00991961">
      <w:pPr>
        <w:spacing w:after="0" w:line="480" w:lineRule="auto"/>
        <w:ind w:left="1440"/>
        <w:contextualSpacing/>
        <w:jc w:val="both"/>
        <w:rPr>
          <w:rFonts w:ascii="Times New Roman" w:hAnsi="Times New Roman" w:cs="Times New Roman"/>
          <w:sz w:val="24"/>
          <w:szCs w:val="24"/>
        </w:rPr>
      </w:pPr>
      <w:r w:rsidRPr="00800BE0">
        <w:rPr>
          <w:rFonts w:ascii="Times New Roman" w:hAnsi="Times New Roman" w:cs="Times New Roman"/>
          <w:sz w:val="24"/>
          <w:szCs w:val="24"/>
        </w:rPr>
        <w:t xml:space="preserve">The Board agrees that service is contingent upon the approval of the Kentucky Division of Water and the City Commission; </w:t>
      </w:r>
    </w:p>
    <w:p w:rsidR="0034577B" w:rsidRDefault="0034577B" w:rsidP="00991961">
      <w:pPr>
        <w:spacing w:after="0" w:line="480" w:lineRule="auto"/>
        <w:ind w:left="1440"/>
        <w:contextualSpacing/>
        <w:jc w:val="both"/>
        <w:rPr>
          <w:rFonts w:ascii="Times New Roman" w:hAnsi="Times New Roman" w:cs="Times New Roman"/>
          <w:sz w:val="24"/>
          <w:szCs w:val="24"/>
        </w:rPr>
      </w:pPr>
    </w:p>
    <w:p w:rsidR="0034577B" w:rsidRPr="00800BE0" w:rsidRDefault="0034577B" w:rsidP="00991961">
      <w:pPr>
        <w:spacing w:after="0" w:line="480" w:lineRule="auto"/>
        <w:ind w:left="1440"/>
        <w:contextualSpacing/>
        <w:jc w:val="both"/>
        <w:rPr>
          <w:rFonts w:ascii="Times New Roman" w:hAnsi="Times New Roman" w:cs="Times New Roman"/>
          <w:sz w:val="24"/>
          <w:szCs w:val="24"/>
        </w:rPr>
      </w:pPr>
    </w:p>
    <w:p w:rsidR="00991961" w:rsidRPr="00800BE0" w:rsidRDefault="00991961" w:rsidP="00843A17">
      <w:pPr>
        <w:numPr>
          <w:ilvl w:val="0"/>
          <w:numId w:val="4"/>
        </w:numPr>
        <w:spacing w:after="0" w:line="480" w:lineRule="auto"/>
        <w:contextualSpacing/>
        <w:jc w:val="both"/>
        <w:rPr>
          <w:rFonts w:ascii="Times New Roman" w:hAnsi="Times New Roman" w:cs="Times New Roman"/>
          <w:sz w:val="24"/>
          <w:szCs w:val="24"/>
          <w:u w:val="single"/>
        </w:rPr>
      </w:pPr>
      <w:r w:rsidRPr="00800BE0">
        <w:rPr>
          <w:rFonts w:ascii="Times New Roman" w:hAnsi="Times New Roman" w:cs="Times New Roman"/>
          <w:sz w:val="24"/>
          <w:szCs w:val="24"/>
          <w:u w:val="single"/>
        </w:rPr>
        <w:lastRenderedPageBreak/>
        <w:t>CITY ORDINANCE</w:t>
      </w:r>
    </w:p>
    <w:p w:rsidR="00991961" w:rsidRPr="00800BE0" w:rsidRDefault="00991961" w:rsidP="00991961">
      <w:pPr>
        <w:spacing w:after="0" w:line="480" w:lineRule="auto"/>
        <w:ind w:left="1440"/>
        <w:contextualSpacing/>
        <w:jc w:val="both"/>
        <w:rPr>
          <w:rFonts w:ascii="Times New Roman" w:hAnsi="Times New Roman" w:cs="Times New Roman"/>
          <w:sz w:val="24"/>
          <w:szCs w:val="24"/>
        </w:rPr>
      </w:pPr>
      <w:r w:rsidRPr="00800BE0">
        <w:rPr>
          <w:rFonts w:ascii="Times New Roman" w:hAnsi="Times New Roman" w:cs="Times New Roman"/>
          <w:sz w:val="24"/>
          <w:szCs w:val="24"/>
        </w:rPr>
        <w:t xml:space="preserve">The Board agrees to comply with the City of Taylorsville Sewer Use Ordinance #315 (Attachment </w:t>
      </w:r>
      <w:r w:rsidR="00FE4E81">
        <w:rPr>
          <w:rFonts w:ascii="Times New Roman" w:hAnsi="Times New Roman" w:cs="Times New Roman"/>
          <w:sz w:val="24"/>
          <w:szCs w:val="24"/>
        </w:rPr>
        <w:t>C</w:t>
      </w:r>
      <w:r w:rsidRPr="00800BE0">
        <w:rPr>
          <w:rFonts w:ascii="Times New Roman" w:hAnsi="Times New Roman" w:cs="Times New Roman"/>
          <w:sz w:val="24"/>
          <w:szCs w:val="24"/>
        </w:rPr>
        <w:t>), and any deviations shall be pre-approved;</w:t>
      </w:r>
    </w:p>
    <w:p w:rsidR="00991961" w:rsidRPr="00800BE0" w:rsidRDefault="00991961" w:rsidP="00843A17">
      <w:pPr>
        <w:numPr>
          <w:ilvl w:val="0"/>
          <w:numId w:val="4"/>
        </w:numPr>
        <w:spacing w:after="0" w:line="480" w:lineRule="auto"/>
        <w:contextualSpacing/>
        <w:jc w:val="both"/>
        <w:rPr>
          <w:rFonts w:ascii="Times New Roman" w:hAnsi="Times New Roman" w:cs="Times New Roman"/>
          <w:sz w:val="24"/>
          <w:szCs w:val="24"/>
          <w:u w:val="single"/>
        </w:rPr>
      </w:pPr>
      <w:r w:rsidRPr="00800BE0">
        <w:rPr>
          <w:rFonts w:ascii="Times New Roman" w:hAnsi="Times New Roman" w:cs="Times New Roman"/>
          <w:sz w:val="24"/>
          <w:szCs w:val="24"/>
          <w:u w:val="single"/>
        </w:rPr>
        <w:t>SCHOOL PLANS</w:t>
      </w:r>
    </w:p>
    <w:p w:rsidR="00991961" w:rsidRPr="00800BE0" w:rsidRDefault="00991961" w:rsidP="00991961">
      <w:pPr>
        <w:spacing w:after="0" w:line="480" w:lineRule="auto"/>
        <w:ind w:left="1440"/>
        <w:contextualSpacing/>
        <w:jc w:val="both"/>
        <w:rPr>
          <w:rFonts w:ascii="Times New Roman" w:hAnsi="Times New Roman" w:cs="Times New Roman"/>
          <w:sz w:val="24"/>
          <w:szCs w:val="24"/>
        </w:rPr>
      </w:pPr>
      <w:r w:rsidRPr="00800BE0">
        <w:rPr>
          <w:rFonts w:ascii="Times New Roman" w:hAnsi="Times New Roman" w:cs="Times New Roman"/>
          <w:sz w:val="24"/>
          <w:szCs w:val="24"/>
        </w:rPr>
        <w:t xml:space="preserve">The Board agrees that a full set of approved/final site plans shall be submitted to the City of Taylorsville prior to construction and shall include all present and anticipated underground utilities </w:t>
      </w:r>
      <w:r w:rsidR="00246304">
        <w:rPr>
          <w:rFonts w:ascii="Times New Roman" w:hAnsi="Times New Roman" w:cs="Times New Roman"/>
          <w:sz w:val="24"/>
          <w:szCs w:val="24"/>
        </w:rPr>
        <w:t>(</w:t>
      </w:r>
      <w:r w:rsidRPr="00800BE0">
        <w:rPr>
          <w:rFonts w:ascii="Times New Roman" w:hAnsi="Times New Roman" w:cs="Times New Roman"/>
          <w:sz w:val="24"/>
          <w:szCs w:val="24"/>
        </w:rPr>
        <w:t>private and public</w:t>
      </w:r>
      <w:r w:rsidR="00246304">
        <w:rPr>
          <w:rFonts w:ascii="Times New Roman" w:hAnsi="Times New Roman" w:cs="Times New Roman"/>
          <w:sz w:val="24"/>
          <w:szCs w:val="24"/>
        </w:rPr>
        <w:t>)</w:t>
      </w:r>
      <w:r w:rsidRPr="00800BE0">
        <w:rPr>
          <w:rFonts w:ascii="Times New Roman" w:hAnsi="Times New Roman" w:cs="Times New Roman"/>
          <w:sz w:val="24"/>
          <w:szCs w:val="24"/>
        </w:rPr>
        <w:t xml:space="preserve">, easements, drainage plans, road access plans and all other relevant information pertaining to water and sanitary sewer.  </w:t>
      </w:r>
      <w:r w:rsidR="00AC53E7">
        <w:rPr>
          <w:rFonts w:ascii="Times New Roman" w:hAnsi="Times New Roman" w:cs="Times New Roman"/>
          <w:sz w:val="24"/>
          <w:szCs w:val="24"/>
        </w:rPr>
        <w:t>A final record site plan (A.K.A. as-built drawings) will be provided to the City</w:t>
      </w:r>
      <w:r w:rsidR="003C7464">
        <w:rPr>
          <w:rFonts w:ascii="Times New Roman" w:hAnsi="Times New Roman" w:cs="Times New Roman"/>
          <w:sz w:val="24"/>
          <w:szCs w:val="24"/>
        </w:rPr>
        <w:t>;</w:t>
      </w:r>
    </w:p>
    <w:p w:rsidR="00112D05" w:rsidRPr="00112D05" w:rsidRDefault="00112D05" w:rsidP="00112D05">
      <w:pPr>
        <w:pStyle w:val="ListParagraph"/>
        <w:widowControl w:val="0"/>
        <w:numPr>
          <w:ilvl w:val="0"/>
          <w:numId w:val="4"/>
        </w:numPr>
        <w:overflowPunct w:val="0"/>
        <w:autoSpaceDE w:val="0"/>
        <w:autoSpaceDN w:val="0"/>
        <w:adjustRightInd w:val="0"/>
        <w:spacing w:line="480" w:lineRule="auto"/>
        <w:jc w:val="both"/>
        <w:rPr>
          <w:rFonts w:ascii="Times New Roman" w:hAnsi="Times New Roman"/>
          <w:kern w:val="28"/>
          <w:sz w:val="24"/>
          <w:szCs w:val="24"/>
        </w:rPr>
      </w:pPr>
      <w:r w:rsidRPr="00112D05">
        <w:rPr>
          <w:rFonts w:ascii="Times New Roman" w:hAnsi="Times New Roman"/>
          <w:bCs/>
          <w:kern w:val="28"/>
          <w:sz w:val="24"/>
          <w:szCs w:val="24"/>
          <w:u w:val="single"/>
        </w:rPr>
        <w:t>JOINT PREPARATION OF AGREEMENT</w:t>
      </w:r>
    </w:p>
    <w:p w:rsidR="00991961" w:rsidRDefault="00112D05" w:rsidP="00112D05">
      <w:pPr>
        <w:spacing w:after="0" w:line="480" w:lineRule="auto"/>
        <w:ind w:left="1440"/>
        <w:contextualSpacing/>
        <w:jc w:val="both"/>
        <w:rPr>
          <w:rFonts w:ascii="Times New Roman" w:hAnsi="Times New Roman" w:cs="Times New Roman"/>
          <w:kern w:val="28"/>
          <w:sz w:val="24"/>
          <w:szCs w:val="24"/>
        </w:rPr>
      </w:pPr>
      <w:r w:rsidRPr="00112D05">
        <w:rPr>
          <w:rFonts w:ascii="Times New Roman" w:hAnsi="Times New Roman" w:cs="Times New Roman"/>
          <w:kern w:val="28"/>
          <w:sz w:val="24"/>
          <w:szCs w:val="24"/>
        </w:rPr>
        <w:t>This Agreement shall be deemed to have been prepared jointly by the parties hereto.  Any ambiguity herein shall not be interpreted against any party hereto and shall be interpreted as if each of the parties hereto had prepared this Agreement</w:t>
      </w:r>
      <w:r w:rsidR="003C7464">
        <w:rPr>
          <w:rFonts w:ascii="Times New Roman" w:hAnsi="Times New Roman" w:cs="Times New Roman"/>
          <w:kern w:val="28"/>
          <w:sz w:val="24"/>
          <w:szCs w:val="24"/>
        </w:rPr>
        <w:t>;</w:t>
      </w:r>
    </w:p>
    <w:p w:rsidR="00112D05" w:rsidRPr="00112D05" w:rsidRDefault="00112D05" w:rsidP="00112D05">
      <w:pPr>
        <w:pStyle w:val="ListParagraph"/>
        <w:widowControl w:val="0"/>
        <w:numPr>
          <w:ilvl w:val="0"/>
          <w:numId w:val="4"/>
        </w:numPr>
        <w:overflowPunct w:val="0"/>
        <w:autoSpaceDE w:val="0"/>
        <w:autoSpaceDN w:val="0"/>
        <w:adjustRightInd w:val="0"/>
        <w:spacing w:line="480" w:lineRule="atLeast"/>
        <w:rPr>
          <w:rFonts w:ascii="Times New Roman" w:hAnsi="Times New Roman"/>
          <w:kern w:val="28"/>
          <w:sz w:val="24"/>
          <w:szCs w:val="24"/>
        </w:rPr>
      </w:pPr>
      <w:r w:rsidRPr="00112D05">
        <w:rPr>
          <w:rFonts w:ascii="Times New Roman" w:hAnsi="Times New Roman"/>
          <w:kern w:val="28"/>
          <w:sz w:val="24"/>
          <w:szCs w:val="24"/>
          <w:u w:val="single"/>
        </w:rPr>
        <w:t>TIME IS OF THE ESSENCE</w:t>
      </w:r>
    </w:p>
    <w:p w:rsidR="00112D05" w:rsidRPr="00112D05" w:rsidRDefault="00112D05" w:rsidP="00112D05">
      <w:pPr>
        <w:widowControl w:val="0"/>
        <w:overflowPunct w:val="0"/>
        <w:autoSpaceDE w:val="0"/>
        <w:autoSpaceDN w:val="0"/>
        <w:adjustRightInd w:val="0"/>
        <w:spacing w:line="480" w:lineRule="atLeast"/>
        <w:ind w:left="1440"/>
        <w:rPr>
          <w:rFonts w:ascii="Times New Roman" w:hAnsi="Times New Roman" w:cs="Times New Roman"/>
          <w:kern w:val="28"/>
          <w:sz w:val="24"/>
          <w:szCs w:val="24"/>
        </w:rPr>
      </w:pPr>
      <w:r w:rsidRPr="00112D05">
        <w:rPr>
          <w:rFonts w:ascii="Times New Roman" w:hAnsi="Times New Roman" w:cs="Times New Roman"/>
          <w:kern w:val="28"/>
          <w:sz w:val="24"/>
          <w:szCs w:val="24"/>
        </w:rPr>
        <w:t>Time is to be of the essence in the performance of the terms and provisions of this Agreement.</w:t>
      </w:r>
    </w:p>
    <w:p w:rsidR="00112D05" w:rsidRDefault="00112D05" w:rsidP="00112D05"/>
    <w:p w:rsidR="00991961" w:rsidRPr="00800BE0" w:rsidRDefault="00991961" w:rsidP="00991961">
      <w:pPr>
        <w:spacing w:after="0" w:line="240" w:lineRule="auto"/>
        <w:jc w:val="both"/>
        <w:rPr>
          <w:rFonts w:ascii="Times New Roman" w:eastAsia="Times New Roman" w:hAnsi="Times New Roman" w:cs="Times New Roman"/>
          <w:i/>
          <w:sz w:val="24"/>
          <w:szCs w:val="24"/>
        </w:rPr>
      </w:pPr>
      <w:r w:rsidRPr="00800BE0">
        <w:rPr>
          <w:rFonts w:ascii="Times New Roman" w:eastAsia="Times New Roman" w:hAnsi="Times New Roman" w:cs="Times New Roman"/>
          <w:i/>
          <w:sz w:val="24"/>
          <w:szCs w:val="24"/>
        </w:rPr>
        <w:t xml:space="preserve">This Memorandum of Understanding shall be a binding agreement of all </w:t>
      </w:r>
      <w:r w:rsidR="00B01CE4" w:rsidRPr="00800BE0">
        <w:rPr>
          <w:rFonts w:ascii="Times New Roman" w:eastAsia="Times New Roman" w:hAnsi="Times New Roman" w:cs="Times New Roman"/>
          <w:i/>
          <w:sz w:val="24"/>
          <w:szCs w:val="24"/>
        </w:rPr>
        <w:t>parties,</w:t>
      </w:r>
      <w:r w:rsidR="00B01CE4">
        <w:rPr>
          <w:rFonts w:ascii="Times New Roman" w:eastAsia="Times New Roman" w:hAnsi="Times New Roman" w:cs="Times New Roman"/>
          <w:i/>
          <w:sz w:val="24"/>
          <w:szCs w:val="24"/>
        </w:rPr>
        <w:t xml:space="preserve"> their successors and assigns, </w:t>
      </w:r>
      <w:r w:rsidRPr="00800BE0">
        <w:rPr>
          <w:rFonts w:ascii="Times New Roman" w:eastAsia="Times New Roman" w:hAnsi="Times New Roman" w:cs="Times New Roman"/>
          <w:i/>
          <w:sz w:val="24"/>
          <w:szCs w:val="24"/>
        </w:rPr>
        <w:t>and shall not be construed to alleviate any responsibilities of said parties. In the event any provision of this Agreement shall be held invalid, illegal or unenforceable, the validity, legality and enforceability of the remaining provisions shall not be affected or impaired. All or any part of this Agreement may be amended and shall be subject to attaining an agreement of all parties in regards thereto.</w:t>
      </w:r>
    </w:p>
    <w:p w:rsidR="00991961" w:rsidRPr="00800BE0" w:rsidRDefault="00991961" w:rsidP="00991961">
      <w:pPr>
        <w:spacing w:after="0" w:line="240" w:lineRule="auto"/>
        <w:jc w:val="both"/>
        <w:rPr>
          <w:rFonts w:ascii="Times New Roman" w:eastAsia="Times New Roman" w:hAnsi="Times New Roman" w:cs="Times New Roman"/>
          <w:i/>
          <w:sz w:val="24"/>
          <w:szCs w:val="24"/>
        </w:rPr>
      </w:pPr>
    </w:p>
    <w:p w:rsidR="00991961" w:rsidRPr="00800BE0" w:rsidRDefault="00991961" w:rsidP="00991961">
      <w:pPr>
        <w:spacing w:after="0" w:line="240" w:lineRule="auto"/>
        <w:rPr>
          <w:rFonts w:ascii="Times New Roman" w:eastAsia="Times New Roman" w:hAnsi="Times New Roman" w:cs="Times New Roman"/>
          <w:sz w:val="24"/>
          <w:szCs w:val="24"/>
        </w:rPr>
      </w:pPr>
      <w:r w:rsidRPr="00800BE0">
        <w:rPr>
          <w:rFonts w:ascii="Times New Roman" w:eastAsia="Times New Roman" w:hAnsi="Times New Roman" w:cs="Times New Roman"/>
          <w:sz w:val="24"/>
          <w:szCs w:val="24"/>
        </w:rPr>
        <w:tab/>
        <w:t xml:space="preserve"> Witness this ______ day of _____________, 2015.</w:t>
      </w:r>
    </w:p>
    <w:p w:rsidR="00991961" w:rsidRPr="00800BE0" w:rsidRDefault="00991961" w:rsidP="00991961">
      <w:pPr>
        <w:spacing w:after="0" w:line="240" w:lineRule="auto"/>
        <w:rPr>
          <w:rFonts w:ascii="Times New Roman" w:eastAsia="Times New Roman" w:hAnsi="Times New Roman" w:cs="Times New Roman"/>
          <w:sz w:val="24"/>
          <w:szCs w:val="24"/>
        </w:rPr>
      </w:pPr>
    </w:p>
    <w:p w:rsidR="00991961" w:rsidRPr="00800BE0" w:rsidRDefault="00991961" w:rsidP="00991961">
      <w:pPr>
        <w:spacing w:after="0" w:line="240" w:lineRule="auto"/>
        <w:rPr>
          <w:rFonts w:ascii="Times New Roman" w:eastAsia="Times New Roman" w:hAnsi="Times New Roman" w:cs="Times New Roman"/>
          <w:sz w:val="24"/>
          <w:szCs w:val="24"/>
        </w:rPr>
      </w:pPr>
    </w:p>
    <w:p w:rsidR="00991961" w:rsidRPr="00800BE0" w:rsidRDefault="00991961" w:rsidP="00991961">
      <w:pPr>
        <w:spacing w:after="0" w:line="240" w:lineRule="auto"/>
        <w:rPr>
          <w:rFonts w:ascii="Times New Roman" w:eastAsia="Times New Roman" w:hAnsi="Times New Roman" w:cs="Times New Roman"/>
          <w:sz w:val="24"/>
          <w:szCs w:val="24"/>
        </w:rPr>
      </w:pPr>
    </w:p>
    <w:p w:rsidR="00991961" w:rsidRPr="00800BE0" w:rsidRDefault="00991961" w:rsidP="00991961">
      <w:pPr>
        <w:spacing w:after="0" w:line="240" w:lineRule="auto"/>
        <w:rPr>
          <w:rFonts w:ascii="Times New Roman" w:eastAsia="Times New Roman" w:hAnsi="Times New Roman" w:cs="Times New Roman"/>
          <w:sz w:val="24"/>
          <w:szCs w:val="24"/>
        </w:rPr>
      </w:pPr>
      <w:r w:rsidRPr="00800BE0">
        <w:rPr>
          <w:rFonts w:ascii="Times New Roman" w:eastAsia="Times New Roman" w:hAnsi="Times New Roman" w:cs="Times New Roman"/>
          <w:sz w:val="24"/>
          <w:szCs w:val="24"/>
        </w:rPr>
        <w:t xml:space="preserve">Spencer County Board of Education:  </w:t>
      </w:r>
      <w:r w:rsidRPr="00800BE0">
        <w:rPr>
          <w:rFonts w:ascii="Times New Roman" w:eastAsia="Times New Roman" w:hAnsi="Times New Roman" w:cs="Times New Roman"/>
          <w:sz w:val="24"/>
          <w:szCs w:val="24"/>
        </w:rPr>
        <w:tab/>
        <w:t xml:space="preserve"> </w:t>
      </w:r>
      <w:r w:rsidRPr="00800BE0">
        <w:rPr>
          <w:rFonts w:ascii="Times New Roman" w:eastAsia="Times New Roman" w:hAnsi="Times New Roman" w:cs="Times New Roman"/>
          <w:sz w:val="24"/>
          <w:szCs w:val="24"/>
        </w:rPr>
        <w:tab/>
        <w:t xml:space="preserve">Attested By: </w:t>
      </w:r>
    </w:p>
    <w:p w:rsidR="00991961" w:rsidRPr="00800BE0" w:rsidRDefault="00991961" w:rsidP="00991961">
      <w:pPr>
        <w:spacing w:after="0" w:line="240" w:lineRule="auto"/>
        <w:rPr>
          <w:rFonts w:ascii="Times New Roman" w:eastAsia="Times New Roman" w:hAnsi="Times New Roman" w:cs="Times New Roman"/>
          <w:sz w:val="24"/>
          <w:szCs w:val="24"/>
        </w:rPr>
      </w:pPr>
    </w:p>
    <w:p w:rsidR="00991961" w:rsidRPr="00800BE0" w:rsidRDefault="00991961" w:rsidP="00991961">
      <w:pPr>
        <w:spacing w:after="0" w:line="240" w:lineRule="auto"/>
        <w:rPr>
          <w:rFonts w:ascii="Times New Roman" w:eastAsia="Times New Roman" w:hAnsi="Times New Roman" w:cs="Times New Roman"/>
          <w:sz w:val="24"/>
          <w:szCs w:val="24"/>
        </w:rPr>
      </w:pPr>
    </w:p>
    <w:p w:rsidR="00991961" w:rsidRPr="00800BE0" w:rsidRDefault="00991961" w:rsidP="00991961">
      <w:pPr>
        <w:spacing w:after="0" w:line="240" w:lineRule="auto"/>
        <w:rPr>
          <w:rFonts w:ascii="Times New Roman" w:eastAsia="Times New Roman" w:hAnsi="Times New Roman" w:cs="Times New Roman"/>
          <w:sz w:val="24"/>
          <w:szCs w:val="24"/>
        </w:rPr>
      </w:pPr>
      <w:r w:rsidRPr="00800BE0">
        <w:rPr>
          <w:rFonts w:ascii="Times New Roman" w:eastAsia="Times New Roman" w:hAnsi="Times New Roman" w:cs="Times New Roman"/>
          <w:sz w:val="24"/>
          <w:szCs w:val="24"/>
        </w:rPr>
        <w:t xml:space="preserve">______________________________  </w:t>
      </w:r>
      <w:r w:rsidRPr="00800BE0">
        <w:rPr>
          <w:rFonts w:ascii="Times New Roman" w:eastAsia="Times New Roman" w:hAnsi="Times New Roman" w:cs="Times New Roman"/>
          <w:sz w:val="24"/>
          <w:szCs w:val="24"/>
        </w:rPr>
        <w:tab/>
      </w:r>
      <w:r w:rsidRPr="00800BE0">
        <w:rPr>
          <w:rFonts w:ascii="Times New Roman" w:eastAsia="Times New Roman" w:hAnsi="Times New Roman" w:cs="Times New Roman"/>
          <w:sz w:val="24"/>
          <w:szCs w:val="24"/>
        </w:rPr>
        <w:tab/>
        <w:t>______________________________</w:t>
      </w:r>
    </w:p>
    <w:p w:rsidR="00991961" w:rsidRPr="00800BE0" w:rsidRDefault="00991961" w:rsidP="00991961">
      <w:pPr>
        <w:spacing w:after="0" w:line="240" w:lineRule="auto"/>
        <w:rPr>
          <w:rFonts w:ascii="Times New Roman" w:eastAsia="Times New Roman" w:hAnsi="Times New Roman" w:cs="Times New Roman"/>
          <w:i/>
          <w:sz w:val="24"/>
          <w:szCs w:val="24"/>
        </w:rPr>
      </w:pPr>
      <w:r w:rsidRPr="00800BE0">
        <w:rPr>
          <w:rFonts w:ascii="Times New Roman" w:eastAsia="Times New Roman" w:hAnsi="Times New Roman" w:cs="Times New Roman"/>
          <w:i/>
          <w:sz w:val="24"/>
          <w:szCs w:val="24"/>
        </w:rPr>
        <w:t xml:space="preserve">Sign                                                                      </w:t>
      </w:r>
      <w:r w:rsidRPr="00800BE0">
        <w:rPr>
          <w:rFonts w:ascii="Times New Roman" w:eastAsia="Times New Roman" w:hAnsi="Times New Roman" w:cs="Times New Roman"/>
          <w:i/>
          <w:sz w:val="24"/>
          <w:szCs w:val="24"/>
        </w:rPr>
        <w:tab/>
        <w:t xml:space="preserve"> Sign</w:t>
      </w:r>
    </w:p>
    <w:p w:rsidR="00991961" w:rsidRPr="00800BE0" w:rsidRDefault="00991961" w:rsidP="00991961">
      <w:pPr>
        <w:spacing w:after="0" w:line="240" w:lineRule="auto"/>
        <w:rPr>
          <w:rFonts w:ascii="Times New Roman" w:eastAsia="Times New Roman" w:hAnsi="Times New Roman" w:cs="Times New Roman"/>
          <w:i/>
          <w:sz w:val="24"/>
          <w:szCs w:val="24"/>
        </w:rPr>
      </w:pPr>
      <w:r w:rsidRPr="00800BE0">
        <w:rPr>
          <w:rFonts w:ascii="Times New Roman" w:eastAsia="Times New Roman" w:hAnsi="Times New Roman" w:cs="Times New Roman"/>
          <w:i/>
          <w:sz w:val="24"/>
          <w:szCs w:val="24"/>
        </w:rPr>
        <w:t>Print:</w:t>
      </w:r>
      <w:r w:rsidRPr="00800BE0">
        <w:rPr>
          <w:rFonts w:ascii="Times New Roman" w:eastAsia="Times New Roman" w:hAnsi="Times New Roman" w:cs="Times New Roman"/>
          <w:i/>
          <w:sz w:val="24"/>
          <w:szCs w:val="24"/>
        </w:rPr>
        <w:tab/>
        <w:t xml:space="preserve">________________________                   </w:t>
      </w:r>
      <w:r w:rsidRPr="00800BE0">
        <w:rPr>
          <w:rFonts w:ascii="Times New Roman" w:eastAsia="Times New Roman" w:hAnsi="Times New Roman" w:cs="Times New Roman"/>
          <w:i/>
          <w:sz w:val="24"/>
          <w:szCs w:val="24"/>
        </w:rPr>
        <w:tab/>
        <w:t>Print:</w:t>
      </w:r>
      <w:r w:rsidRPr="00800BE0">
        <w:rPr>
          <w:rFonts w:ascii="Times New Roman" w:eastAsia="Times New Roman" w:hAnsi="Times New Roman" w:cs="Times New Roman"/>
          <w:i/>
          <w:sz w:val="24"/>
          <w:szCs w:val="24"/>
        </w:rPr>
        <w:tab/>
        <w:t xml:space="preserve">________________________ </w:t>
      </w:r>
    </w:p>
    <w:p w:rsidR="00991961" w:rsidRPr="00800BE0" w:rsidRDefault="00991961" w:rsidP="00991961">
      <w:pPr>
        <w:spacing w:after="0" w:line="240" w:lineRule="auto"/>
        <w:rPr>
          <w:rFonts w:ascii="Times New Roman" w:eastAsia="Times New Roman" w:hAnsi="Times New Roman" w:cs="Times New Roman"/>
          <w:i/>
          <w:sz w:val="24"/>
          <w:szCs w:val="24"/>
        </w:rPr>
      </w:pPr>
    </w:p>
    <w:p w:rsidR="00991961" w:rsidRPr="00800BE0" w:rsidRDefault="00991961" w:rsidP="00991961">
      <w:pPr>
        <w:spacing w:after="0" w:line="240" w:lineRule="auto"/>
        <w:rPr>
          <w:rFonts w:ascii="Times New Roman" w:eastAsia="Times New Roman" w:hAnsi="Times New Roman" w:cs="Times New Roman"/>
          <w:i/>
          <w:sz w:val="24"/>
          <w:szCs w:val="24"/>
        </w:rPr>
      </w:pPr>
    </w:p>
    <w:p w:rsidR="00991961" w:rsidRPr="00800BE0" w:rsidRDefault="00991961" w:rsidP="00991961">
      <w:pPr>
        <w:spacing w:after="0" w:line="240" w:lineRule="auto"/>
        <w:rPr>
          <w:rFonts w:ascii="Times New Roman" w:eastAsia="Times New Roman" w:hAnsi="Times New Roman" w:cs="Times New Roman"/>
          <w:i/>
          <w:sz w:val="24"/>
          <w:szCs w:val="24"/>
        </w:rPr>
      </w:pPr>
    </w:p>
    <w:p w:rsidR="00991961" w:rsidRPr="00800BE0" w:rsidRDefault="00991961" w:rsidP="00991961">
      <w:pPr>
        <w:spacing w:after="0" w:line="240" w:lineRule="auto"/>
        <w:rPr>
          <w:rFonts w:ascii="Times New Roman" w:eastAsia="Times New Roman" w:hAnsi="Times New Roman" w:cs="Times New Roman"/>
          <w:i/>
          <w:sz w:val="24"/>
          <w:szCs w:val="24"/>
        </w:rPr>
      </w:pPr>
    </w:p>
    <w:p w:rsidR="00991961" w:rsidRPr="00800BE0" w:rsidRDefault="00991961" w:rsidP="00991961">
      <w:pPr>
        <w:spacing w:after="0" w:line="240" w:lineRule="auto"/>
        <w:rPr>
          <w:rFonts w:ascii="Times New Roman" w:eastAsia="Times New Roman" w:hAnsi="Times New Roman" w:cs="Times New Roman"/>
          <w:sz w:val="24"/>
          <w:szCs w:val="24"/>
        </w:rPr>
      </w:pPr>
      <w:r w:rsidRPr="00800BE0">
        <w:rPr>
          <w:rFonts w:ascii="Times New Roman" w:eastAsia="Times New Roman" w:hAnsi="Times New Roman" w:cs="Times New Roman"/>
          <w:sz w:val="24"/>
          <w:szCs w:val="24"/>
        </w:rPr>
        <w:t xml:space="preserve">City Of Taylorsville:                                         </w:t>
      </w:r>
      <w:r w:rsidRPr="00800BE0">
        <w:rPr>
          <w:rFonts w:ascii="Times New Roman" w:eastAsia="Times New Roman" w:hAnsi="Times New Roman" w:cs="Times New Roman"/>
          <w:sz w:val="24"/>
          <w:szCs w:val="24"/>
        </w:rPr>
        <w:tab/>
        <w:t xml:space="preserve"> Attested By:</w:t>
      </w:r>
    </w:p>
    <w:p w:rsidR="00991961" w:rsidRPr="00800BE0" w:rsidRDefault="00991961" w:rsidP="00991961">
      <w:pPr>
        <w:spacing w:after="0" w:line="240" w:lineRule="auto"/>
        <w:rPr>
          <w:rFonts w:ascii="Times New Roman" w:eastAsia="Times New Roman" w:hAnsi="Times New Roman" w:cs="Times New Roman"/>
          <w:i/>
          <w:sz w:val="24"/>
          <w:szCs w:val="24"/>
        </w:rPr>
      </w:pPr>
    </w:p>
    <w:p w:rsidR="00991961" w:rsidRPr="00800BE0" w:rsidRDefault="00991961" w:rsidP="00991961">
      <w:pPr>
        <w:spacing w:after="0" w:line="240" w:lineRule="auto"/>
        <w:rPr>
          <w:rFonts w:ascii="Times New Roman" w:eastAsia="Times New Roman" w:hAnsi="Times New Roman" w:cs="Times New Roman"/>
          <w:i/>
          <w:sz w:val="24"/>
          <w:szCs w:val="24"/>
        </w:rPr>
      </w:pPr>
    </w:p>
    <w:p w:rsidR="00991961" w:rsidRPr="00800BE0" w:rsidRDefault="00991961" w:rsidP="00991961">
      <w:pPr>
        <w:spacing w:after="0" w:line="240" w:lineRule="auto"/>
        <w:rPr>
          <w:rFonts w:ascii="Times New Roman" w:eastAsia="Times New Roman" w:hAnsi="Times New Roman" w:cs="Times New Roman"/>
          <w:sz w:val="24"/>
          <w:szCs w:val="24"/>
        </w:rPr>
      </w:pPr>
      <w:r w:rsidRPr="00800BE0">
        <w:rPr>
          <w:rFonts w:ascii="Times New Roman" w:eastAsia="Times New Roman" w:hAnsi="Times New Roman" w:cs="Times New Roman"/>
          <w:sz w:val="24"/>
          <w:szCs w:val="24"/>
        </w:rPr>
        <w:t xml:space="preserve">______________________________  </w:t>
      </w:r>
      <w:r w:rsidRPr="00800BE0">
        <w:rPr>
          <w:rFonts w:ascii="Times New Roman" w:eastAsia="Times New Roman" w:hAnsi="Times New Roman" w:cs="Times New Roman"/>
          <w:sz w:val="24"/>
          <w:szCs w:val="24"/>
        </w:rPr>
        <w:tab/>
      </w:r>
      <w:r w:rsidRPr="00800BE0">
        <w:rPr>
          <w:rFonts w:ascii="Times New Roman" w:eastAsia="Times New Roman" w:hAnsi="Times New Roman" w:cs="Times New Roman"/>
          <w:sz w:val="24"/>
          <w:szCs w:val="24"/>
        </w:rPr>
        <w:tab/>
        <w:t>______________________________</w:t>
      </w:r>
    </w:p>
    <w:p w:rsidR="00991961" w:rsidRPr="00800BE0" w:rsidRDefault="00991961" w:rsidP="00991961">
      <w:pPr>
        <w:spacing w:after="0" w:line="240" w:lineRule="auto"/>
        <w:rPr>
          <w:rFonts w:ascii="Times New Roman" w:eastAsia="Times New Roman" w:hAnsi="Times New Roman" w:cs="Times New Roman"/>
          <w:i/>
          <w:sz w:val="24"/>
          <w:szCs w:val="24"/>
        </w:rPr>
      </w:pPr>
      <w:r w:rsidRPr="00800BE0">
        <w:rPr>
          <w:rFonts w:ascii="Times New Roman" w:eastAsia="Times New Roman" w:hAnsi="Times New Roman" w:cs="Times New Roman"/>
          <w:i/>
          <w:sz w:val="24"/>
          <w:szCs w:val="24"/>
        </w:rPr>
        <w:t xml:space="preserve">Sign                                                                      </w:t>
      </w:r>
      <w:r w:rsidRPr="00800BE0">
        <w:rPr>
          <w:rFonts w:ascii="Times New Roman" w:eastAsia="Times New Roman" w:hAnsi="Times New Roman" w:cs="Times New Roman"/>
          <w:i/>
          <w:sz w:val="24"/>
          <w:szCs w:val="24"/>
        </w:rPr>
        <w:tab/>
        <w:t xml:space="preserve"> Sign</w:t>
      </w:r>
    </w:p>
    <w:p w:rsidR="00991961" w:rsidRPr="00800BE0" w:rsidRDefault="00991961" w:rsidP="00991961">
      <w:pPr>
        <w:spacing w:after="0" w:line="240" w:lineRule="auto"/>
        <w:rPr>
          <w:rFonts w:ascii="Times New Roman" w:eastAsia="Times New Roman" w:hAnsi="Times New Roman" w:cs="Times New Roman"/>
          <w:i/>
          <w:sz w:val="24"/>
          <w:szCs w:val="24"/>
        </w:rPr>
      </w:pPr>
      <w:r w:rsidRPr="00800BE0">
        <w:rPr>
          <w:rFonts w:ascii="Times New Roman" w:eastAsia="Times New Roman" w:hAnsi="Times New Roman" w:cs="Times New Roman"/>
          <w:i/>
          <w:sz w:val="24"/>
          <w:szCs w:val="24"/>
        </w:rPr>
        <w:t>Print:</w:t>
      </w:r>
      <w:r w:rsidRPr="00800BE0">
        <w:rPr>
          <w:rFonts w:ascii="Times New Roman" w:eastAsia="Times New Roman" w:hAnsi="Times New Roman" w:cs="Times New Roman"/>
          <w:i/>
          <w:sz w:val="24"/>
          <w:szCs w:val="24"/>
        </w:rPr>
        <w:tab/>
        <w:t>Donald Pay, Mayor</w:t>
      </w:r>
      <w:r w:rsidRPr="00800BE0">
        <w:rPr>
          <w:rFonts w:ascii="Times New Roman" w:eastAsia="Times New Roman" w:hAnsi="Times New Roman" w:cs="Times New Roman"/>
          <w:i/>
          <w:sz w:val="24"/>
          <w:szCs w:val="24"/>
        </w:rPr>
        <w:tab/>
      </w:r>
      <w:r w:rsidRPr="00800BE0">
        <w:rPr>
          <w:rFonts w:ascii="Times New Roman" w:eastAsia="Times New Roman" w:hAnsi="Times New Roman" w:cs="Times New Roman"/>
          <w:i/>
          <w:sz w:val="24"/>
          <w:szCs w:val="24"/>
        </w:rPr>
        <w:tab/>
        <w:t xml:space="preserve">                  </w:t>
      </w:r>
      <w:r w:rsidRPr="00800BE0">
        <w:rPr>
          <w:rFonts w:ascii="Times New Roman" w:eastAsia="Times New Roman" w:hAnsi="Times New Roman" w:cs="Times New Roman"/>
          <w:i/>
          <w:sz w:val="24"/>
          <w:szCs w:val="24"/>
        </w:rPr>
        <w:tab/>
        <w:t>Print:</w:t>
      </w:r>
      <w:r w:rsidRPr="00800BE0">
        <w:rPr>
          <w:rFonts w:ascii="Times New Roman" w:eastAsia="Times New Roman" w:hAnsi="Times New Roman" w:cs="Times New Roman"/>
          <w:i/>
          <w:sz w:val="24"/>
          <w:szCs w:val="24"/>
        </w:rPr>
        <w:tab/>
        <w:t>Steve Biven, City Clerk</w:t>
      </w:r>
    </w:p>
    <w:p w:rsidR="00991961" w:rsidRPr="00800BE0" w:rsidRDefault="00991961" w:rsidP="00991961">
      <w:pPr>
        <w:spacing w:after="0" w:line="240" w:lineRule="auto"/>
        <w:rPr>
          <w:rFonts w:ascii="Times New Roman" w:eastAsia="Times New Roman" w:hAnsi="Times New Roman" w:cs="Times New Roman"/>
          <w:i/>
          <w:sz w:val="24"/>
          <w:szCs w:val="24"/>
        </w:rPr>
      </w:pPr>
    </w:p>
    <w:p w:rsidR="00991961" w:rsidRPr="00800BE0" w:rsidRDefault="00991961" w:rsidP="00991961">
      <w:pPr>
        <w:spacing w:after="0" w:line="240" w:lineRule="auto"/>
        <w:rPr>
          <w:rFonts w:ascii="Times New Roman" w:eastAsia="Times New Roman" w:hAnsi="Times New Roman" w:cs="Times New Roman"/>
          <w:sz w:val="24"/>
          <w:szCs w:val="24"/>
        </w:rPr>
      </w:pPr>
    </w:p>
    <w:p w:rsidR="00991961" w:rsidRPr="00800BE0" w:rsidRDefault="00991961" w:rsidP="00991961">
      <w:pPr>
        <w:spacing w:after="0" w:line="240" w:lineRule="auto"/>
        <w:rPr>
          <w:rFonts w:ascii="Times New Roman" w:eastAsia="Times New Roman" w:hAnsi="Times New Roman" w:cs="Times New Roman"/>
          <w:sz w:val="24"/>
          <w:szCs w:val="24"/>
        </w:rPr>
      </w:pPr>
      <w:r w:rsidRPr="00800BE0">
        <w:rPr>
          <w:rFonts w:ascii="Times New Roman" w:eastAsia="Times New Roman" w:hAnsi="Times New Roman" w:cs="Times New Roman"/>
          <w:sz w:val="24"/>
          <w:szCs w:val="24"/>
        </w:rPr>
        <w:t>PREPARED BY:</w:t>
      </w:r>
    </w:p>
    <w:p w:rsidR="00991961" w:rsidRPr="00800BE0" w:rsidRDefault="00991961" w:rsidP="00991961">
      <w:pPr>
        <w:spacing w:after="0" w:line="240" w:lineRule="auto"/>
        <w:rPr>
          <w:rFonts w:ascii="Times New Roman" w:eastAsia="Times New Roman" w:hAnsi="Times New Roman" w:cs="Times New Roman"/>
          <w:sz w:val="24"/>
          <w:szCs w:val="24"/>
        </w:rPr>
      </w:pPr>
    </w:p>
    <w:p w:rsidR="00991961" w:rsidRPr="00800BE0" w:rsidRDefault="00991961" w:rsidP="00991961">
      <w:pPr>
        <w:spacing w:after="0" w:line="240" w:lineRule="auto"/>
        <w:rPr>
          <w:rFonts w:ascii="Times New Roman" w:eastAsia="Times New Roman" w:hAnsi="Times New Roman" w:cs="Times New Roman"/>
          <w:sz w:val="24"/>
          <w:szCs w:val="24"/>
        </w:rPr>
      </w:pPr>
    </w:p>
    <w:p w:rsidR="00991961" w:rsidRPr="00800BE0" w:rsidRDefault="00991961" w:rsidP="00991961">
      <w:pPr>
        <w:spacing w:after="0" w:line="240" w:lineRule="auto"/>
        <w:rPr>
          <w:rFonts w:ascii="Times New Roman" w:eastAsia="Times New Roman" w:hAnsi="Times New Roman" w:cs="Times New Roman"/>
          <w:sz w:val="24"/>
          <w:szCs w:val="24"/>
        </w:rPr>
      </w:pPr>
      <w:r w:rsidRPr="00800BE0">
        <w:rPr>
          <w:rFonts w:ascii="Times New Roman" w:eastAsia="Times New Roman" w:hAnsi="Times New Roman" w:cs="Times New Roman"/>
          <w:sz w:val="24"/>
          <w:szCs w:val="24"/>
        </w:rPr>
        <w:t>______________________________</w:t>
      </w:r>
    </w:p>
    <w:p w:rsidR="00991961" w:rsidRPr="00800BE0" w:rsidRDefault="00991961" w:rsidP="00991961">
      <w:pPr>
        <w:spacing w:after="0" w:line="240" w:lineRule="auto"/>
        <w:rPr>
          <w:rFonts w:ascii="Times New Roman" w:eastAsia="Times New Roman" w:hAnsi="Times New Roman" w:cs="Times New Roman"/>
          <w:sz w:val="24"/>
          <w:szCs w:val="24"/>
        </w:rPr>
      </w:pPr>
      <w:r w:rsidRPr="00800BE0">
        <w:rPr>
          <w:rFonts w:ascii="Times New Roman" w:eastAsia="Times New Roman" w:hAnsi="Times New Roman" w:cs="Times New Roman"/>
          <w:sz w:val="24"/>
          <w:szCs w:val="24"/>
        </w:rPr>
        <w:t>JOHN D. DALE, JR.</w:t>
      </w:r>
    </w:p>
    <w:p w:rsidR="00991961" w:rsidRPr="00800BE0" w:rsidRDefault="00991961" w:rsidP="00991961">
      <w:pPr>
        <w:spacing w:after="0" w:line="240" w:lineRule="auto"/>
        <w:rPr>
          <w:rFonts w:ascii="Times New Roman" w:eastAsia="Times New Roman" w:hAnsi="Times New Roman" w:cs="Times New Roman"/>
          <w:sz w:val="24"/>
          <w:szCs w:val="24"/>
        </w:rPr>
      </w:pPr>
      <w:r w:rsidRPr="00800BE0">
        <w:rPr>
          <w:rFonts w:ascii="Times New Roman" w:eastAsia="Times New Roman" w:hAnsi="Times New Roman" w:cs="Times New Roman"/>
          <w:sz w:val="24"/>
          <w:szCs w:val="24"/>
        </w:rPr>
        <w:t>Attorney at Law</w:t>
      </w:r>
    </w:p>
    <w:p w:rsidR="00991961" w:rsidRPr="00800BE0" w:rsidRDefault="00991961" w:rsidP="00991961">
      <w:pPr>
        <w:spacing w:after="0" w:line="240" w:lineRule="auto"/>
        <w:rPr>
          <w:rFonts w:ascii="Times New Roman" w:eastAsia="Times New Roman" w:hAnsi="Times New Roman" w:cs="Times New Roman"/>
          <w:sz w:val="24"/>
          <w:szCs w:val="24"/>
        </w:rPr>
      </w:pPr>
      <w:r w:rsidRPr="00800BE0">
        <w:rPr>
          <w:rFonts w:ascii="Times New Roman" w:eastAsia="Times New Roman" w:hAnsi="Times New Roman" w:cs="Times New Roman"/>
          <w:sz w:val="24"/>
          <w:szCs w:val="24"/>
        </w:rPr>
        <w:t>P. O. Box 494</w:t>
      </w:r>
    </w:p>
    <w:p w:rsidR="00991961" w:rsidRPr="00800BE0" w:rsidRDefault="00991961" w:rsidP="00991961">
      <w:pPr>
        <w:spacing w:after="0" w:line="240" w:lineRule="auto"/>
        <w:rPr>
          <w:rFonts w:ascii="Times New Roman" w:eastAsia="Times New Roman" w:hAnsi="Times New Roman" w:cs="Times New Roman"/>
          <w:sz w:val="24"/>
          <w:szCs w:val="24"/>
        </w:rPr>
      </w:pPr>
      <w:r w:rsidRPr="00800BE0">
        <w:rPr>
          <w:rFonts w:ascii="Times New Roman" w:eastAsia="Times New Roman" w:hAnsi="Times New Roman" w:cs="Times New Roman"/>
          <w:sz w:val="24"/>
          <w:szCs w:val="24"/>
        </w:rPr>
        <w:t>Taylorsville, KY  40071</w:t>
      </w:r>
    </w:p>
    <w:p w:rsidR="00C04E85" w:rsidRPr="00800BE0" w:rsidRDefault="00991961" w:rsidP="00160CC8">
      <w:pPr>
        <w:spacing w:after="0" w:line="240" w:lineRule="auto"/>
      </w:pPr>
      <w:r w:rsidRPr="00800BE0">
        <w:rPr>
          <w:rFonts w:ascii="Times New Roman" w:eastAsia="Times New Roman" w:hAnsi="Times New Roman" w:cs="Times New Roman"/>
          <w:sz w:val="24"/>
          <w:szCs w:val="24"/>
        </w:rPr>
        <w:t>(502) 477-2296</w:t>
      </w:r>
    </w:p>
    <w:sectPr w:rsidR="00C04E85" w:rsidRPr="00800B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17F" w:rsidRDefault="00B5617F" w:rsidP="00800BE0">
      <w:pPr>
        <w:spacing w:after="0" w:line="240" w:lineRule="auto"/>
      </w:pPr>
      <w:r>
        <w:separator/>
      </w:r>
    </w:p>
  </w:endnote>
  <w:endnote w:type="continuationSeparator" w:id="0">
    <w:p w:rsidR="00B5617F" w:rsidRDefault="00B5617F" w:rsidP="0080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266968"/>
      <w:docPartObj>
        <w:docPartGallery w:val="Page Numbers (Bottom of Page)"/>
        <w:docPartUnique/>
      </w:docPartObj>
    </w:sdtPr>
    <w:sdtEndPr>
      <w:rPr>
        <w:noProof/>
      </w:rPr>
    </w:sdtEndPr>
    <w:sdtContent>
      <w:p w:rsidR="00800BE0" w:rsidRDefault="00800BE0">
        <w:pPr>
          <w:pStyle w:val="Footer"/>
          <w:jc w:val="center"/>
        </w:pPr>
        <w:r>
          <w:fldChar w:fldCharType="begin"/>
        </w:r>
        <w:r>
          <w:instrText xml:space="preserve"> PAGE   \* MERGEFORMAT </w:instrText>
        </w:r>
        <w:r>
          <w:fldChar w:fldCharType="separate"/>
        </w:r>
        <w:r w:rsidR="00CD3EAE">
          <w:rPr>
            <w:noProof/>
          </w:rPr>
          <w:t>2</w:t>
        </w:r>
        <w:r>
          <w:rPr>
            <w:noProof/>
          </w:rPr>
          <w:fldChar w:fldCharType="end"/>
        </w:r>
      </w:p>
    </w:sdtContent>
  </w:sdt>
  <w:p w:rsidR="00800BE0" w:rsidRDefault="00800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17F" w:rsidRDefault="00B5617F" w:rsidP="00800BE0">
      <w:pPr>
        <w:spacing w:after="0" w:line="240" w:lineRule="auto"/>
      </w:pPr>
      <w:r>
        <w:separator/>
      </w:r>
    </w:p>
  </w:footnote>
  <w:footnote w:type="continuationSeparator" w:id="0">
    <w:p w:rsidR="00B5617F" w:rsidRDefault="00B5617F" w:rsidP="00800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7864"/>
    <w:multiLevelType w:val="hybridMultilevel"/>
    <w:tmpl w:val="C0806E7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8379C9"/>
    <w:multiLevelType w:val="hybridMultilevel"/>
    <w:tmpl w:val="F5DA5AC0"/>
    <w:lvl w:ilvl="0" w:tplc="1E18CBE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2125315C"/>
    <w:multiLevelType w:val="multilevel"/>
    <w:tmpl w:val="84ECEC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righ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927F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A46481"/>
    <w:multiLevelType w:val="hybridMultilevel"/>
    <w:tmpl w:val="342CE760"/>
    <w:lvl w:ilvl="0" w:tplc="60D069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5F7DB2"/>
    <w:multiLevelType w:val="hybridMultilevel"/>
    <w:tmpl w:val="49D4C0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5521C51"/>
    <w:multiLevelType w:val="hybridMultilevel"/>
    <w:tmpl w:val="21CC105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3879A1"/>
    <w:multiLevelType w:val="hybridMultilevel"/>
    <w:tmpl w:val="C4EAB87A"/>
    <w:lvl w:ilvl="0" w:tplc="0410246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D077AF"/>
    <w:multiLevelType w:val="hybridMultilevel"/>
    <w:tmpl w:val="7BC6F256"/>
    <w:lvl w:ilvl="0" w:tplc="07D61052">
      <w:start w:val="102"/>
      <w:numFmt w:val="decimal"/>
      <w:lvlText w:val="%1"/>
      <w:lvlJc w:val="left"/>
      <w:pPr>
        <w:ind w:left="1965" w:hanging="45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9" w15:restartNumberingAfterBreak="0">
    <w:nsid w:val="5CD0733F"/>
    <w:multiLevelType w:val="hybridMultilevel"/>
    <w:tmpl w:val="DE58904A"/>
    <w:lvl w:ilvl="0" w:tplc="313C53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3179D6"/>
    <w:multiLevelType w:val="hybridMultilevel"/>
    <w:tmpl w:val="CDF4A040"/>
    <w:lvl w:ilvl="0" w:tplc="32AAF370">
      <w:start w:val="1"/>
      <w:numFmt w:val="bullet"/>
      <w:lvlText w:val=""/>
      <w:lvlJc w:val="left"/>
      <w:pPr>
        <w:ind w:left="2160" w:hanging="360"/>
      </w:pPr>
      <w:rPr>
        <w:rFonts w:ascii="Wingdings" w:hAnsi="Wingdings"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8CA694B"/>
    <w:multiLevelType w:val="hybridMultilevel"/>
    <w:tmpl w:val="F014CDAA"/>
    <w:lvl w:ilvl="0" w:tplc="750CE250">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56F7D6D"/>
    <w:multiLevelType w:val="hybridMultilevel"/>
    <w:tmpl w:val="08227880"/>
    <w:lvl w:ilvl="0" w:tplc="C6E00B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AAC6D34"/>
    <w:multiLevelType w:val="hybridMultilevel"/>
    <w:tmpl w:val="8952A2E8"/>
    <w:lvl w:ilvl="0" w:tplc="47C85ABE">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3"/>
  </w:num>
  <w:num w:numId="3">
    <w:abstractNumId w:val="0"/>
  </w:num>
  <w:num w:numId="4">
    <w:abstractNumId w:val="7"/>
  </w:num>
  <w:num w:numId="5">
    <w:abstractNumId w:val="10"/>
  </w:num>
  <w:num w:numId="6">
    <w:abstractNumId w:val="5"/>
  </w:num>
  <w:num w:numId="7">
    <w:abstractNumId w:val="3"/>
  </w:num>
  <w:num w:numId="8">
    <w:abstractNumId w:val="2"/>
  </w:num>
  <w:num w:numId="9">
    <w:abstractNumId w:val="1"/>
  </w:num>
  <w:num w:numId="10">
    <w:abstractNumId w:val="9"/>
  </w:num>
  <w:num w:numId="11">
    <w:abstractNumId w:val="4"/>
  </w:num>
  <w:num w:numId="12">
    <w:abstractNumId w:val="11"/>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01"/>
    <w:rsid w:val="00032D5C"/>
    <w:rsid w:val="00034007"/>
    <w:rsid w:val="000A2796"/>
    <w:rsid w:val="000C5917"/>
    <w:rsid w:val="00112D05"/>
    <w:rsid w:val="0013742B"/>
    <w:rsid w:val="00160CC8"/>
    <w:rsid w:val="001B3ADE"/>
    <w:rsid w:val="001F423A"/>
    <w:rsid w:val="00246304"/>
    <w:rsid w:val="00253468"/>
    <w:rsid w:val="00266722"/>
    <w:rsid w:val="00274BAA"/>
    <w:rsid w:val="002811CF"/>
    <w:rsid w:val="002E0788"/>
    <w:rsid w:val="002E1971"/>
    <w:rsid w:val="002F1F2C"/>
    <w:rsid w:val="0034577B"/>
    <w:rsid w:val="00391FCB"/>
    <w:rsid w:val="003B18A9"/>
    <w:rsid w:val="003C7464"/>
    <w:rsid w:val="00491617"/>
    <w:rsid w:val="004C53C0"/>
    <w:rsid w:val="004E1492"/>
    <w:rsid w:val="00555300"/>
    <w:rsid w:val="00555C28"/>
    <w:rsid w:val="005A5A0C"/>
    <w:rsid w:val="005E473B"/>
    <w:rsid w:val="005F6D11"/>
    <w:rsid w:val="00617F37"/>
    <w:rsid w:val="0063752E"/>
    <w:rsid w:val="00642B5D"/>
    <w:rsid w:val="00681E38"/>
    <w:rsid w:val="007712B3"/>
    <w:rsid w:val="007B474B"/>
    <w:rsid w:val="00800BE0"/>
    <w:rsid w:val="0080181D"/>
    <w:rsid w:val="00843A17"/>
    <w:rsid w:val="008D273B"/>
    <w:rsid w:val="0091489E"/>
    <w:rsid w:val="00991961"/>
    <w:rsid w:val="00994E01"/>
    <w:rsid w:val="00A37370"/>
    <w:rsid w:val="00A5480D"/>
    <w:rsid w:val="00A867A8"/>
    <w:rsid w:val="00AA30EE"/>
    <w:rsid w:val="00AC53E7"/>
    <w:rsid w:val="00B01CE4"/>
    <w:rsid w:val="00B5617F"/>
    <w:rsid w:val="00B92D49"/>
    <w:rsid w:val="00C01C01"/>
    <w:rsid w:val="00C04E85"/>
    <w:rsid w:val="00CD3EAE"/>
    <w:rsid w:val="00CE78BF"/>
    <w:rsid w:val="00D700B5"/>
    <w:rsid w:val="00E41383"/>
    <w:rsid w:val="00EC35F1"/>
    <w:rsid w:val="00ED1D87"/>
    <w:rsid w:val="00EF179A"/>
    <w:rsid w:val="00EF302A"/>
    <w:rsid w:val="00F00B17"/>
    <w:rsid w:val="00F30F9B"/>
    <w:rsid w:val="00F40004"/>
    <w:rsid w:val="00F66DBC"/>
    <w:rsid w:val="00F83E4E"/>
    <w:rsid w:val="00F93832"/>
    <w:rsid w:val="00FE4E81"/>
    <w:rsid w:val="00FF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25FCC-DDF9-4719-8A8F-88E58950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722"/>
    <w:pPr>
      <w:spacing w:after="160" w:line="259"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00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B17"/>
    <w:rPr>
      <w:rFonts w:ascii="Tahoma" w:hAnsi="Tahoma" w:cs="Tahoma"/>
      <w:sz w:val="16"/>
      <w:szCs w:val="16"/>
    </w:rPr>
  </w:style>
  <w:style w:type="paragraph" w:styleId="Header">
    <w:name w:val="header"/>
    <w:basedOn w:val="Normal"/>
    <w:link w:val="HeaderChar"/>
    <w:uiPriority w:val="99"/>
    <w:unhideWhenUsed/>
    <w:rsid w:val="00800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BE0"/>
  </w:style>
  <w:style w:type="paragraph" w:styleId="Footer">
    <w:name w:val="footer"/>
    <w:basedOn w:val="Normal"/>
    <w:link w:val="FooterChar"/>
    <w:uiPriority w:val="99"/>
    <w:unhideWhenUsed/>
    <w:rsid w:val="00800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2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Biven</dc:creator>
  <cp:lastModifiedBy>Barlow, Michelle</cp:lastModifiedBy>
  <cp:revision>2</cp:revision>
  <cp:lastPrinted>2015-12-16T14:14:00Z</cp:lastPrinted>
  <dcterms:created xsi:type="dcterms:W3CDTF">2015-12-16T14:14:00Z</dcterms:created>
  <dcterms:modified xsi:type="dcterms:W3CDTF">2015-12-16T14:14:00Z</dcterms:modified>
</cp:coreProperties>
</file>