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CA" w:rsidRDefault="003E7229" w:rsidP="003E7229">
      <w:pPr>
        <w:jc w:val="center"/>
      </w:pPr>
      <w:r>
        <w:t>TK Stone Middle School</w:t>
      </w:r>
    </w:p>
    <w:p w:rsidR="003E7229" w:rsidRDefault="003E7229" w:rsidP="003E7229">
      <w:pPr>
        <w:jc w:val="center"/>
      </w:pPr>
      <w:r>
        <w:t xml:space="preserve">Site-Based Decision </w:t>
      </w:r>
      <w:r w:rsidR="000F48AA">
        <w:t>Making Council</w:t>
      </w:r>
    </w:p>
    <w:p w:rsidR="003E7229" w:rsidRDefault="003E7229" w:rsidP="003E7229">
      <w:pPr>
        <w:jc w:val="center"/>
      </w:pPr>
      <w:r>
        <w:t>August 13, 2015</w:t>
      </w:r>
    </w:p>
    <w:p w:rsidR="003E7229" w:rsidRDefault="003E7229" w:rsidP="003E7229">
      <w:r>
        <w:t>The meeting was called to order at3:35 pm By Ms. Burnham</w:t>
      </w:r>
      <w:r w:rsidR="00731810">
        <w:t xml:space="preserve"> a</w:t>
      </w:r>
      <w:r>
        <w:t xml:space="preserve">lso in attendance </w:t>
      </w:r>
      <w:r w:rsidR="00731810">
        <w:t>were</w:t>
      </w:r>
      <w:r>
        <w:t xml:space="preserve"> council</w:t>
      </w:r>
      <w:r w:rsidR="00731810">
        <w:t xml:space="preserve"> members Chris Gardner, David Grossman, Carmen Johnson, and Tabitha Kerr.</w:t>
      </w:r>
    </w:p>
    <w:p w:rsidR="00731810" w:rsidRDefault="00731810" w:rsidP="003E7229"/>
    <w:p w:rsidR="00731810" w:rsidRDefault="00731810" w:rsidP="003E7229">
      <w:r>
        <w:t>The agenda was approved with no additions per motion by David Grossman with a second by Chris Gardner. Motion carried.</w:t>
      </w:r>
    </w:p>
    <w:p w:rsidR="00731810" w:rsidRDefault="00731810" w:rsidP="003E7229">
      <w:r>
        <w:t xml:space="preserve">The minutes from the July 14, 2015 meeting were reviewed and approved per a motion by Chris </w:t>
      </w:r>
      <w:r w:rsidR="008E7A46">
        <w:t>Gardner</w:t>
      </w:r>
      <w:r>
        <w:t xml:space="preserve"> with a second from Tabitha Kerr</w:t>
      </w:r>
      <w:r w:rsidR="000F48AA">
        <w:t>.  M</w:t>
      </w:r>
      <w:r>
        <w:t>otion carried.</w:t>
      </w:r>
    </w:p>
    <w:p w:rsidR="00731810" w:rsidRPr="000F48AA" w:rsidRDefault="00731810" w:rsidP="00731810">
      <w:pPr>
        <w:pStyle w:val="ListParagraph"/>
        <w:numPr>
          <w:ilvl w:val="0"/>
          <w:numId w:val="1"/>
        </w:numPr>
        <w:rPr>
          <w:sz w:val="24"/>
          <w:szCs w:val="24"/>
        </w:rPr>
      </w:pPr>
      <w:r w:rsidRPr="000F48AA">
        <w:rPr>
          <w:sz w:val="24"/>
          <w:szCs w:val="24"/>
        </w:rPr>
        <w:t>Old Business</w:t>
      </w:r>
    </w:p>
    <w:p w:rsidR="00731810" w:rsidRDefault="00731810" w:rsidP="00731810">
      <w:pPr>
        <w:ind w:left="360"/>
      </w:pPr>
      <w:r>
        <w:t xml:space="preserve">The financial statement for June was reviewed noting a bank credit in the amount of $1.00 which will be available on the August bank statement. </w:t>
      </w:r>
    </w:p>
    <w:p w:rsidR="00731810" w:rsidRDefault="00731810" w:rsidP="00731810">
      <w:pPr>
        <w:ind w:left="360"/>
      </w:pPr>
      <w:r>
        <w:t xml:space="preserve">The financial statement was approved subject to financial audit per a motion by David Grossman with a second by Tabitha Kerr.  </w:t>
      </w:r>
    </w:p>
    <w:p w:rsidR="00731810" w:rsidRPr="000F48AA" w:rsidRDefault="00731810" w:rsidP="00731810">
      <w:pPr>
        <w:pStyle w:val="ListParagraph"/>
        <w:numPr>
          <w:ilvl w:val="0"/>
          <w:numId w:val="1"/>
        </w:numPr>
        <w:rPr>
          <w:sz w:val="24"/>
          <w:szCs w:val="24"/>
        </w:rPr>
      </w:pPr>
      <w:r w:rsidRPr="000F48AA">
        <w:rPr>
          <w:sz w:val="24"/>
          <w:szCs w:val="24"/>
        </w:rPr>
        <w:t>New Business</w:t>
      </w:r>
    </w:p>
    <w:p w:rsidR="004441FA" w:rsidRDefault="004441FA" w:rsidP="004441FA">
      <w:pPr>
        <w:ind w:left="360"/>
      </w:pPr>
      <w:r>
        <w:t>The council discussed the election of a chair/vice chair/ and secretary</w:t>
      </w:r>
    </w:p>
    <w:p w:rsidR="004441FA" w:rsidRDefault="004441FA" w:rsidP="004441FA">
      <w:pPr>
        <w:ind w:left="360"/>
      </w:pPr>
      <w:r>
        <w:t>Reviewed SBDM policies I regards to emergency meetings</w:t>
      </w:r>
    </w:p>
    <w:p w:rsidR="004441FA" w:rsidRDefault="004441FA" w:rsidP="004441FA">
      <w:pPr>
        <w:ind w:left="360"/>
      </w:pPr>
      <w:r>
        <w:t>Reviewed the bi-laws</w:t>
      </w:r>
    </w:p>
    <w:p w:rsidR="004441FA" w:rsidRDefault="004441FA" w:rsidP="004441FA">
      <w:pPr>
        <w:ind w:left="360"/>
      </w:pPr>
      <w:r>
        <w:t>Agreed the district wellness policy kit needs to be reviewed.</w:t>
      </w:r>
    </w:p>
    <w:p w:rsidR="004441FA" w:rsidRDefault="000F48AA" w:rsidP="000F48AA">
      <w:pPr>
        <w:ind w:firstLine="360"/>
      </w:pPr>
      <w:r>
        <w:t>T</w:t>
      </w:r>
      <w:r w:rsidR="004441FA">
        <w:t xml:space="preserve">he council adjourned to executive </w:t>
      </w:r>
      <w:r w:rsidR="008E7A46">
        <w:t>session to</w:t>
      </w:r>
      <w:r w:rsidR="004441FA">
        <w:t xml:space="preserve"> discuss </w:t>
      </w:r>
      <w:r w:rsidR="008E7A46">
        <w:t>personnel</w:t>
      </w:r>
      <w:r w:rsidR="004441FA">
        <w:t xml:space="preserve"> pursuant to KRS61.819.</w:t>
      </w:r>
    </w:p>
    <w:p w:rsidR="004441FA" w:rsidRDefault="004441FA" w:rsidP="004441FA">
      <w:pPr>
        <w:ind w:left="360"/>
      </w:pPr>
      <w:r>
        <w:t xml:space="preserve">David Grossman made the </w:t>
      </w:r>
      <w:r w:rsidR="008E7A46">
        <w:t>motion to</w:t>
      </w:r>
      <w:r>
        <w:t xml:space="preserve"> adjourn to executive session at 3:44 pm</w:t>
      </w:r>
      <w:r w:rsidR="008E7A46">
        <w:t xml:space="preserve">. Tabitha Kerr </w:t>
      </w:r>
      <w:r w:rsidR="000F48AA">
        <w:t>seconded</w:t>
      </w:r>
      <w:r w:rsidR="008E7A46">
        <w:t xml:space="preserve"> the motion. Motion carried.</w:t>
      </w:r>
    </w:p>
    <w:p w:rsidR="008E7A46" w:rsidRDefault="008E7A46" w:rsidP="004441FA">
      <w:pPr>
        <w:ind w:left="360"/>
      </w:pPr>
      <w:r>
        <w:t>The council returned to regular session per a motion by Tabitha Kerr at 3:47. The motion was seconded by Carmen Johnson. Motion carried.</w:t>
      </w:r>
    </w:p>
    <w:p w:rsidR="008E7A46" w:rsidRDefault="008E7A46" w:rsidP="004441FA">
      <w:pPr>
        <w:ind w:left="360"/>
      </w:pPr>
      <w:r>
        <w:t>Following executive session, the council voted to affirm Ms. Burnham’s recommendation to hire Chris Young as the Lead Assistant Coach for football</w:t>
      </w:r>
      <w:r w:rsidR="007000EA">
        <w:t>, and Titus sublet, and Glen Peterson as Assistant football coaches</w:t>
      </w:r>
      <w:r>
        <w:t xml:space="preserve">; </w:t>
      </w:r>
      <w:r w:rsidR="000F48AA">
        <w:t>this</w:t>
      </w:r>
      <w:r>
        <w:t xml:space="preserve"> action was taken as a motion per David Grossman and seconded by Tabitha Kerr. Motion carried.  </w:t>
      </w:r>
    </w:p>
    <w:p w:rsidR="008E7A46" w:rsidRDefault="008E7A46" w:rsidP="004441FA">
      <w:pPr>
        <w:ind w:left="360"/>
      </w:pPr>
      <w:r>
        <w:lastRenderedPageBreak/>
        <w:t xml:space="preserve">The council also voted to affirm Ms. Burnham’s </w:t>
      </w:r>
      <w:r w:rsidR="007676E3">
        <w:t>recommendation to hire Kerrie Ball as the Academic Team Assistant Coach. This action was taken as a motion by David Grossman and seconded by Tabitha Kerr. Motion carried.</w:t>
      </w:r>
    </w:p>
    <w:p w:rsidR="007676E3" w:rsidRDefault="007676E3" w:rsidP="004441FA">
      <w:pPr>
        <w:ind w:left="360"/>
      </w:pPr>
      <w:r>
        <w:t>The council discussed the recommendation to create a 2</w:t>
      </w:r>
      <w:r w:rsidRPr="007676E3">
        <w:rPr>
          <w:vertAlign w:val="superscript"/>
        </w:rPr>
        <w:t>nd</w:t>
      </w:r>
      <w:r>
        <w:t xml:space="preserve"> Assistant coach position for the </w:t>
      </w:r>
      <w:r w:rsidR="000F48AA">
        <w:t>Basketball</w:t>
      </w:r>
      <w:r>
        <w:t xml:space="preserve"> program.  A motion was made per Tabitha Kerr to create a 2</w:t>
      </w:r>
      <w:r w:rsidRPr="007676E3">
        <w:rPr>
          <w:vertAlign w:val="superscript"/>
        </w:rPr>
        <w:t>nd</w:t>
      </w:r>
      <w:r>
        <w:t xml:space="preserve"> Assistant coach position for basketball. The motion was seconded by Chris Gardner.</w:t>
      </w:r>
    </w:p>
    <w:p w:rsidR="007676E3" w:rsidRDefault="007676E3" w:rsidP="004441FA">
      <w:pPr>
        <w:ind w:left="360"/>
      </w:pPr>
      <w:r>
        <w:t>The council reviewed and discussed the following SBDM approved committees:</w:t>
      </w:r>
    </w:p>
    <w:p w:rsidR="007676E3" w:rsidRDefault="007676E3" w:rsidP="007676E3">
      <w:pPr>
        <w:spacing w:line="240" w:lineRule="auto"/>
        <w:ind w:left="360"/>
      </w:pPr>
      <w:r>
        <w:t>Interventions for students below proficiency</w:t>
      </w:r>
    </w:p>
    <w:p w:rsidR="007676E3" w:rsidRDefault="007676E3" w:rsidP="007676E3">
      <w:pPr>
        <w:spacing w:line="240" w:lineRule="auto"/>
        <w:ind w:left="360"/>
      </w:pPr>
      <w:r>
        <w:t>College and career readiness</w:t>
      </w:r>
    </w:p>
    <w:p w:rsidR="007676E3" w:rsidRDefault="007676E3" w:rsidP="007676E3">
      <w:pPr>
        <w:spacing w:line="240" w:lineRule="auto"/>
        <w:ind w:left="360"/>
      </w:pPr>
      <w:r>
        <w:t>Family and community partnerships</w:t>
      </w:r>
    </w:p>
    <w:p w:rsidR="007676E3" w:rsidRDefault="00DA5FEE" w:rsidP="007676E3">
      <w:pPr>
        <w:spacing w:line="240" w:lineRule="auto"/>
        <w:ind w:left="360"/>
      </w:pPr>
      <w:r>
        <w:t>Ms. Burnham informed the council that there will not be a deficit in the Title 1 account. The amounts have been corrected.</w:t>
      </w:r>
    </w:p>
    <w:p w:rsidR="00DA5FEE" w:rsidRDefault="00DA5FEE" w:rsidP="000F48AA">
      <w:pPr>
        <w:spacing w:line="240" w:lineRule="auto"/>
        <w:ind w:left="360"/>
      </w:pPr>
      <w:r>
        <w:t xml:space="preserve">The council approved the moving of $3500.00 from Duplicating to the Contingency fund. This occurred after a motion by Tabitha Kerr with  a second  from Chris Gardner. Motion carried. </w:t>
      </w:r>
    </w:p>
    <w:p w:rsidR="00CE71BC" w:rsidRDefault="00CE71BC" w:rsidP="000F48AA">
      <w:pPr>
        <w:spacing w:line="240" w:lineRule="auto"/>
        <w:ind w:left="360"/>
      </w:pPr>
      <w:r>
        <w:t>Ms. Burnham recommended a purchasing plan for Instructional resources of $8000.00 for the following programs:</w:t>
      </w:r>
    </w:p>
    <w:p w:rsidR="00CE71BC" w:rsidRDefault="00CE71BC" w:rsidP="007676E3">
      <w:pPr>
        <w:spacing w:line="240" w:lineRule="auto"/>
        <w:ind w:left="360"/>
      </w:pPr>
      <w:r>
        <w:t>Reading Plus and Lexia ($2900.00)</w:t>
      </w:r>
    </w:p>
    <w:p w:rsidR="00CE71BC" w:rsidRDefault="00CE71BC" w:rsidP="007676E3">
      <w:pPr>
        <w:spacing w:line="240" w:lineRule="auto"/>
        <w:ind w:left="360"/>
      </w:pPr>
      <w:r>
        <w:t xml:space="preserve"> Aleks Math Strategies ($1750.00)</w:t>
      </w:r>
    </w:p>
    <w:p w:rsidR="00CE71BC" w:rsidRDefault="00CE71BC" w:rsidP="007676E3">
      <w:pPr>
        <w:spacing w:line="240" w:lineRule="auto"/>
        <w:ind w:left="360"/>
      </w:pPr>
      <w:r>
        <w:t>Remaining Monies to be spent on manipulatives (3,350.00)</w:t>
      </w:r>
    </w:p>
    <w:p w:rsidR="00CE71BC" w:rsidRDefault="00CE71BC" w:rsidP="007676E3">
      <w:pPr>
        <w:spacing w:line="240" w:lineRule="auto"/>
        <w:ind w:left="360"/>
      </w:pPr>
      <w:r>
        <w:t>The council approved the purchasing plan for instructional resources per a motion by David Grossman. The motion was seconded by Carmen Johnson. Motion carried.</w:t>
      </w:r>
    </w:p>
    <w:p w:rsidR="00CE71BC" w:rsidRDefault="00CE71BC" w:rsidP="000F48AA">
      <w:pPr>
        <w:spacing w:line="240" w:lineRule="auto"/>
        <w:ind w:left="360"/>
      </w:pPr>
      <w:r>
        <w:t>The emergency plan was reviewed by the council. Upon review the council noticed that the evacuation of the art classroom was incorrect and needed to be corrected. (The art class exits out of the exit door located in the art room, not at the end of the 6</w:t>
      </w:r>
      <w:r w:rsidRPr="00CE71BC">
        <w:rPr>
          <w:vertAlign w:val="superscript"/>
        </w:rPr>
        <w:t>th</w:t>
      </w:r>
      <w:r>
        <w:t xml:space="preserve"> grade hallway)</w:t>
      </w:r>
    </w:p>
    <w:p w:rsidR="00CE71BC" w:rsidRDefault="00CE71BC" w:rsidP="007676E3">
      <w:pPr>
        <w:spacing w:line="240" w:lineRule="auto"/>
        <w:ind w:left="360"/>
      </w:pPr>
      <w:r>
        <w:t xml:space="preserve">The council discussed the Life plan for teaching the Sex </w:t>
      </w:r>
      <w:r w:rsidR="000F48AA">
        <w:t xml:space="preserve">education. </w:t>
      </w:r>
    </w:p>
    <w:p w:rsidR="00CE71BC" w:rsidRDefault="00CE71BC" w:rsidP="007676E3">
      <w:pPr>
        <w:spacing w:line="240" w:lineRule="auto"/>
        <w:ind w:left="360"/>
      </w:pPr>
      <w:r>
        <w:t xml:space="preserve">The council decided to continue using the “choosing the Best Life” curriculum and Ms Burnham is leaning towards </w:t>
      </w:r>
      <w:r w:rsidR="000F48AA">
        <w:t>teaching it in either the 8thgrade science or social studies classes.</w:t>
      </w:r>
    </w:p>
    <w:p w:rsidR="000F48AA" w:rsidRDefault="000F48AA" w:rsidP="000F48AA">
      <w:pPr>
        <w:spacing w:line="240" w:lineRule="auto"/>
        <w:ind w:firstLine="360"/>
      </w:pPr>
    </w:p>
    <w:p w:rsidR="000F48AA" w:rsidRDefault="000F48AA" w:rsidP="000F48AA">
      <w:pPr>
        <w:spacing w:line="240" w:lineRule="auto"/>
        <w:ind w:firstLine="360"/>
      </w:pPr>
    </w:p>
    <w:p w:rsidR="000F48AA" w:rsidRDefault="000F48AA" w:rsidP="000F48AA">
      <w:pPr>
        <w:spacing w:line="240" w:lineRule="auto"/>
        <w:ind w:firstLine="360"/>
      </w:pPr>
      <w:r>
        <w:t xml:space="preserve">The council agreed to change the next meeting to September 18, 2015 at 3:30 </w:t>
      </w:r>
    </w:p>
    <w:p w:rsidR="000F48AA" w:rsidRDefault="000F48AA" w:rsidP="007676E3">
      <w:pPr>
        <w:spacing w:line="240" w:lineRule="auto"/>
        <w:ind w:left="360"/>
      </w:pPr>
    </w:p>
    <w:p w:rsidR="000F48AA" w:rsidRDefault="000F48AA" w:rsidP="007676E3">
      <w:pPr>
        <w:spacing w:line="240" w:lineRule="auto"/>
        <w:ind w:left="360"/>
      </w:pPr>
      <w:r>
        <w:t>The meeting was adjourned at 4:45 by mutual consent.</w:t>
      </w:r>
    </w:p>
    <w:sectPr w:rsidR="000F48AA" w:rsidSect="00BC1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5D42"/>
    <w:multiLevelType w:val="hybridMultilevel"/>
    <w:tmpl w:val="6616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7229"/>
    <w:rsid w:val="0004417D"/>
    <w:rsid w:val="000F48AA"/>
    <w:rsid w:val="00224EC1"/>
    <w:rsid w:val="003E7229"/>
    <w:rsid w:val="003F2200"/>
    <w:rsid w:val="004441FA"/>
    <w:rsid w:val="005E18C0"/>
    <w:rsid w:val="007000EA"/>
    <w:rsid w:val="00731810"/>
    <w:rsid w:val="00742AAE"/>
    <w:rsid w:val="007676E3"/>
    <w:rsid w:val="008E7A46"/>
    <w:rsid w:val="00B00B67"/>
    <w:rsid w:val="00BC1ECA"/>
    <w:rsid w:val="00CE71BC"/>
    <w:rsid w:val="00DA5FEE"/>
    <w:rsid w:val="00DC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mmaples</cp:lastModifiedBy>
  <cp:revision>2</cp:revision>
  <dcterms:created xsi:type="dcterms:W3CDTF">2015-08-24T12:10:00Z</dcterms:created>
  <dcterms:modified xsi:type="dcterms:W3CDTF">2015-08-24T12:10:00Z</dcterms:modified>
</cp:coreProperties>
</file>